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2A" w:rsidRPr="00C048B6" w:rsidRDefault="00730906" w:rsidP="008B342A">
      <w:pPr>
        <w:spacing w:line="360" w:lineRule="auto"/>
        <w:jc w:val="center"/>
        <w:rPr>
          <w:rFonts w:ascii="Bernard MT Condensed" w:hAnsi="Bernard MT Condensed"/>
          <w:b/>
          <w:color w:val="000000" w:themeColor="tex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ernard MT Condensed" w:hAnsi="Bernard MT Condense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04C3">
        <w:rPr>
          <w:rFonts w:ascii="Bernard MT Condensed" w:hAnsi="Bernard MT Condense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24A9">
        <w:rPr>
          <w:rFonts w:ascii="Bernard MT Condensed" w:hAnsi="Bernard MT Condense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342A" w:rsidRPr="0065412F">
        <w:rPr>
          <w:rFonts w:ascii="Bernard MT Condensed" w:hAnsi="Bernard MT Condensed"/>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DPUPKP</w:t>
      </w:r>
    </w:p>
    <w:tbl>
      <w:tblPr>
        <w:tblW w:w="108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300"/>
        <w:gridCol w:w="720"/>
        <w:gridCol w:w="1080"/>
        <w:gridCol w:w="988"/>
        <w:gridCol w:w="917"/>
        <w:gridCol w:w="1205"/>
        <w:gridCol w:w="1132"/>
      </w:tblGrid>
      <w:tr w:rsidR="00FF4C7F" w:rsidRPr="005C7C2E" w:rsidTr="00FF4C7F">
        <w:trPr>
          <w:trHeight w:val="300"/>
        </w:trPr>
        <w:tc>
          <w:tcPr>
            <w:tcW w:w="488" w:type="dxa"/>
            <w:shd w:val="clear" w:color="auto" w:fill="auto"/>
            <w:noWrap/>
            <w:vAlign w:val="center"/>
          </w:tcPr>
          <w:p w:rsidR="00FF4C7F" w:rsidRPr="005C7C2E" w:rsidRDefault="00FF4C7F" w:rsidP="0065412F">
            <w:pPr>
              <w:spacing w:before="40" w:after="40"/>
              <w:jc w:val="center"/>
              <w:rPr>
                <w:rFonts w:ascii="Bookman Old Style" w:hAnsi="Bookman Old Style" w:cstheme="minorHAnsi"/>
                <w:b/>
                <w:bCs/>
                <w:color w:val="000000"/>
                <w:sz w:val="20"/>
                <w:szCs w:val="20"/>
              </w:rPr>
            </w:pPr>
            <w:r w:rsidRPr="005C7C2E">
              <w:rPr>
                <w:rFonts w:ascii="Bookman Old Style" w:hAnsi="Bookman Old Style" w:cstheme="minorHAnsi"/>
                <w:b/>
                <w:bCs/>
                <w:color w:val="000000"/>
                <w:sz w:val="20"/>
                <w:szCs w:val="20"/>
              </w:rPr>
              <w:t>No</w:t>
            </w:r>
          </w:p>
        </w:tc>
        <w:tc>
          <w:tcPr>
            <w:tcW w:w="4300" w:type="dxa"/>
            <w:shd w:val="clear" w:color="auto" w:fill="auto"/>
            <w:noWrap/>
            <w:vAlign w:val="center"/>
          </w:tcPr>
          <w:p w:rsidR="00FF4C7F" w:rsidRPr="005C7C2E" w:rsidRDefault="00FF4C7F" w:rsidP="0065412F">
            <w:pPr>
              <w:spacing w:before="40" w:after="40"/>
              <w:jc w:val="center"/>
              <w:rPr>
                <w:rFonts w:ascii="Bookman Old Style" w:hAnsi="Bookman Old Style" w:cstheme="minorHAnsi"/>
                <w:b/>
                <w:bCs/>
                <w:color w:val="000000"/>
                <w:sz w:val="20"/>
                <w:szCs w:val="20"/>
              </w:rPr>
            </w:pPr>
            <w:r w:rsidRPr="005C7C2E">
              <w:rPr>
                <w:rFonts w:ascii="Bookman Old Style" w:hAnsi="Bookman Old Style" w:cstheme="minorHAnsi"/>
                <w:b/>
                <w:bCs/>
                <w:color w:val="000000"/>
                <w:sz w:val="20"/>
                <w:szCs w:val="20"/>
              </w:rPr>
              <w:t xml:space="preserve"> JENIS DATA</w:t>
            </w:r>
          </w:p>
        </w:tc>
        <w:tc>
          <w:tcPr>
            <w:tcW w:w="720" w:type="dxa"/>
            <w:shd w:val="clear" w:color="auto" w:fill="auto"/>
            <w:noWrap/>
            <w:vAlign w:val="center"/>
          </w:tcPr>
          <w:p w:rsidR="00FF4C7F" w:rsidRPr="005C7C2E" w:rsidRDefault="00FF4C7F" w:rsidP="0065412F">
            <w:pPr>
              <w:spacing w:before="40" w:after="40"/>
              <w:ind w:left="-131" w:right="-107"/>
              <w:jc w:val="center"/>
              <w:rPr>
                <w:rFonts w:ascii="Bookman Old Style" w:hAnsi="Bookman Old Style" w:cstheme="minorHAnsi"/>
                <w:b/>
                <w:bCs/>
                <w:sz w:val="20"/>
                <w:szCs w:val="20"/>
              </w:rPr>
            </w:pPr>
            <w:r w:rsidRPr="005C7C2E">
              <w:rPr>
                <w:rFonts w:ascii="Bookman Old Style" w:hAnsi="Bookman Old Style" w:cstheme="minorHAnsi"/>
                <w:b/>
                <w:bCs/>
                <w:sz w:val="20"/>
                <w:szCs w:val="20"/>
              </w:rPr>
              <w:t>KODE</w:t>
            </w:r>
          </w:p>
        </w:tc>
        <w:tc>
          <w:tcPr>
            <w:tcW w:w="1080" w:type="dxa"/>
            <w:shd w:val="clear" w:color="auto" w:fill="auto"/>
            <w:noWrap/>
            <w:vAlign w:val="center"/>
          </w:tcPr>
          <w:p w:rsidR="00FF4C7F" w:rsidRPr="005C7C2E" w:rsidRDefault="00FF4C7F" w:rsidP="0065412F">
            <w:pPr>
              <w:spacing w:before="40" w:after="40"/>
              <w:ind w:left="-131" w:right="-107"/>
              <w:jc w:val="center"/>
              <w:rPr>
                <w:rFonts w:ascii="Bookman Old Style" w:hAnsi="Bookman Old Style" w:cstheme="minorHAnsi"/>
                <w:b/>
                <w:bCs/>
                <w:color w:val="000000"/>
                <w:sz w:val="20"/>
                <w:szCs w:val="20"/>
              </w:rPr>
            </w:pPr>
            <w:r w:rsidRPr="005C7C2E">
              <w:rPr>
                <w:rFonts w:ascii="Bookman Old Style" w:hAnsi="Bookman Old Style" w:cstheme="minorHAnsi"/>
                <w:b/>
                <w:bCs/>
                <w:sz w:val="20"/>
                <w:szCs w:val="20"/>
              </w:rPr>
              <w:t>DEFINISI</w:t>
            </w:r>
          </w:p>
        </w:tc>
        <w:tc>
          <w:tcPr>
            <w:tcW w:w="988" w:type="dxa"/>
            <w:vAlign w:val="center"/>
          </w:tcPr>
          <w:p w:rsidR="00FF4C7F" w:rsidRPr="005C7C2E" w:rsidRDefault="00FF4C7F" w:rsidP="00FF4C7F">
            <w:pPr>
              <w:spacing w:before="40" w:after="40"/>
              <w:jc w:val="center"/>
              <w:rPr>
                <w:rFonts w:ascii="Bookman Old Style" w:hAnsi="Bookman Old Style" w:cstheme="minorHAnsi"/>
                <w:b/>
                <w:bCs/>
                <w:color w:val="000000"/>
                <w:sz w:val="20"/>
                <w:szCs w:val="20"/>
              </w:rPr>
            </w:pPr>
            <w:r>
              <w:rPr>
                <w:rFonts w:ascii="Bookman Old Style" w:hAnsi="Bookman Old Style" w:cstheme="minorHAnsi"/>
                <w:b/>
                <w:bCs/>
                <w:color w:val="000000"/>
                <w:sz w:val="20"/>
                <w:szCs w:val="20"/>
              </w:rPr>
              <w:t>RUMUS</w:t>
            </w:r>
          </w:p>
        </w:tc>
        <w:tc>
          <w:tcPr>
            <w:tcW w:w="917" w:type="dxa"/>
            <w:vAlign w:val="center"/>
          </w:tcPr>
          <w:p w:rsidR="00FF4C7F" w:rsidRPr="005C7C2E" w:rsidRDefault="00FF4C7F" w:rsidP="0065412F">
            <w:pPr>
              <w:spacing w:before="40" w:after="40"/>
              <w:rPr>
                <w:rFonts w:ascii="Bookman Old Style" w:hAnsi="Bookman Old Style" w:cstheme="minorHAnsi"/>
                <w:b/>
                <w:bCs/>
                <w:color w:val="000000"/>
                <w:sz w:val="20"/>
                <w:szCs w:val="20"/>
              </w:rPr>
            </w:pPr>
            <w:r w:rsidRPr="005C7C2E">
              <w:rPr>
                <w:rFonts w:ascii="Bookman Old Style" w:hAnsi="Bookman Old Style" w:cstheme="minorHAnsi"/>
                <w:b/>
                <w:bCs/>
                <w:color w:val="000000"/>
                <w:sz w:val="20"/>
                <w:szCs w:val="20"/>
              </w:rPr>
              <w:t>TABEL</w:t>
            </w:r>
          </w:p>
        </w:tc>
        <w:tc>
          <w:tcPr>
            <w:tcW w:w="1205" w:type="dxa"/>
            <w:vAlign w:val="center"/>
          </w:tcPr>
          <w:p w:rsidR="00FF4C7F" w:rsidRPr="005C7C2E" w:rsidRDefault="00FF4C7F" w:rsidP="0065412F">
            <w:pPr>
              <w:spacing w:before="40" w:after="40"/>
              <w:jc w:val="center"/>
              <w:rPr>
                <w:rFonts w:ascii="Bookman Old Style" w:hAnsi="Bookman Old Style" w:cstheme="minorHAnsi"/>
                <w:b/>
                <w:bCs/>
                <w:color w:val="000000"/>
                <w:sz w:val="20"/>
                <w:szCs w:val="20"/>
              </w:rPr>
            </w:pPr>
            <w:r w:rsidRPr="005C7C2E">
              <w:rPr>
                <w:rFonts w:ascii="Bookman Old Style" w:hAnsi="Bookman Old Style" w:cstheme="minorHAnsi"/>
                <w:b/>
                <w:bCs/>
                <w:color w:val="000000"/>
                <w:sz w:val="20"/>
                <w:szCs w:val="20"/>
              </w:rPr>
              <w:t>ANALISIS</w:t>
            </w:r>
          </w:p>
        </w:tc>
        <w:tc>
          <w:tcPr>
            <w:tcW w:w="1132" w:type="dxa"/>
            <w:vAlign w:val="center"/>
          </w:tcPr>
          <w:p w:rsidR="00FF4C7F" w:rsidRPr="005C7C2E" w:rsidRDefault="00FF4C7F" w:rsidP="0065412F">
            <w:pPr>
              <w:spacing w:before="40" w:after="40"/>
              <w:jc w:val="center"/>
              <w:rPr>
                <w:rFonts w:ascii="Bookman Old Style" w:hAnsi="Bookman Old Style" w:cstheme="minorHAnsi"/>
                <w:b/>
                <w:bCs/>
                <w:color w:val="000000"/>
                <w:sz w:val="20"/>
                <w:szCs w:val="20"/>
              </w:rPr>
            </w:pPr>
            <w:r w:rsidRPr="005C7C2E">
              <w:rPr>
                <w:rFonts w:ascii="Bookman Old Style" w:hAnsi="Bookman Old Style" w:cstheme="minorHAnsi"/>
                <w:b/>
                <w:bCs/>
                <w:color w:val="000000"/>
                <w:sz w:val="20"/>
                <w:szCs w:val="20"/>
              </w:rPr>
              <w:t>DATA DUKUNG</w:t>
            </w:r>
          </w:p>
        </w:tc>
      </w:tr>
      <w:tr w:rsidR="00FF4C7F" w:rsidRPr="005C7C2E" w:rsidTr="00FF4C7F">
        <w:trPr>
          <w:trHeight w:val="300"/>
        </w:trPr>
        <w:tc>
          <w:tcPr>
            <w:tcW w:w="488" w:type="dxa"/>
            <w:shd w:val="clear" w:color="auto" w:fill="auto"/>
            <w:noWrap/>
            <w:vAlign w:val="center"/>
            <w:hideMark/>
          </w:tcPr>
          <w:p w:rsidR="00FF4C7F" w:rsidRPr="005C7C2E" w:rsidRDefault="00FF4C7F" w:rsidP="00E238DA">
            <w:pPr>
              <w:pStyle w:val="ListParagraph"/>
              <w:numPr>
                <w:ilvl w:val="0"/>
                <w:numId w:val="14"/>
              </w:numPr>
              <w:spacing w:before="60" w:after="60"/>
              <w:ind w:left="432"/>
              <w:contextualSpacing w:val="0"/>
              <w:jc w:val="center"/>
              <w:rPr>
                <w:rFonts w:ascii="Bookman Old Style" w:hAnsi="Bookman Old Style" w:cs="Segoe UI"/>
                <w:b/>
                <w:color w:val="000000" w:themeColor="text1"/>
                <w:sz w:val="20"/>
                <w:szCs w:val="20"/>
              </w:rPr>
            </w:pPr>
          </w:p>
        </w:tc>
        <w:tc>
          <w:tcPr>
            <w:tcW w:w="4300" w:type="dxa"/>
            <w:shd w:val="clear" w:color="auto" w:fill="auto"/>
            <w:vAlign w:val="center"/>
          </w:tcPr>
          <w:p w:rsidR="00FF4C7F" w:rsidRPr="005C7C2E" w:rsidRDefault="00FF4C7F" w:rsidP="00E238DA">
            <w:pPr>
              <w:spacing w:before="60" w:after="60"/>
              <w:ind w:right="29"/>
              <w:rPr>
                <w:rFonts w:ascii="Bookman Old Style" w:hAnsi="Bookman Old Style" w:cs="Segoe UI"/>
                <w:b/>
                <w:color w:val="000000" w:themeColor="text1"/>
                <w:sz w:val="20"/>
                <w:szCs w:val="20"/>
              </w:rPr>
            </w:pPr>
            <w:r w:rsidRPr="005C7C2E">
              <w:rPr>
                <w:rFonts w:ascii="Bookman Old Style" w:hAnsi="Bookman Old Style" w:cs="Estrangelo Edessa"/>
                <w:b/>
                <w:bCs/>
                <w:color w:val="000000" w:themeColor="text1"/>
                <w:sz w:val="20"/>
                <w:szCs w:val="20"/>
              </w:rPr>
              <w:t>BIDANG PEKERJAAN UMUM DAN PENATAAN RUANG</w:t>
            </w:r>
          </w:p>
        </w:tc>
        <w:tc>
          <w:tcPr>
            <w:tcW w:w="72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108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988"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3"/>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30674D" w:rsidP="00E13184">
            <w:pPr>
              <w:spacing w:before="60" w:after="60"/>
              <w:ind w:left="29" w:right="29"/>
              <w:rPr>
                <w:rFonts w:ascii="Bookman Old Style" w:hAnsi="Bookman Old Style" w:cs="Segoe UI"/>
                <w:color w:val="000000" w:themeColor="text1"/>
                <w:sz w:val="20"/>
                <w:szCs w:val="20"/>
              </w:rPr>
            </w:pPr>
            <w:r w:rsidRPr="0030674D">
              <w:rPr>
                <w:rFonts w:ascii="Bookman Old Style" w:hAnsi="Bookman Old Style" w:cs="Segoe UI"/>
                <w:color w:val="000000" w:themeColor="text1"/>
                <w:sz w:val="20"/>
                <w:szCs w:val="20"/>
              </w:rPr>
              <w:t>Persentase Infrastruktur Kondisi Baik</w:t>
            </w:r>
          </w:p>
        </w:tc>
        <w:tc>
          <w:tcPr>
            <w:tcW w:w="72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IS</w:t>
            </w:r>
          </w:p>
        </w:tc>
        <w:tc>
          <w:tcPr>
            <w:tcW w:w="108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88"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3"/>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E238DA">
            <w:pPr>
              <w:spacing w:before="60" w:after="60"/>
              <w:ind w:left="29" w:right="29"/>
              <w:rPr>
                <w:rFonts w:ascii="Bookman Old Style" w:hAnsi="Bookman Old Style" w:cs="Segoe UI"/>
                <w:b/>
                <w:color w:val="000000" w:themeColor="text1"/>
                <w:sz w:val="20"/>
                <w:szCs w:val="20"/>
              </w:rPr>
            </w:pPr>
            <w:r w:rsidRPr="005C7C2E">
              <w:rPr>
                <w:rFonts w:ascii="Bookman Old Style" w:hAnsi="Bookman Old Style" w:cs="Segoe UI"/>
                <w:color w:val="000000" w:themeColor="text1"/>
                <w:sz w:val="20"/>
                <w:szCs w:val="20"/>
              </w:rPr>
              <w:t xml:space="preserve">Persentase pemanfaatan ruang </w:t>
            </w:r>
            <w:r w:rsidR="00E13184">
              <w:rPr>
                <w:rFonts w:ascii="Bookman Old Style" w:hAnsi="Bookman Old Style" w:cs="Segoe UI"/>
                <w:color w:val="000000" w:themeColor="text1"/>
                <w:sz w:val="20"/>
                <w:szCs w:val="20"/>
                <w:lang w:val="en-US"/>
              </w:rPr>
              <w:t xml:space="preserve">yang </w:t>
            </w:r>
            <w:r w:rsidRPr="005C7C2E">
              <w:rPr>
                <w:rFonts w:ascii="Bookman Old Style" w:hAnsi="Bookman Old Style" w:cs="Segoe UI"/>
                <w:color w:val="000000" w:themeColor="text1"/>
                <w:sz w:val="20"/>
                <w:szCs w:val="20"/>
              </w:rPr>
              <w:t>sesuai rencana tata ruang</w:t>
            </w:r>
          </w:p>
        </w:tc>
        <w:tc>
          <w:tcPr>
            <w:tcW w:w="72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IS</w:t>
            </w:r>
          </w:p>
        </w:tc>
        <w:tc>
          <w:tcPr>
            <w:tcW w:w="108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88"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3"/>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E13184" w:rsidRDefault="00FF4C7F" w:rsidP="00E13184">
            <w:pPr>
              <w:spacing w:before="60" w:after="60"/>
              <w:ind w:left="29" w:right="29"/>
              <w:rPr>
                <w:rFonts w:ascii="Bookman Old Style" w:hAnsi="Bookman Old Style" w:cs="Segoe UI"/>
                <w:color w:val="000000" w:themeColor="text1"/>
                <w:sz w:val="20"/>
                <w:szCs w:val="20"/>
                <w:lang w:val="en-US"/>
              </w:rPr>
            </w:pPr>
            <w:r w:rsidRPr="005C7C2E">
              <w:rPr>
                <w:rFonts w:ascii="Bookman Old Style" w:hAnsi="Bookman Old Style" w:cs="Segoe UI"/>
                <w:color w:val="000000" w:themeColor="text1"/>
                <w:sz w:val="20"/>
                <w:szCs w:val="20"/>
              </w:rPr>
              <w:t>Persentase Jalan Kabupaten Kondisi</w:t>
            </w:r>
            <w:r w:rsidR="00E13184">
              <w:rPr>
                <w:rFonts w:ascii="Bookman Old Style" w:hAnsi="Bookman Old Style" w:cs="Segoe UI"/>
                <w:color w:val="000000" w:themeColor="text1"/>
                <w:sz w:val="20"/>
                <w:szCs w:val="20"/>
                <w:lang w:val="en-US"/>
              </w:rPr>
              <w:t xml:space="preserve"> Mantap (</w:t>
            </w:r>
            <w:r w:rsidRPr="005C7C2E">
              <w:rPr>
                <w:rFonts w:ascii="Bookman Old Style" w:hAnsi="Bookman Old Style" w:cs="Segoe UI"/>
                <w:color w:val="000000" w:themeColor="text1"/>
                <w:sz w:val="20"/>
                <w:szCs w:val="20"/>
              </w:rPr>
              <w:t xml:space="preserve"> Baik </w:t>
            </w:r>
            <w:r w:rsidR="00E13184">
              <w:rPr>
                <w:rFonts w:ascii="Bookman Old Style" w:hAnsi="Bookman Old Style" w:cs="Segoe UI"/>
                <w:color w:val="000000" w:themeColor="text1"/>
                <w:sz w:val="20"/>
                <w:szCs w:val="20"/>
                <w:lang w:val="en-US"/>
              </w:rPr>
              <w:t>dan Sedang)</w:t>
            </w:r>
          </w:p>
        </w:tc>
        <w:tc>
          <w:tcPr>
            <w:tcW w:w="72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w:t>
            </w:r>
          </w:p>
        </w:tc>
        <w:tc>
          <w:tcPr>
            <w:tcW w:w="108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88" w:type="dxa"/>
          </w:tcPr>
          <w:p w:rsidR="00FF4C7F"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r>
              <w:rPr>
                <w:rFonts w:ascii="Bookman Old Style" w:hAnsi="Bookman Old Style" w:cs="Segoe UI"/>
                <w:color w:val="000000" w:themeColor="text1"/>
                <w:sz w:val="20"/>
                <w:szCs w:val="20"/>
              </w:rPr>
              <w:t>√</w:t>
            </w: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r>
              <w:rPr>
                <w:rFonts w:ascii="Bookman Old Style" w:hAnsi="Bookman Old Style" w:cs="Segoe UI"/>
                <w:color w:val="000000" w:themeColor="text1"/>
                <w:sz w:val="20"/>
                <w:szCs w:val="20"/>
              </w:rPr>
              <w:t>√</w:t>
            </w: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3"/>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E238DA">
            <w:pPr>
              <w:spacing w:before="60" w:after="60"/>
              <w:ind w:left="29" w:right="29"/>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Persentase terhubungnya pusat-pusat kegiatan di wilayah Kabupaten Temanggung</w:t>
            </w:r>
          </w:p>
        </w:tc>
        <w:tc>
          <w:tcPr>
            <w:tcW w:w="72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w:t>
            </w:r>
          </w:p>
        </w:tc>
        <w:tc>
          <w:tcPr>
            <w:tcW w:w="108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88"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3"/>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E238DA">
            <w:pPr>
              <w:spacing w:before="60" w:after="60"/>
              <w:ind w:left="29" w:right="29"/>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Persentase Jembatan Kabupaten Kondisi Baik</w:t>
            </w:r>
          </w:p>
        </w:tc>
        <w:tc>
          <w:tcPr>
            <w:tcW w:w="72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w:t>
            </w:r>
          </w:p>
        </w:tc>
        <w:tc>
          <w:tcPr>
            <w:tcW w:w="108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88" w:type="dxa"/>
          </w:tcPr>
          <w:p w:rsidR="00FF4C7F"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r>
              <w:rPr>
                <w:rFonts w:ascii="Bookman Old Style" w:hAnsi="Bookman Old Style" w:cs="Segoe UI"/>
                <w:color w:val="000000" w:themeColor="text1"/>
                <w:sz w:val="20"/>
                <w:szCs w:val="20"/>
              </w:rPr>
              <w:t>√</w:t>
            </w: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r>
              <w:rPr>
                <w:rFonts w:ascii="Bookman Old Style" w:hAnsi="Bookman Old Style" w:cs="Segoe UI"/>
                <w:color w:val="000000" w:themeColor="text1"/>
                <w:sz w:val="20"/>
                <w:szCs w:val="20"/>
              </w:rPr>
              <w:t>√</w:t>
            </w: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3"/>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E238DA">
            <w:pPr>
              <w:spacing w:before="60" w:after="60"/>
              <w:ind w:left="29" w:right="29"/>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Persentase  Jaringan Irigasi Kondisi Baik</w:t>
            </w:r>
          </w:p>
        </w:tc>
        <w:tc>
          <w:tcPr>
            <w:tcW w:w="72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w:t>
            </w:r>
          </w:p>
        </w:tc>
        <w:tc>
          <w:tcPr>
            <w:tcW w:w="108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r>
              <w:rPr>
                <w:rFonts w:ascii="Bookman Old Style" w:hAnsi="Bookman Old Style" w:cs="Segoe UI"/>
                <w:color w:val="000000" w:themeColor="text1"/>
                <w:sz w:val="20"/>
                <w:szCs w:val="20"/>
              </w:rPr>
              <w:t>√</w:t>
            </w:r>
          </w:p>
        </w:tc>
        <w:tc>
          <w:tcPr>
            <w:tcW w:w="988" w:type="dxa"/>
          </w:tcPr>
          <w:p w:rsidR="00FF4C7F"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r>
              <w:rPr>
                <w:rFonts w:ascii="Bookman Old Style" w:hAnsi="Bookman Old Style" w:cs="Segoe UI"/>
                <w:color w:val="000000" w:themeColor="text1"/>
                <w:sz w:val="20"/>
                <w:szCs w:val="20"/>
              </w:rPr>
              <w:t>√</w:t>
            </w: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r>
              <w:rPr>
                <w:rFonts w:ascii="Bookman Old Style" w:hAnsi="Bookman Old Style" w:cs="Segoe UI"/>
                <w:color w:val="000000" w:themeColor="text1"/>
                <w:sz w:val="20"/>
                <w:szCs w:val="20"/>
              </w:rPr>
              <w:t>√</w:t>
            </w: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3"/>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9830BF">
            <w:pPr>
              <w:spacing w:before="60" w:after="60"/>
              <w:ind w:left="29" w:right="29"/>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Persentase pelayanan drainase skala kawasan / kota sehingga tidak terjadi genangan</w:t>
            </w:r>
          </w:p>
        </w:tc>
        <w:tc>
          <w:tcPr>
            <w:tcW w:w="72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 </w:t>
            </w:r>
          </w:p>
        </w:tc>
        <w:tc>
          <w:tcPr>
            <w:tcW w:w="108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988"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3"/>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E238DA">
            <w:pPr>
              <w:spacing w:before="60" w:after="60"/>
              <w:ind w:left="29" w:right="29"/>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Tersedianya layanan informasi jasa konstruksi</w:t>
            </w:r>
          </w:p>
        </w:tc>
        <w:tc>
          <w:tcPr>
            <w:tcW w:w="72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 </w:t>
            </w:r>
          </w:p>
        </w:tc>
        <w:tc>
          <w:tcPr>
            <w:tcW w:w="108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988"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E238DA">
            <w:pPr>
              <w:spacing w:before="60" w:after="60"/>
              <w:ind w:left="29" w:right="29"/>
              <w:rPr>
                <w:rFonts w:ascii="Bookman Old Style" w:hAnsi="Bookman Old Style" w:cs="Segoe UI"/>
                <w:color w:val="000000" w:themeColor="text1"/>
                <w:sz w:val="20"/>
                <w:szCs w:val="20"/>
              </w:rPr>
            </w:pPr>
          </w:p>
        </w:tc>
        <w:tc>
          <w:tcPr>
            <w:tcW w:w="72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108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988"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4"/>
              </w:numPr>
              <w:spacing w:before="60" w:after="60"/>
              <w:ind w:left="432"/>
              <w:contextualSpacing w:val="0"/>
              <w:jc w:val="center"/>
              <w:rPr>
                <w:rFonts w:ascii="Bookman Old Style" w:hAnsi="Bookman Old Style" w:cs="Segoe UI"/>
                <w:b/>
                <w:color w:val="000000" w:themeColor="text1"/>
                <w:sz w:val="20"/>
                <w:szCs w:val="20"/>
              </w:rPr>
            </w:pPr>
          </w:p>
        </w:tc>
        <w:tc>
          <w:tcPr>
            <w:tcW w:w="4300" w:type="dxa"/>
            <w:shd w:val="clear" w:color="auto" w:fill="auto"/>
            <w:vAlign w:val="center"/>
          </w:tcPr>
          <w:p w:rsidR="00FF4C7F" w:rsidRPr="005C7C2E" w:rsidRDefault="00FF4C7F" w:rsidP="00E238DA">
            <w:pPr>
              <w:spacing w:before="60" w:after="60"/>
              <w:ind w:right="-105"/>
              <w:rPr>
                <w:rFonts w:ascii="Bookman Old Style" w:hAnsi="Bookman Old Style" w:cs="Segoe UI"/>
                <w:b/>
                <w:color w:val="000000" w:themeColor="text1"/>
                <w:sz w:val="20"/>
                <w:szCs w:val="20"/>
              </w:rPr>
            </w:pPr>
            <w:r w:rsidRPr="005C7C2E">
              <w:rPr>
                <w:rFonts w:ascii="Bookman Old Style" w:hAnsi="Bookman Old Style" w:cs="Segoe UI"/>
                <w:b/>
                <w:color w:val="000000" w:themeColor="text1"/>
                <w:sz w:val="20"/>
                <w:szCs w:val="20"/>
              </w:rPr>
              <w:t>BIDANG PERUMAHAN RAKYAT DAN KAWASAN PERMUKIMAN</w:t>
            </w:r>
          </w:p>
        </w:tc>
        <w:tc>
          <w:tcPr>
            <w:tcW w:w="72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1080" w:type="dxa"/>
            <w:shd w:val="clear" w:color="auto" w:fill="auto"/>
            <w:noWrap/>
            <w:vAlign w:val="center"/>
            <w:hideMark/>
          </w:tcPr>
          <w:p w:rsidR="00FF4C7F" w:rsidRPr="005C7C2E" w:rsidRDefault="00FF4C7F" w:rsidP="00E238DA">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988"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8"/>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7A721C">
            <w:pPr>
              <w:spacing w:before="60" w:after="60"/>
              <w:rPr>
                <w:rFonts w:ascii="Bookman Old Style" w:hAnsi="Bookman Old Style" w:cs="Estrangelo Edessa"/>
                <w:bCs/>
                <w:color w:val="000000" w:themeColor="text1"/>
                <w:sz w:val="20"/>
                <w:szCs w:val="20"/>
              </w:rPr>
            </w:pPr>
            <w:r w:rsidRPr="005C7C2E">
              <w:rPr>
                <w:rFonts w:ascii="Bookman Old Style" w:hAnsi="Bookman Old Style" w:cs="Segoe UI"/>
                <w:color w:val="000000" w:themeColor="text1"/>
                <w:sz w:val="20"/>
                <w:szCs w:val="20"/>
              </w:rPr>
              <w:t>Persentase kawasan kumuh perkotaan</w:t>
            </w:r>
            <w:r w:rsidRPr="005C7C2E">
              <w:rPr>
                <w:rFonts w:ascii="Bookman Old Style" w:hAnsi="Bookman Old Style" w:cs="Estrangelo Edessa"/>
                <w:bCs/>
                <w:color w:val="000000" w:themeColor="text1"/>
                <w:sz w:val="20"/>
                <w:szCs w:val="20"/>
              </w:rPr>
              <w:t xml:space="preserve"> </w:t>
            </w:r>
          </w:p>
        </w:tc>
        <w:tc>
          <w:tcPr>
            <w:tcW w:w="720" w:type="dxa"/>
            <w:shd w:val="clear" w:color="auto" w:fill="auto"/>
            <w:noWrap/>
            <w:vAlign w:val="center"/>
          </w:tcPr>
          <w:p w:rsidR="00FF4C7F" w:rsidRPr="005C7C2E" w:rsidRDefault="00FF4C7F" w:rsidP="0065412F">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IS</w:t>
            </w:r>
          </w:p>
        </w:tc>
        <w:tc>
          <w:tcPr>
            <w:tcW w:w="108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88" w:type="dxa"/>
          </w:tcPr>
          <w:p w:rsidR="00FF4C7F"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r>
              <w:rPr>
                <w:rFonts w:ascii="Bookman Old Style" w:hAnsi="Bookman Old Style" w:cs="Segoe UI"/>
                <w:color w:val="000000" w:themeColor="text1"/>
                <w:sz w:val="20"/>
                <w:szCs w:val="20"/>
              </w:rPr>
              <w:t>√</w:t>
            </w: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r>
              <w:rPr>
                <w:rFonts w:ascii="Bookman Old Style" w:hAnsi="Bookman Old Style" w:cs="Segoe UI"/>
                <w:color w:val="000000" w:themeColor="text1"/>
                <w:sz w:val="20"/>
                <w:szCs w:val="20"/>
              </w:rPr>
              <w:t>√</w:t>
            </w: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E238DA">
            <w:pPr>
              <w:pStyle w:val="ListParagraph"/>
              <w:numPr>
                <w:ilvl w:val="0"/>
                <w:numId w:val="18"/>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E13184" w:rsidRDefault="00FF4C7F" w:rsidP="00E13184">
            <w:pPr>
              <w:spacing w:before="60" w:after="60"/>
              <w:ind w:left="29" w:right="29"/>
              <w:rPr>
                <w:rFonts w:ascii="Bookman Old Style" w:hAnsi="Bookman Old Style" w:cs="Segoe UI"/>
                <w:color w:val="000000" w:themeColor="text1"/>
                <w:sz w:val="20"/>
                <w:szCs w:val="20"/>
                <w:lang w:val="en-US"/>
              </w:rPr>
            </w:pPr>
            <w:r w:rsidRPr="005C7C2E">
              <w:rPr>
                <w:rFonts w:ascii="Bookman Old Style" w:hAnsi="Bookman Old Style" w:cs="Estrangelo Edessa"/>
                <w:bCs/>
                <w:color w:val="000000" w:themeColor="text1"/>
                <w:sz w:val="20"/>
                <w:szCs w:val="20"/>
              </w:rPr>
              <w:t xml:space="preserve">Persentase </w:t>
            </w:r>
            <w:r w:rsidR="00E13184">
              <w:rPr>
                <w:rFonts w:ascii="Bookman Old Style" w:hAnsi="Bookman Old Style" w:cs="Estrangelo Edessa"/>
                <w:bCs/>
                <w:color w:val="000000" w:themeColor="text1"/>
                <w:sz w:val="20"/>
                <w:szCs w:val="20"/>
                <w:lang w:val="en-US"/>
              </w:rPr>
              <w:t>kawasan strategis yang dikembangkan</w:t>
            </w:r>
          </w:p>
        </w:tc>
        <w:tc>
          <w:tcPr>
            <w:tcW w:w="720" w:type="dxa"/>
            <w:shd w:val="clear" w:color="auto" w:fill="auto"/>
            <w:noWrap/>
            <w:vAlign w:val="center"/>
          </w:tcPr>
          <w:p w:rsidR="00FF4C7F" w:rsidRPr="005C7C2E" w:rsidRDefault="00FF4C7F" w:rsidP="0065412F">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w:t>
            </w:r>
          </w:p>
        </w:tc>
        <w:tc>
          <w:tcPr>
            <w:tcW w:w="1080" w:type="dxa"/>
            <w:shd w:val="clear" w:color="auto" w:fill="auto"/>
            <w:noWrap/>
            <w:vAlign w:val="center"/>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88"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E238DA">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7145A4">
            <w:pPr>
              <w:pStyle w:val="ListParagraph"/>
              <w:numPr>
                <w:ilvl w:val="0"/>
                <w:numId w:val="18"/>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7145A4">
            <w:pPr>
              <w:spacing w:before="60" w:after="60"/>
              <w:rPr>
                <w:rFonts w:ascii="Bookman Old Style" w:hAnsi="Bookman Old Style" w:cs="Estrangelo Edessa"/>
                <w:bCs/>
                <w:color w:val="000000" w:themeColor="text1"/>
                <w:sz w:val="20"/>
                <w:szCs w:val="20"/>
              </w:rPr>
            </w:pPr>
            <w:r w:rsidRPr="005C7C2E">
              <w:rPr>
                <w:rFonts w:ascii="Bookman Old Style" w:hAnsi="Bookman Old Style" w:cs="Estrangelo Edessa"/>
                <w:bCs/>
                <w:color w:val="000000" w:themeColor="text1"/>
                <w:sz w:val="20"/>
                <w:szCs w:val="20"/>
              </w:rPr>
              <w:t>Persentase rumah layak huni</w:t>
            </w:r>
          </w:p>
        </w:tc>
        <w:tc>
          <w:tcPr>
            <w:tcW w:w="720" w:type="dxa"/>
            <w:shd w:val="clear" w:color="auto" w:fill="auto"/>
            <w:noWrap/>
            <w:vAlign w:val="center"/>
          </w:tcPr>
          <w:p w:rsidR="00FF4C7F" w:rsidRPr="005C7C2E" w:rsidRDefault="00FF4C7F" w:rsidP="0065412F">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 </w:t>
            </w:r>
          </w:p>
        </w:tc>
        <w:tc>
          <w:tcPr>
            <w:tcW w:w="1080" w:type="dxa"/>
            <w:shd w:val="clear" w:color="auto" w:fill="auto"/>
            <w:noWrap/>
            <w:vAlign w:val="center"/>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988"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7145A4">
            <w:pPr>
              <w:pStyle w:val="ListParagraph"/>
              <w:numPr>
                <w:ilvl w:val="0"/>
                <w:numId w:val="18"/>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E13184" w:rsidRDefault="00E13184" w:rsidP="00E13184">
            <w:pPr>
              <w:spacing w:before="60" w:after="60"/>
              <w:ind w:left="29" w:right="29"/>
              <w:rPr>
                <w:rFonts w:ascii="Bookman Old Style" w:hAnsi="Bookman Old Style" w:cs="Segoe UI"/>
                <w:color w:val="000000" w:themeColor="text1"/>
                <w:sz w:val="20"/>
                <w:szCs w:val="20"/>
                <w:lang w:val="en-US"/>
              </w:rPr>
            </w:pPr>
            <w:r>
              <w:rPr>
                <w:rFonts w:ascii="Bookman Old Style" w:hAnsi="Bookman Old Style" w:cs="Segoe UI"/>
                <w:color w:val="000000" w:themeColor="text1"/>
                <w:sz w:val="20"/>
                <w:szCs w:val="20"/>
              </w:rPr>
              <w:t>Cakupan RTH publik</w:t>
            </w:r>
          </w:p>
        </w:tc>
        <w:tc>
          <w:tcPr>
            <w:tcW w:w="720" w:type="dxa"/>
            <w:shd w:val="clear" w:color="auto" w:fill="auto"/>
            <w:noWrap/>
            <w:vAlign w:val="center"/>
          </w:tcPr>
          <w:p w:rsidR="00FF4C7F" w:rsidRPr="005C7C2E" w:rsidRDefault="00FF4C7F" w:rsidP="0065412F">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 </w:t>
            </w:r>
          </w:p>
        </w:tc>
        <w:tc>
          <w:tcPr>
            <w:tcW w:w="1080" w:type="dxa"/>
            <w:shd w:val="clear" w:color="auto" w:fill="auto"/>
            <w:noWrap/>
            <w:vAlign w:val="center"/>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988"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7145A4">
            <w:pPr>
              <w:pStyle w:val="ListParagraph"/>
              <w:numPr>
                <w:ilvl w:val="0"/>
                <w:numId w:val="18"/>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8F5871">
            <w:pPr>
              <w:spacing w:before="60" w:after="60"/>
              <w:ind w:left="29" w:right="29"/>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xml:space="preserve">Persentase penerangan jalan umum di </w:t>
            </w:r>
            <w:r w:rsidR="008F5871">
              <w:rPr>
                <w:rFonts w:ascii="Bookman Old Style" w:hAnsi="Bookman Old Style" w:cs="Segoe UI"/>
                <w:color w:val="000000" w:themeColor="text1"/>
                <w:sz w:val="20"/>
                <w:szCs w:val="20"/>
              </w:rPr>
              <w:t>Ruas J</w:t>
            </w:r>
            <w:r w:rsidRPr="005C7C2E">
              <w:rPr>
                <w:rFonts w:ascii="Bookman Old Style" w:hAnsi="Bookman Old Style" w:cs="Segoe UI"/>
                <w:color w:val="000000" w:themeColor="text1"/>
                <w:sz w:val="20"/>
                <w:szCs w:val="20"/>
              </w:rPr>
              <w:t>alan kabupaten</w:t>
            </w:r>
          </w:p>
        </w:tc>
        <w:tc>
          <w:tcPr>
            <w:tcW w:w="720" w:type="dxa"/>
            <w:shd w:val="clear" w:color="auto" w:fill="auto"/>
            <w:noWrap/>
            <w:vAlign w:val="center"/>
          </w:tcPr>
          <w:p w:rsidR="00FF4C7F" w:rsidRPr="005C7C2E" w:rsidRDefault="00FF4C7F" w:rsidP="00515802">
            <w:pPr>
              <w:spacing w:before="60" w:after="60"/>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xml:space="preserve"> IP</w:t>
            </w:r>
          </w:p>
        </w:tc>
        <w:tc>
          <w:tcPr>
            <w:tcW w:w="1080" w:type="dxa"/>
            <w:shd w:val="clear" w:color="auto" w:fill="auto"/>
            <w:noWrap/>
            <w:vAlign w:val="center"/>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988"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r>
      <w:tr w:rsidR="008F5871" w:rsidRPr="005C7C2E" w:rsidTr="00FF4C7F">
        <w:trPr>
          <w:trHeight w:val="285"/>
        </w:trPr>
        <w:tc>
          <w:tcPr>
            <w:tcW w:w="488" w:type="dxa"/>
            <w:shd w:val="clear" w:color="auto" w:fill="auto"/>
            <w:noWrap/>
            <w:vAlign w:val="center"/>
          </w:tcPr>
          <w:p w:rsidR="008F5871" w:rsidRPr="005C7C2E" w:rsidRDefault="008F5871" w:rsidP="007145A4">
            <w:pPr>
              <w:pStyle w:val="ListParagraph"/>
              <w:numPr>
                <w:ilvl w:val="0"/>
                <w:numId w:val="18"/>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8F5871" w:rsidRPr="00E13184" w:rsidRDefault="00E13184" w:rsidP="008F5871">
            <w:pPr>
              <w:spacing w:before="60" w:after="60"/>
              <w:ind w:left="29" w:right="29"/>
              <w:rPr>
                <w:rFonts w:ascii="Bookman Old Style" w:hAnsi="Bookman Old Style" w:cs="Segoe UI"/>
                <w:color w:val="000000" w:themeColor="text1"/>
                <w:sz w:val="20"/>
                <w:szCs w:val="20"/>
                <w:lang w:val="en-US"/>
              </w:rPr>
            </w:pPr>
            <w:r>
              <w:rPr>
                <w:rFonts w:ascii="Bookman Old Style" w:hAnsi="Bookman Old Style" w:cs="Segoe UI"/>
                <w:color w:val="000000" w:themeColor="text1"/>
                <w:sz w:val="20"/>
                <w:szCs w:val="20"/>
                <w:lang w:val="en-US"/>
              </w:rPr>
              <w:t>Persentase rumah tinggal yang terlayani air bersih layak</w:t>
            </w:r>
          </w:p>
        </w:tc>
        <w:tc>
          <w:tcPr>
            <w:tcW w:w="720" w:type="dxa"/>
            <w:shd w:val="clear" w:color="auto" w:fill="auto"/>
            <w:noWrap/>
            <w:vAlign w:val="center"/>
          </w:tcPr>
          <w:p w:rsidR="008F5871" w:rsidRPr="005C7C2E" w:rsidRDefault="008F5871" w:rsidP="00515802">
            <w:pPr>
              <w:spacing w:before="60" w:after="60"/>
              <w:rPr>
                <w:rFonts w:ascii="Bookman Old Style" w:hAnsi="Bookman Old Style" w:cs="Segoe UI"/>
                <w:color w:val="000000" w:themeColor="text1"/>
                <w:sz w:val="20"/>
                <w:szCs w:val="20"/>
              </w:rPr>
            </w:pPr>
          </w:p>
        </w:tc>
        <w:tc>
          <w:tcPr>
            <w:tcW w:w="1080" w:type="dxa"/>
            <w:shd w:val="clear" w:color="auto" w:fill="auto"/>
            <w:noWrap/>
            <w:vAlign w:val="center"/>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988"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917"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1205"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1132"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r>
      <w:tr w:rsidR="008F5871" w:rsidRPr="005C7C2E" w:rsidTr="00FF4C7F">
        <w:trPr>
          <w:trHeight w:val="285"/>
        </w:trPr>
        <w:tc>
          <w:tcPr>
            <w:tcW w:w="488" w:type="dxa"/>
            <w:shd w:val="clear" w:color="auto" w:fill="auto"/>
            <w:noWrap/>
            <w:vAlign w:val="center"/>
          </w:tcPr>
          <w:p w:rsidR="008F5871" w:rsidRPr="00E13184" w:rsidRDefault="008F5871" w:rsidP="00E13184">
            <w:pPr>
              <w:spacing w:before="60" w:after="60"/>
              <w:ind w:left="360"/>
              <w:jc w:val="center"/>
              <w:rPr>
                <w:rFonts w:ascii="Bookman Old Style" w:hAnsi="Bookman Old Style" w:cs="Segoe UI"/>
                <w:color w:val="000000" w:themeColor="text1"/>
                <w:sz w:val="20"/>
                <w:szCs w:val="20"/>
              </w:rPr>
            </w:pPr>
          </w:p>
        </w:tc>
        <w:tc>
          <w:tcPr>
            <w:tcW w:w="4300" w:type="dxa"/>
            <w:shd w:val="clear" w:color="auto" w:fill="auto"/>
            <w:vAlign w:val="center"/>
          </w:tcPr>
          <w:p w:rsidR="008F5871" w:rsidRPr="008F5871" w:rsidRDefault="008F5871" w:rsidP="008F5871">
            <w:pPr>
              <w:spacing w:before="60" w:after="60"/>
              <w:ind w:left="29" w:right="29"/>
              <w:rPr>
                <w:rFonts w:ascii="Bookman Old Style" w:hAnsi="Bookman Old Style" w:cs="Segoe UI"/>
                <w:color w:val="000000" w:themeColor="text1"/>
                <w:sz w:val="20"/>
                <w:szCs w:val="20"/>
              </w:rPr>
            </w:pPr>
          </w:p>
        </w:tc>
        <w:tc>
          <w:tcPr>
            <w:tcW w:w="720" w:type="dxa"/>
            <w:shd w:val="clear" w:color="auto" w:fill="auto"/>
            <w:noWrap/>
            <w:vAlign w:val="center"/>
          </w:tcPr>
          <w:p w:rsidR="008F5871" w:rsidRPr="005C7C2E" w:rsidRDefault="008F5871" w:rsidP="00515802">
            <w:pPr>
              <w:spacing w:before="60" w:after="60"/>
              <w:rPr>
                <w:rFonts w:ascii="Bookman Old Style" w:hAnsi="Bookman Old Style" w:cs="Segoe UI"/>
                <w:color w:val="000000" w:themeColor="text1"/>
                <w:sz w:val="20"/>
                <w:szCs w:val="20"/>
              </w:rPr>
            </w:pPr>
          </w:p>
        </w:tc>
        <w:tc>
          <w:tcPr>
            <w:tcW w:w="1080" w:type="dxa"/>
            <w:shd w:val="clear" w:color="auto" w:fill="auto"/>
            <w:noWrap/>
            <w:vAlign w:val="center"/>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988"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917"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1205"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1132"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7145A4">
            <w:pPr>
              <w:pStyle w:val="ListParagraph"/>
              <w:spacing w:before="60" w:after="60"/>
              <w:ind w:left="432"/>
              <w:contextualSpacing w:val="0"/>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8F5871">
            <w:pPr>
              <w:spacing w:before="60" w:after="60"/>
              <w:ind w:right="29"/>
              <w:rPr>
                <w:rFonts w:ascii="Bookman Old Style" w:hAnsi="Bookman Old Style" w:cs="Segoe UI"/>
                <w:color w:val="000000" w:themeColor="text1"/>
                <w:sz w:val="20"/>
                <w:szCs w:val="20"/>
              </w:rPr>
            </w:pPr>
          </w:p>
        </w:tc>
        <w:tc>
          <w:tcPr>
            <w:tcW w:w="720" w:type="dxa"/>
            <w:shd w:val="clear" w:color="auto" w:fill="auto"/>
            <w:noWrap/>
            <w:vAlign w:val="center"/>
            <w:hideMark/>
          </w:tcPr>
          <w:p w:rsidR="00FF4C7F" w:rsidRPr="005C7C2E" w:rsidRDefault="00FF4C7F" w:rsidP="007145A4">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1080" w:type="dxa"/>
            <w:shd w:val="clear" w:color="auto" w:fill="auto"/>
            <w:noWrap/>
            <w:vAlign w:val="center"/>
            <w:hideMark/>
          </w:tcPr>
          <w:p w:rsidR="00FF4C7F" w:rsidRPr="005C7C2E" w:rsidRDefault="00FF4C7F" w:rsidP="007145A4">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988"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7145A4">
            <w:pPr>
              <w:pStyle w:val="ListParagraph"/>
              <w:numPr>
                <w:ilvl w:val="0"/>
                <w:numId w:val="14"/>
              </w:numPr>
              <w:spacing w:before="60" w:after="60"/>
              <w:ind w:left="432"/>
              <w:contextualSpacing w:val="0"/>
              <w:jc w:val="center"/>
              <w:rPr>
                <w:rFonts w:ascii="Bookman Old Style" w:hAnsi="Bookman Old Style" w:cs="Segoe UI"/>
                <w:b/>
                <w:color w:val="000000" w:themeColor="text1"/>
                <w:sz w:val="20"/>
                <w:szCs w:val="20"/>
              </w:rPr>
            </w:pPr>
          </w:p>
        </w:tc>
        <w:tc>
          <w:tcPr>
            <w:tcW w:w="4300" w:type="dxa"/>
            <w:shd w:val="clear" w:color="auto" w:fill="auto"/>
            <w:vAlign w:val="center"/>
          </w:tcPr>
          <w:p w:rsidR="00FF4C7F" w:rsidRPr="005C7C2E" w:rsidRDefault="00FF4C7F" w:rsidP="007145A4">
            <w:pPr>
              <w:spacing w:before="60" w:after="60"/>
              <w:ind w:right="-105"/>
              <w:rPr>
                <w:rFonts w:ascii="Bookman Old Style" w:hAnsi="Bookman Old Style" w:cs="Segoe UI"/>
                <w:b/>
                <w:color w:val="000000" w:themeColor="text1"/>
                <w:sz w:val="20"/>
                <w:szCs w:val="20"/>
              </w:rPr>
            </w:pPr>
            <w:r w:rsidRPr="005C7C2E">
              <w:rPr>
                <w:rFonts w:ascii="Bookman Old Style" w:hAnsi="Bookman Old Style" w:cs="Segoe UI"/>
                <w:b/>
                <w:color w:val="000000" w:themeColor="text1"/>
                <w:sz w:val="20"/>
                <w:szCs w:val="20"/>
              </w:rPr>
              <w:t>BIDANG PERTANAHAN</w:t>
            </w:r>
          </w:p>
        </w:tc>
        <w:tc>
          <w:tcPr>
            <w:tcW w:w="720" w:type="dxa"/>
            <w:shd w:val="clear" w:color="auto" w:fill="auto"/>
            <w:noWrap/>
            <w:vAlign w:val="center"/>
            <w:hideMark/>
          </w:tcPr>
          <w:p w:rsidR="00FF4C7F" w:rsidRPr="005C7C2E" w:rsidRDefault="00FF4C7F" w:rsidP="007145A4">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1080" w:type="dxa"/>
            <w:shd w:val="clear" w:color="auto" w:fill="auto"/>
            <w:noWrap/>
            <w:vAlign w:val="center"/>
            <w:hideMark/>
          </w:tcPr>
          <w:p w:rsidR="00FF4C7F" w:rsidRPr="005C7C2E" w:rsidRDefault="00FF4C7F" w:rsidP="007145A4">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988"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r>
      <w:tr w:rsidR="00FF4C7F" w:rsidRPr="005C7C2E" w:rsidTr="00FF4C7F">
        <w:trPr>
          <w:trHeight w:val="285"/>
        </w:trPr>
        <w:tc>
          <w:tcPr>
            <w:tcW w:w="488" w:type="dxa"/>
            <w:shd w:val="clear" w:color="auto" w:fill="auto"/>
            <w:noWrap/>
            <w:vAlign w:val="center"/>
          </w:tcPr>
          <w:p w:rsidR="00FF4C7F" w:rsidRPr="005C7C2E" w:rsidRDefault="00FF4C7F" w:rsidP="007145A4">
            <w:pPr>
              <w:pStyle w:val="ListParagraph"/>
              <w:numPr>
                <w:ilvl w:val="0"/>
                <w:numId w:val="20"/>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FF4C7F" w:rsidRPr="005C7C2E" w:rsidRDefault="00FF4C7F" w:rsidP="007145A4">
            <w:pPr>
              <w:spacing w:before="60" w:after="60"/>
              <w:rPr>
                <w:rFonts w:ascii="Bookman Old Style" w:hAnsi="Bookman Old Style" w:cs="Estrangelo Edessa"/>
                <w:bCs/>
                <w:color w:val="000000" w:themeColor="text1"/>
                <w:sz w:val="20"/>
                <w:szCs w:val="20"/>
              </w:rPr>
            </w:pPr>
            <w:r w:rsidRPr="005C7C2E">
              <w:rPr>
                <w:rFonts w:ascii="Bookman Old Style" w:hAnsi="Bookman Old Style" w:cs="Segoe UI"/>
                <w:color w:val="000000" w:themeColor="text1"/>
                <w:sz w:val="20"/>
                <w:szCs w:val="20"/>
              </w:rPr>
              <w:t>Persentase penyelesaian fasilitasi pertanahan</w:t>
            </w:r>
          </w:p>
        </w:tc>
        <w:tc>
          <w:tcPr>
            <w:tcW w:w="720" w:type="dxa"/>
            <w:shd w:val="clear" w:color="auto" w:fill="auto"/>
            <w:noWrap/>
            <w:vAlign w:val="center"/>
            <w:hideMark/>
          </w:tcPr>
          <w:p w:rsidR="00FF4C7F" w:rsidRPr="005C7C2E" w:rsidRDefault="00FF4C7F" w:rsidP="007145A4">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IP </w:t>
            </w:r>
          </w:p>
        </w:tc>
        <w:tc>
          <w:tcPr>
            <w:tcW w:w="1080" w:type="dxa"/>
            <w:shd w:val="clear" w:color="auto" w:fill="auto"/>
            <w:noWrap/>
            <w:vAlign w:val="center"/>
            <w:hideMark/>
          </w:tcPr>
          <w:p w:rsidR="00FF4C7F" w:rsidRPr="005C7C2E" w:rsidRDefault="00FF4C7F" w:rsidP="007145A4">
            <w:pPr>
              <w:spacing w:before="60" w:after="60"/>
              <w:jc w:val="center"/>
              <w:rPr>
                <w:rFonts w:ascii="Bookman Old Style" w:hAnsi="Bookman Old Style" w:cs="Segoe UI"/>
                <w:color w:val="000000" w:themeColor="text1"/>
                <w:sz w:val="20"/>
                <w:szCs w:val="20"/>
              </w:rPr>
            </w:pPr>
            <w:r w:rsidRPr="005C7C2E">
              <w:rPr>
                <w:rFonts w:ascii="Bookman Old Style" w:hAnsi="Bookman Old Style" w:cs="Segoe UI"/>
                <w:color w:val="000000" w:themeColor="text1"/>
                <w:sz w:val="20"/>
                <w:szCs w:val="20"/>
              </w:rPr>
              <w:t> </w:t>
            </w:r>
          </w:p>
        </w:tc>
        <w:tc>
          <w:tcPr>
            <w:tcW w:w="988"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917"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205"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c>
          <w:tcPr>
            <w:tcW w:w="1132" w:type="dxa"/>
          </w:tcPr>
          <w:p w:rsidR="00FF4C7F" w:rsidRPr="005C7C2E" w:rsidRDefault="00FF4C7F" w:rsidP="007145A4">
            <w:pPr>
              <w:spacing w:before="60" w:after="60"/>
              <w:jc w:val="center"/>
              <w:rPr>
                <w:rFonts w:ascii="Bookman Old Style" w:hAnsi="Bookman Old Style" w:cs="Segoe UI"/>
                <w:color w:val="000000" w:themeColor="text1"/>
                <w:sz w:val="20"/>
                <w:szCs w:val="20"/>
              </w:rPr>
            </w:pPr>
          </w:p>
        </w:tc>
      </w:tr>
      <w:tr w:rsidR="008F5871" w:rsidRPr="005C7C2E" w:rsidTr="00FF4C7F">
        <w:trPr>
          <w:trHeight w:val="285"/>
        </w:trPr>
        <w:tc>
          <w:tcPr>
            <w:tcW w:w="488" w:type="dxa"/>
            <w:shd w:val="clear" w:color="auto" w:fill="auto"/>
            <w:noWrap/>
            <w:vAlign w:val="center"/>
          </w:tcPr>
          <w:p w:rsidR="008F5871" w:rsidRPr="005C7C2E" w:rsidRDefault="008F5871" w:rsidP="007145A4">
            <w:pPr>
              <w:pStyle w:val="ListParagraph"/>
              <w:numPr>
                <w:ilvl w:val="0"/>
                <w:numId w:val="20"/>
              </w:numPr>
              <w:spacing w:before="60" w:after="60"/>
              <w:ind w:left="432"/>
              <w:contextualSpacing w:val="0"/>
              <w:jc w:val="center"/>
              <w:rPr>
                <w:rFonts w:ascii="Bookman Old Style" w:hAnsi="Bookman Old Style" w:cs="Segoe UI"/>
                <w:color w:val="000000" w:themeColor="text1"/>
                <w:sz w:val="20"/>
                <w:szCs w:val="20"/>
              </w:rPr>
            </w:pPr>
          </w:p>
        </w:tc>
        <w:tc>
          <w:tcPr>
            <w:tcW w:w="4300" w:type="dxa"/>
            <w:shd w:val="clear" w:color="auto" w:fill="auto"/>
            <w:vAlign w:val="center"/>
          </w:tcPr>
          <w:p w:rsidR="008F5871" w:rsidRPr="00E13184" w:rsidRDefault="00E13184" w:rsidP="007145A4">
            <w:pPr>
              <w:spacing w:before="60" w:after="60"/>
              <w:rPr>
                <w:rFonts w:ascii="Bookman Old Style" w:hAnsi="Bookman Old Style" w:cs="Segoe UI"/>
                <w:color w:val="000000" w:themeColor="text1"/>
                <w:sz w:val="20"/>
                <w:szCs w:val="20"/>
                <w:lang w:val="en-US"/>
              </w:rPr>
            </w:pPr>
            <w:r>
              <w:rPr>
                <w:rFonts w:ascii="Bookman Old Style" w:hAnsi="Bookman Old Style" w:cs="Segoe UI"/>
                <w:color w:val="000000" w:themeColor="text1"/>
                <w:sz w:val="20"/>
                <w:szCs w:val="20"/>
                <w:lang w:val="en-US"/>
              </w:rPr>
              <w:t>Terlaksananya pengadaan tanah Jalan Lingkar Parakan</w:t>
            </w:r>
          </w:p>
        </w:tc>
        <w:tc>
          <w:tcPr>
            <w:tcW w:w="720" w:type="dxa"/>
            <w:shd w:val="clear" w:color="auto" w:fill="auto"/>
            <w:noWrap/>
            <w:vAlign w:val="center"/>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1080" w:type="dxa"/>
            <w:shd w:val="clear" w:color="auto" w:fill="auto"/>
            <w:noWrap/>
            <w:vAlign w:val="center"/>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988"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917"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1205"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c>
          <w:tcPr>
            <w:tcW w:w="1132" w:type="dxa"/>
          </w:tcPr>
          <w:p w:rsidR="008F5871" w:rsidRPr="005C7C2E" w:rsidRDefault="008F5871" w:rsidP="007145A4">
            <w:pPr>
              <w:spacing w:before="60" w:after="60"/>
              <w:jc w:val="center"/>
              <w:rPr>
                <w:rFonts w:ascii="Bookman Old Style" w:hAnsi="Bookman Old Style" w:cs="Segoe UI"/>
                <w:color w:val="000000" w:themeColor="text1"/>
                <w:sz w:val="20"/>
                <w:szCs w:val="20"/>
              </w:rPr>
            </w:pPr>
          </w:p>
        </w:tc>
      </w:tr>
    </w:tbl>
    <w:p w:rsidR="008B342A" w:rsidRPr="00C048B6" w:rsidRDefault="008B342A" w:rsidP="008B342A">
      <w:pPr>
        <w:spacing w:before="120"/>
        <w:ind w:left="360"/>
        <w:rPr>
          <w:rFonts w:ascii="Book Antiqua" w:hAnsi="Book Antiqua"/>
          <w:i/>
          <w:color w:val="000000" w:themeColor="text1"/>
          <w:sz w:val="18"/>
          <w:szCs w:val="18"/>
        </w:rPr>
      </w:pPr>
      <w:r w:rsidRPr="00C048B6">
        <w:rPr>
          <w:rFonts w:ascii="Book Antiqua" w:hAnsi="Book Antiqua"/>
          <w:i/>
          <w:color w:val="000000" w:themeColor="text1"/>
          <w:sz w:val="18"/>
          <w:szCs w:val="18"/>
        </w:rPr>
        <w:t>Sub Bidang DPMPEP – Data, Pelaporan, Monitoring dan Pengendalian Evaluasi Pembangunan Daerah</w:t>
      </w:r>
    </w:p>
    <w:p w:rsidR="008B342A" w:rsidRPr="00C048B6" w:rsidRDefault="008B342A" w:rsidP="008B342A">
      <w:pPr>
        <w:spacing w:before="120"/>
        <w:ind w:left="360"/>
        <w:rPr>
          <w:rFonts w:ascii="Book Antiqua" w:hAnsi="Book Antiqua"/>
          <w:i/>
          <w:color w:val="000000" w:themeColor="text1"/>
          <w:sz w:val="18"/>
          <w:szCs w:val="18"/>
        </w:rPr>
      </w:pPr>
    </w:p>
    <w:p w:rsidR="008B342A" w:rsidRPr="00C048B6" w:rsidRDefault="008B342A" w:rsidP="008B342A">
      <w:pPr>
        <w:pStyle w:val="Heading1"/>
        <w:numPr>
          <w:ilvl w:val="0"/>
          <w:numId w:val="0"/>
        </w:numPr>
        <w:spacing w:before="0" w:after="0" w:line="480" w:lineRule="auto"/>
        <w:rPr>
          <w:rFonts w:ascii="Bookman Old Style" w:hAnsi="Bookman Old Style"/>
          <w:color w:val="000000" w:themeColor="text1"/>
          <w:sz w:val="26"/>
          <w:szCs w:val="26"/>
        </w:rPr>
      </w:pPr>
    </w:p>
    <w:p w:rsidR="0053619A" w:rsidRDefault="0053619A" w:rsidP="008B342A">
      <w:pPr>
        <w:rPr>
          <w:color w:val="000000" w:themeColor="text1"/>
        </w:rPr>
      </w:pPr>
    </w:p>
    <w:p w:rsidR="00F13218" w:rsidRPr="00C048B6" w:rsidRDefault="00F13218" w:rsidP="008B342A">
      <w:pPr>
        <w:rPr>
          <w:color w:val="000000" w:themeColor="text1"/>
        </w:rPr>
      </w:pPr>
    </w:p>
    <w:p w:rsidR="0053619A" w:rsidRPr="00C048B6" w:rsidRDefault="006504EC" w:rsidP="00EF2554">
      <w:pPr>
        <w:pStyle w:val="Subtitle"/>
        <w:numPr>
          <w:ilvl w:val="0"/>
          <w:numId w:val="15"/>
        </w:numPr>
        <w:spacing w:after="0" w:line="360" w:lineRule="auto"/>
        <w:ind w:left="450" w:hanging="425"/>
        <w:jc w:val="left"/>
        <w:rPr>
          <w:rFonts w:ascii="Bookman Old Style" w:hAnsi="Bookman Old Style" w:cs="Estrangelo Edessa"/>
          <w:b/>
          <w:bCs/>
          <w:color w:val="000000" w:themeColor="text1"/>
        </w:rPr>
      </w:pPr>
      <w:r w:rsidRPr="00C048B6">
        <w:rPr>
          <w:rFonts w:ascii="Bookman Old Style" w:hAnsi="Bookman Old Style" w:cs="Estrangelo Edessa"/>
          <w:b/>
          <w:bCs/>
          <w:color w:val="000000" w:themeColor="text1"/>
        </w:rPr>
        <w:lastRenderedPageBreak/>
        <w:t xml:space="preserve">BIDANG PEKERJAAN </w:t>
      </w:r>
      <w:r w:rsidRPr="00EF2554">
        <w:rPr>
          <w:rFonts w:ascii="Bookman Old Style" w:hAnsi="Bookman Old Style" w:cs="Estrangelo Edessa"/>
          <w:b/>
          <w:bCs/>
          <w:color w:val="000000"/>
        </w:rPr>
        <w:t>UMUM</w:t>
      </w:r>
      <w:r w:rsidRPr="00C048B6">
        <w:rPr>
          <w:rFonts w:ascii="Bookman Old Style" w:hAnsi="Bookman Old Style" w:cs="Estrangelo Edessa"/>
          <w:b/>
          <w:bCs/>
          <w:color w:val="000000" w:themeColor="text1"/>
        </w:rPr>
        <w:t xml:space="preserve"> DAN PENATAAN RUANG</w:t>
      </w:r>
    </w:p>
    <w:p w:rsidR="0053619A" w:rsidRPr="00C048B6" w:rsidRDefault="004F2AB6" w:rsidP="00EF2554">
      <w:pPr>
        <w:pStyle w:val="ListParagraph"/>
        <w:numPr>
          <w:ilvl w:val="0"/>
          <w:numId w:val="16"/>
        </w:numPr>
        <w:spacing w:line="360" w:lineRule="auto"/>
        <w:ind w:left="810" w:hanging="403"/>
        <w:outlineLvl w:val="4"/>
        <w:rPr>
          <w:rFonts w:ascii="Bookman Old Style" w:hAnsi="Bookman Old Style" w:cs="Estrangelo Edessa"/>
          <w:b/>
          <w:bCs/>
          <w:color w:val="000000" w:themeColor="text1"/>
        </w:rPr>
      </w:pPr>
      <w:r w:rsidRPr="00EF2554">
        <w:rPr>
          <w:rFonts w:ascii="Bookman Old Style" w:hAnsi="Bookman Old Style" w:cs="Estrangelo Edessa"/>
          <w:b/>
          <w:bCs/>
          <w:color w:val="000000"/>
        </w:rPr>
        <w:t>Persentase</w:t>
      </w:r>
      <w:r>
        <w:rPr>
          <w:rFonts w:ascii="Bookman Old Style" w:hAnsi="Bookman Old Style" w:cs="Segoe UI"/>
          <w:b/>
        </w:rPr>
        <w:t xml:space="preserve"> </w:t>
      </w:r>
      <w:r w:rsidR="0053619A" w:rsidRPr="00C048B6">
        <w:rPr>
          <w:rFonts w:ascii="Bookman Old Style" w:hAnsi="Bookman Old Style" w:cs="Estrangelo Edessa"/>
          <w:b/>
          <w:bCs/>
          <w:color w:val="000000" w:themeColor="text1"/>
        </w:rPr>
        <w:t>Infrastruktur Wilayah</w:t>
      </w:r>
      <w:r>
        <w:rPr>
          <w:rFonts w:ascii="Bookman Old Style" w:hAnsi="Bookman Old Style" w:cs="Estrangelo Edessa"/>
          <w:b/>
          <w:bCs/>
          <w:color w:val="000000" w:themeColor="text1"/>
        </w:rPr>
        <w:t xml:space="preserve"> Kondisi Baik</w:t>
      </w:r>
    </w:p>
    <w:p w:rsidR="00824AE8" w:rsidRDefault="0030674D" w:rsidP="00EF2554">
      <w:pPr>
        <w:spacing w:line="360" w:lineRule="auto"/>
        <w:ind w:left="810" w:firstLine="426"/>
        <w:contextualSpacing/>
        <w:jc w:val="both"/>
        <w:rPr>
          <w:rFonts w:ascii="Bookman Old Style" w:hAnsi="Bookman Old Style" w:cs="Estrangelo Edessa"/>
          <w:bCs/>
          <w:color w:val="000000" w:themeColor="text1"/>
        </w:rPr>
      </w:pPr>
      <w:r w:rsidRPr="0030674D">
        <w:rPr>
          <w:rFonts w:ascii="Bookman Old Style" w:hAnsi="Bookman Old Style" w:cs="Estrangelo Edessa"/>
          <w:bCs/>
          <w:color w:val="000000" w:themeColor="text1"/>
        </w:rPr>
        <w:t>Persentase Infrastruktur Wilayah Kondisi Baik</w:t>
      </w:r>
      <w:r>
        <w:rPr>
          <w:rFonts w:ascii="Bookman Old Style" w:hAnsi="Bookman Old Style" w:cs="Estrangelo Edessa"/>
          <w:bCs/>
          <w:color w:val="000000" w:themeColor="text1"/>
        </w:rPr>
        <w:t xml:space="preserve"> </w:t>
      </w:r>
      <w:r w:rsidR="0053619A" w:rsidRPr="00C048B6">
        <w:rPr>
          <w:rFonts w:ascii="Bookman Old Style" w:hAnsi="Bookman Old Style" w:cs="Estrangelo Edessa"/>
          <w:bCs/>
          <w:color w:val="000000" w:themeColor="text1"/>
        </w:rPr>
        <w:t>dipakai untuk mengukur tingkat ketersediaan infrastruktur.</w:t>
      </w:r>
      <w:r w:rsidR="00EF2554">
        <w:rPr>
          <w:rFonts w:ascii="Bookman Old Style" w:hAnsi="Bookman Old Style" w:cs="Estrangelo Edessa"/>
          <w:bCs/>
          <w:color w:val="000000" w:themeColor="text1"/>
          <w:lang w:val="en-US"/>
        </w:rPr>
        <w:t xml:space="preserve"> </w:t>
      </w:r>
      <w:r w:rsidR="00FF4C7F" w:rsidRPr="00824AE8">
        <w:rPr>
          <w:rFonts w:ascii="Bookman Old Style" w:hAnsi="Bookman Old Style" w:cs="Estrangelo Edessa"/>
          <w:bCs/>
          <w:color w:val="000000" w:themeColor="text1"/>
        </w:rPr>
        <w:t xml:space="preserve">Untuk memperoleh angka </w:t>
      </w:r>
      <w:r w:rsidRPr="00824AE8">
        <w:rPr>
          <w:rFonts w:ascii="Bookman Old Style" w:hAnsi="Bookman Old Style" w:cs="Estrangelo Edessa"/>
          <w:bCs/>
          <w:color w:val="000000" w:themeColor="text1"/>
        </w:rPr>
        <w:t xml:space="preserve">Persentase Infrastruktur Wilayah Kondisi Baik </w:t>
      </w:r>
      <w:r w:rsidR="00FF4C7F" w:rsidRPr="00824AE8">
        <w:rPr>
          <w:rFonts w:ascii="Bookman Old Style" w:hAnsi="Bookman Old Style" w:cs="Estrangelo Edessa"/>
          <w:bCs/>
          <w:color w:val="000000" w:themeColor="text1"/>
        </w:rPr>
        <w:t xml:space="preserve">dapat digunakan rumus </w:t>
      </w:r>
      <w:r w:rsidR="00E63AEA" w:rsidRPr="00824AE8">
        <w:rPr>
          <w:rFonts w:ascii="Bookman Old Style" w:hAnsi="Bookman Old Style" w:cs="Estrangelo Edessa"/>
          <w:bCs/>
          <w:color w:val="000000" w:themeColor="text1"/>
        </w:rPr>
        <w:t xml:space="preserve">Akumulasi dari variabel-variabel indikator infrastruktur wilayah </w:t>
      </w:r>
      <w:r w:rsidR="004F2AB6" w:rsidRPr="00824AE8">
        <w:rPr>
          <w:rFonts w:ascii="Bookman Old Style" w:hAnsi="Bookman Old Style" w:cs="Estrangelo Edessa"/>
          <w:bCs/>
          <w:color w:val="000000" w:themeColor="text1"/>
        </w:rPr>
        <w:t>dengan menjumlahkan</w:t>
      </w:r>
      <w:r w:rsidR="00E46555" w:rsidRPr="00824AE8">
        <w:rPr>
          <w:rFonts w:ascii="Bookman Old Style" w:hAnsi="Bookman Old Style" w:cs="Estrangelo Edessa"/>
          <w:bCs/>
          <w:color w:val="000000" w:themeColor="text1"/>
        </w:rPr>
        <w:t xml:space="preserve"> persentase Jalan kondisi baik, Jembatan Kabupaten Kondisi Baik, Persentase Jaringan Irigasi Kondisi Baik</w:t>
      </w:r>
      <w:r w:rsidR="00E46555">
        <w:t>,</w:t>
      </w:r>
      <w:r w:rsidR="004F2AB6">
        <w:t xml:space="preserve"> dan</w:t>
      </w:r>
      <w:r w:rsidR="00E46555">
        <w:t xml:space="preserve"> </w:t>
      </w:r>
      <w:r w:rsidR="00E46555" w:rsidRPr="00824AE8">
        <w:rPr>
          <w:rFonts w:ascii="Bookman Old Style" w:hAnsi="Bookman Old Style" w:cs="Estrangelo Edessa"/>
          <w:bCs/>
          <w:color w:val="000000" w:themeColor="text1"/>
        </w:rPr>
        <w:t>Persentase Rumah Berakses Air Minum Layak dibagi</w:t>
      </w:r>
      <w:r w:rsidR="004F2AB6" w:rsidRPr="00824AE8">
        <w:rPr>
          <w:rFonts w:ascii="Bookman Old Style" w:hAnsi="Bookman Old Style" w:cs="Estrangelo Edessa"/>
          <w:bCs/>
          <w:color w:val="000000" w:themeColor="text1"/>
        </w:rPr>
        <w:t xml:space="preserve"> 4 variable sehingga didapatkan </w:t>
      </w:r>
      <w:r w:rsidR="00E46555" w:rsidRPr="00824AE8">
        <w:rPr>
          <w:rFonts w:ascii="Bookman Old Style" w:hAnsi="Bookman Old Style" w:cs="Estrangelo Edessa"/>
          <w:bCs/>
          <w:color w:val="000000" w:themeColor="text1"/>
        </w:rPr>
        <w:t>Persentase Infrastruktur Wilayah</w:t>
      </w:r>
      <w:r w:rsidR="004F2AB6" w:rsidRPr="00824AE8">
        <w:rPr>
          <w:rFonts w:ascii="Bookman Old Style" w:hAnsi="Bookman Old Style" w:cs="Estrangelo Edessa"/>
          <w:bCs/>
          <w:color w:val="000000" w:themeColor="text1"/>
        </w:rPr>
        <w:t xml:space="preserve"> kondisi baik.</w:t>
      </w:r>
    </w:p>
    <w:p w:rsidR="00EB05EB" w:rsidRPr="00411B4A" w:rsidRDefault="006504EC" w:rsidP="00411B4A">
      <w:pPr>
        <w:spacing w:line="360" w:lineRule="auto"/>
        <w:ind w:left="810" w:firstLine="426"/>
        <w:contextualSpacing/>
        <w:jc w:val="both"/>
        <w:rPr>
          <w:rFonts w:ascii="Bookman Old Style" w:hAnsi="Bookman Old Style" w:cs="Estrangelo Edessa"/>
          <w:bCs/>
        </w:rPr>
      </w:pPr>
      <w:r w:rsidRPr="006C39D4">
        <w:rPr>
          <w:rFonts w:ascii="Bookman Old Style" w:hAnsi="Bookman Old Style"/>
          <w:lang w:val="en-US"/>
        </w:rPr>
        <w:t xml:space="preserve">Realisasi Indeks Infrastruktur Wilayah  di Kabupaten Temanggung dari tahun </w:t>
      </w:r>
      <w:r w:rsidR="00030F79">
        <w:rPr>
          <w:rFonts w:ascii="Bookman Old Style" w:hAnsi="Bookman Old Style" w:cs="Estrangelo Edessa"/>
          <w:bCs/>
        </w:rPr>
        <w:t>2014</w:t>
      </w:r>
      <w:r w:rsidR="00225EA8">
        <w:rPr>
          <w:rFonts w:ascii="Bookman Old Style" w:hAnsi="Bookman Old Style" w:cs="Estrangelo Edessa"/>
          <w:bCs/>
        </w:rPr>
        <w:t xml:space="preserve"> </w:t>
      </w:r>
      <w:r w:rsidRPr="006C39D4">
        <w:rPr>
          <w:rFonts w:ascii="Bookman Old Style" w:hAnsi="Bookman Old Style"/>
          <w:lang w:val="en-US"/>
        </w:rPr>
        <w:t xml:space="preserve">s.d 2018 </w:t>
      </w:r>
      <w:r w:rsidR="009D0FDE" w:rsidRPr="006C39D4">
        <w:rPr>
          <w:rFonts w:ascii="Bookman Old Style" w:hAnsi="Bookman Old Style"/>
        </w:rPr>
        <w:t xml:space="preserve">belum ada karena merupakan </w:t>
      </w:r>
      <w:r w:rsidR="009D0FDE" w:rsidRPr="006C39D4">
        <w:rPr>
          <w:rFonts w:ascii="Bookman Old Style" w:hAnsi="Bookman Old Style" w:cs="Estrangelo Edessa"/>
          <w:bCs/>
        </w:rPr>
        <w:t>indikator</w:t>
      </w:r>
      <w:r w:rsidR="009D0FDE" w:rsidRPr="006C39D4">
        <w:rPr>
          <w:rFonts w:ascii="Bookman Old Style" w:hAnsi="Bookman Old Style"/>
        </w:rPr>
        <w:t xml:space="preserve"> baru pada RPJMD 2018-2023. </w:t>
      </w:r>
      <w:r w:rsidR="006C39D4">
        <w:rPr>
          <w:rFonts w:ascii="Bookman Old Style" w:hAnsi="Bookman Old Style"/>
        </w:rPr>
        <w:t xml:space="preserve">Sedangkan untuk realisasi indeks infrastruktur wilayah Tahun 2019 semester I sebesar </w:t>
      </w:r>
      <w:r w:rsidR="006300C7">
        <w:rPr>
          <w:rFonts w:ascii="Bookman Old Style" w:hAnsi="Bookman Old Style"/>
        </w:rPr>
        <w:t>73,35% dengan rincian kondisi jalan kabupaten dalam kondisi baik</w:t>
      </w:r>
      <w:r w:rsidR="00D12806">
        <w:rPr>
          <w:rFonts w:ascii="Bookman Old Style" w:hAnsi="Bookman Old Style"/>
        </w:rPr>
        <w:t xml:space="preserve"> 63,62%, Kondisi jembatan kabupa</w:t>
      </w:r>
      <w:r w:rsidR="006300C7">
        <w:rPr>
          <w:rFonts w:ascii="Bookman Old Style" w:hAnsi="Bookman Old Style"/>
        </w:rPr>
        <w:t xml:space="preserve">ten dalam kondisi baik 90,71%, Kondisi irigasi sekunder dalam kondisi baik 57,25% dan pelayanan air bersih sebesar </w:t>
      </w:r>
      <w:r w:rsidR="00411B4A">
        <w:rPr>
          <w:rFonts w:ascii="Bookman Old Style" w:hAnsi="Bookman Old Style"/>
        </w:rPr>
        <w:t>83%. Untuk panjang jalan kabupaten dalam kondisi baik nilai menurun karena ada SK Ruas – Ruas Jalan Yang Berstatus Sebagai Jalan Kabupaten, dan panjang jalan kabupaten berkurang karena ada berubah status menjadi jalan desa yang menjadi kewenangan desa.</w:t>
      </w:r>
    </w:p>
    <w:p w:rsidR="005C7C2E" w:rsidRPr="00C048B6" w:rsidRDefault="005C7C2E" w:rsidP="00EF2554">
      <w:pPr>
        <w:pStyle w:val="ListParagraph"/>
        <w:numPr>
          <w:ilvl w:val="0"/>
          <w:numId w:val="16"/>
        </w:numPr>
        <w:spacing w:line="360" w:lineRule="auto"/>
        <w:ind w:left="810" w:hanging="403"/>
        <w:outlineLvl w:val="4"/>
        <w:rPr>
          <w:rFonts w:ascii="Bookman Old Style" w:hAnsi="Bookman Old Style" w:cs="Estrangelo Edessa"/>
          <w:bCs/>
          <w:color w:val="000000" w:themeColor="text1"/>
        </w:rPr>
      </w:pPr>
      <w:r w:rsidRPr="00EF2554">
        <w:rPr>
          <w:rFonts w:ascii="Bookman Old Style" w:hAnsi="Bookman Old Style" w:cs="Estrangelo Edessa"/>
          <w:b/>
          <w:bCs/>
          <w:color w:val="000000" w:themeColor="text1"/>
        </w:rPr>
        <w:t>Persentase</w:t>
      </w:r>
      <w:r>
        <w:rPr>
          <w:rFonts w:ascii="Bookman Old Style" w:hAnsi="Bookman Old Style" w:cs="Estrangelo Edessa"/>
          <w:b/>
          <w:bCs/>
          <w:color w:val="000000" w:themeColor="text1"/>
          <w:lang w:val="en-US"/>
        </w:rPr>
        <w:t xml:space="preserve"> Pemanfaatan Ruang Sesuai Rencana Tata Ruang</w:t>
      </w:r>
    </w:p>
    <w:p w:rsidR="00824AE8" w:rsidRDefault="006504EC" w:rsidP="00EF2554">
      <w:pPr>
        <w:spacing w:line="360" w:lineRule="auto"/>
        <w:ind w:left="810" w:firstLine="426"/>
        <w:contextualSpacing/>
        <w:jc w:val="both"/>
        <w:rPr>
          <w:rFonts w:ascii="Bookman Old Style" w:hAnsi="Bookman Old Style" w:cs="Estrangelo Edessa"/>
          <w:bCs/>
          <w:color w:val="000000" w:themeColor="text1"/>
        </w:rPr>
      </w:pPr>
      <w:proofErr w:type="gramStart"/>
      <w:r w:rsidRPr="006504EC">
        <w:rPr>
          <w:rFonts w:ascii="Bookman Old Style" w:hAnsi="Bookman Old Style" w:cs="Arial"/>
          <w:color w:val="000000"/>
          <w:lang w:val="en-US"/>
        </w:rPr>
        <w:t>Pemanfaatan</w:t>
      </w:r>
      <w:r w:rsidRPr="006504EC">
        <w:rPr>
          <w:rFonts w:ascii="Bookman Old Style" w:hAnsi="Bookman Old Style" w:cs="Estrangelo Edessa"/>
          <w:bCs/>
          <w:color w:val="000000" w:themeColor="text1"/>
          <w:lang w:val="en-US"/>
        </w:rPr>
        <w:t xml:space="preserve"> </w:t>
      </w:r>
      <w:r w:rsidRPr="00824AE8">
        <w:rPr>
          <w:rFonts w:ascii="Bookman Old Style" w:hAnsi="Bookman Old Style" w:cs="Estrangelo Edessa"/>
          <w:bCs/>
          <w:color w:val="000000" w:themeColor="text1"/>
        </w:rPr>
        <w:t>Ruang</w:t>
      </w:r>
      <w:r w:rsidRPr="006504EC">
        <w:rPr>
          <w:rFonts w:ascii="Bookman Old Style" w:hAnsi="Bookman Old Style" w:cs="Estrangelo Edessa"/>
          <w:bCs/>
          <w:color w:val="000000" w:themeColor="text1"/>
          <w:lang w:val="en-US"/>
        </w:rPr>
        <w:t xml:space="preserve"> Sesuai Rencana Tata Ruang merupakan </w:t>
      </w:r>
      <w:r w:rsidR="000E3624" w:rsidRPr="000E3624">
        <w:rPr>
          <w:rFonts w:ascii="Bookman Old Style" w:hAnsi="Bookman Old Style" w:cs="Estrangelo Edessa"/>
          <w:bCs/>
          <w:color w:val="000000" w:themeColor="text1"/>
          <w:lang w:val="en-US"/>
        </w:rPr>
        <w:t>Persentase pemanfaatan tata ruang sesuai rencana tata ruang</w:t>
      </w:r>
      <w:r w:rsidR="000E3624">
        <w:rPr>
          <w:rFonts w:ascii="Bookman Old Style" w:hAnsi="Bookman Old Style" w:cs="Estrangelo Edessa"/>
          <w:bCs/>
          <w:color w:val="000000" w:themeColor="text1"/>
        </w:rPr>
        <w:t xml:space="preserve"> yang </w:t>
      </w:r>
      <w:r w:rsidR="007C4A8C">
        <w:rPr>
          <w:rFonts w:ascii="Bookman Old Style" w:hAnsi="Bookman Old Style" w:cs="Estrangelo Edessa"/>
          <w:bCs/>
          <w:color w:val="000000" w:themeColor="text1"/>
        </w:rPr>
        <w:t xml:space="preserve">tertuang dalam </w:t>
      </w:r>
      <w:r w:rsidR="007C4A8C" w:rsidRPr="006504EC">
        <w:rPr>
          <w:rFonts w:ascii="Bookman Old Style" w:hAnsi="Bookman Old Style" w:cs="Estrangelo Edessa"/>
          <w:bCs/>
          <w:color w:val="000000" w:themeColor="text1"/>
          <w:lang w:val="en-US"/>
        </w:rPr>
        <w:t>Rencana Tata Ruang</w:t>
      </w:r>
      <w:r w:rsidR="007C4A8C">
        <w:rPr>
          <w:rFonts w:ascii="Bookman Old Style" w:hAnsi="Bookman Old Style" w:cs="Estrangelo Edessa"/>
          <w:bCs/>
          <w:color w:val="000000" w:themeColor="text1"/>
        </w:rPr>
        <w:t xml:space="preserve"> Wilayah Kabupaten </w:t>
      </w:r>
      <w:r w:rsidR="00670138">
        <w:rPr>
          <w:rFonts w:ascii="Bookman Old Style" w:hAnsi="Bookman Old Style" w:cs="Estrangelo Edessa"/>
          <w:bCs/>
          <w:color w:val="000000" w:themeColor="text1"/>
        </w:rPr>
        <w:t>Temanggung.</w:t>
      </w:r>
      <w:proofErr w:type="gramEnd"/>
    </w:p>
    <w:p w:rsidR="00824AE8" w:rsidRDefault="00FF4C7F" w:rsidP="00EF2554">
      <w:pPr>
        <w:spacing w:line="360" w:lineRule="auto"/>
        <w:ind w:left="810" w:firstLine="426"/>
        <w:contextualSpacing/>
        <w:jc w:val="both"/>
        <w:rPr>
          <w:rFonts w:ascii="Bookman Old Style" w:hAnsi="Bookman Old Style" w:cs="Estrangelo Edessa"/>
          <w:bCs/>
          <w:color w:val="000000" w:themeColor="text1"/>
        </w:rPr>
      </w:pPr>
      <w:r w:rsidRPr="00824AE8">
        <w:rPr>
          <w:rFonts w:ascii="Bookman Old Style" w:hAnsi="Bookman Old Style" w:cs="Estrangelo Edessa"/>
          <w:bCs/>
          <w:color w:val="000000" w:themeColor="text1"/>
        </w:rPr>
        <w:t>Rumus</w:t>
      </w:r>
      <w:r w:rsidR="006504EC" w:rsidRPr="00824AE8">
        <w:rPr>
          <w:rFonts w:ascii="Bookman Old Style" w:hAnsi="Bookman Old Style" w:cs="Estrangelo Edessa"/>
          <w:bCs/>
          <w:color w:val="000000" w:themeColor="text1"/>
          <w:lang w:val="en-US"/>
        </w:rPr>
        <w:t xml:space="preserve"> </w:t>
      </w:r>
      <w:r w:rsidR="006504EC" w:rsidRPr="00824AE8">
        <w:rPr>
          <w:rFonts w:ascii="Bookman Old Style" w:hAnsi="Bookman Old Style" w:cs="Arial"/>
          <w:color w:val="000000"/>
          <w:lang w:val="en-US"/>
        </w:rPr>
        <w:t>perhitungan</w:t>
      </w:r>
      <w:r w:rsidR="006504EC" w:rsidRPr="00824AE8">
        <w:rPr>
          <w:rFonts w:ascii="Bookman Old Style" w:hAnsi="Bookman Old Style" w:cs="Estrangelo Edessa"/>
          <w:bCs/>
          <w:color w:val="000000" w:themeColor="text1"/>
          <w:lang w:val="en-US"/>
        </w:rPr>
        <w:t xml:space="preserve"> persentase Pemanfaatan Ruang Sesuai </w:t>
      </w:r>
      <w:r w:rsidR="006504EC" w:rsidRPr="00EF2554">
        <w:rPr>
          <w:rFonts w:ascii="Bookman Old Style" w:hAnsi="Bookman Old Style" w:cs="Estrangelo Edessa"/>
          <w:bCs/>
          <w:color w:val="000000" w:themeColor="text1"/>
        </w:rPr>
        <w:t>Rencana</w:t>
      </w:r>
      <w:r w:rsidR="006504EC" w:rsidRPr="00824AE8">
        <w:rPr>
          <w:rFonts w:ascii="Bookman Old Style" w:hAnsi="Bookman Old Style" w:cs="Estrangelo Edessa"/>
          <w:bCs/>
          <w:color w:val="000000" w:themeColor="text1"/>
          <w:lang w:val="en-US"/>
        </w:rPr>
        <w:t xml:space="preserve"> Tata Ruang adalah </w:t>
      </w:r>
      <w:r w:rsidR="004813A7" w:rsidRPr="00824AE8">
        <w:rPr>
          <w:rFonts w:ascii="Bookman Old Style" w:hAnsi="Bookman Old Style" w:cs="Estrangelo Edessa"/>
          <w:bCs/>
          <w:color w:val="000000" w:themeColor="text1"/>
        </w:rPr>
        <w:t>Luasan yang se</w:t>
      </w:r>
      <w:r w:rsidR="006502DF" w:rsidRPr="00824AE8">
        <w:rPr>
          <w:rFonts w:ascii="Bookman Old Style" w:hAnsi="Bookman Old Style" w:cs="Estrangelo Edessa"/>
          <w:bCs/>
          <w:color w:val="000000" w:themeColor="text1"/>
        </w:rPr>
        <w:t>suai peruntukannya dibagi luas Kabupaten T</w:t>
      </w:r>
      <w:r w:rsidR="004813A7" w:rsidRPr="00824AE8">
        <w:rPr>
          <w:rFonts w:ascii="Bookman Old Style" w:hAnsi="Bookman Old Style" w:cs="Estrangelo Edessa"/>
          <w:bCs/>
          <w:color w:val="000000" w:themeColor="text1"/>
        </w:rPr>
        <w:t>emanggung dikali 100%</w:t>
      </w:r>
    </w:p>
    <w:p w:rsidR="00EF2554" w:rsidRDefault="007C4A8C" w:rsidP="00EF2554">
      <w:pPr>
        <w:spacing w:line="360" w:lineRule="auto"/>
        <w:ind w:left="810" w:firstLine="426"/>
        <w:contextualSpacing/>
        <w:jc w:val="both"/>
        <w:rPr>
          <w:rFonts w:ascii="Bookman Old Style" w:hAnsi="Bookman Old Style"/>
          <w:lang w:val="en-US"/>
        </w:rPr>
      </w:pPr>
      <w:r w:rsidRPr="00824AE8">
        <w:rPr>
          <w:rFonts w:ascii="Bookman Old Style" w:hAnsi="Bookman Old Style" w:cs="Estrangelo Edessa"/>
          <w:bCs/>
          <w:color w:val="000000" w:themeColor="text1"/>
        </w:rPr>
        <w:t xml:space="preserve">Pada </w:t>
      </w:r>
      <w:r w:rsidR="0030674D" w:rsidRPr="00824AE8">
        <w:rPr>
          <w:rFonts w:ascii="Bookman Old Style" w:hAnsi="Bookman Old Style" w:cs="Estrangelo Edessa"/>
          <w:bCs/>
          <w:color w:val="000000" w:themeColor="text1"/>
        </w:rPr>
        <w:t>periode</w:t>
      </w:r>
      <w:r w:rsidRPr="00824AE8">
        <w:rPr>
          <w:rFonts w:ascii="Bookman Old Style" w:hAnsi="Bookman Old Style" w:cs="Estrangelo Edessa"/>
          <w:bCs/>
          <w:color w:val="000000" w:themeColor="text1"/>
        </w:rPr>
        <w:t xml:space="preserve"> tahun 2014 sd 2016 </w:t>
      </w:r>
      <w:r w:rsidRPr="00824AE8">
        <w:rPr>
          <w:rFonts w:ascii="Bookman Old Style" w:hAnsi="Bookman Old Style" w:cs="Estrangelo Edessa"/>
          <w:bCs/>
          <w:color w:val="000000" w:themeColor="text1"/>
          <w:lang w:val="en-US"/>
        </w:rPr>
        <w:t>persentase Pemanfaatan Ruang Sesuai Rencana Tata Ruang</w:t>
      </w:r>
      <w:r w:rsidRPr="00824AE8">
        <w:rPr>
          <w:rFonts w:ascii="Bookman Old Style" w:hAnsi="Bookman Old Style"/>
          <w:color w:val="FF0000"/>
          <w:lang w:val="en-US"/>
        </w:rPr>
        <w:t xml:space="preserve">  </w:t>
      </w:r>
      <w:r w:rsidRPr="00824AE8">
        <w:rPr>
          <w:rFonts w:ascii="Bookman Old Style" w:hAnsi="Bookman Old Style"/>
          <w:lang w:val="en-US"/>
        </w:rPr>
        <w:t>di Kabupaten Temanggung</w:t>
      </w:r>
      <w:r w:rsidRPr="00824AE8">
        <w:rPr>
          <w:rFonts w:ascii="Bookman Old Style" w:hAnsi="Bookman Old Style"/>
        </w:rPr>
        <w:t xml:space="preserve"> dihitung dengan rumus jumlah izin yang disetujui (Pemanfaatan ruang sesuai RTRW) / jumlah pemohon izin yang masuk x 100</w:t>
      </w:r>
      <w:r w:rsidR="0030674D" w:rsidRPr="00824AE8">
        <w:rPr>
          <w:rFonts w:ascii="Bookman Old Style" w:hAnsi="Bookman Old Style"/>
        </w:rPr>
        <w:t>. Namun Metoda Perhitungan ini diganti ka</w:t>
      </w:r>
      <w:r w:rsidR="00F13218">
        <w:rPr>
          <w:rFonts w:ascii="Bookman Old Style" w:hAnsi="Bookman Old Style"/>
        </w:rPr>
        <w:t>rena dirasa tidak dapat mengga</w:t>
      </w:r>
      <w:r w:rsidR="0030674D" w:rsidRPr="00824AE8">
        <w:rPr>
          <w:rFonts w:ascii="Bookman Old Style" w:hAnsi="Bookman Old Style"/>
        </w:rPr>
        <w:t>mbarkan kondisi yang ada.</w:t>
      </w:r>
      <w:r w:rsidR="00EF2554">
        <w:rPr>
          <w:rFonts w:ascii="Bookman Old Style" w:hAnsi="Bookman Old Style"/>
          <w:lang w:val="en-US"/>
        </w:rPr>
        <w:t xml:space="preserve"> </w:t>
      </w:r>
    </w:p>
    <w:p w:rsidR="00EF2554" w:rsidRPr="00411B4A" w:rsidRDefault="006504EC" w:rsidP="00411B4A">
      <w:pPr>
        <w:spacing w:line="360" w:lineRule="auto"/>
        <w:ind w:left="810" w:firstLine="426"/>
        <w:contextualSpacing/>
        <w:jc w:val="both"/>
        <w:rPr>
          <w:rFonts w:ascii="Bookman Old Style" w:hAnsi="Bookman Old Style"/>
        </w:rPr>
      </w:pPr>
      <w:r>
        <w:rPr>
          <w:rFonts w:ascii="Bookman Old Style" w:hAnsi="Bookman Old Style"/>
          <w:lang w:val="en-US"/>
        </w:rPr>
        <w:lastRenderedPageBreak/>
        <w:t xml:space="preserve">Realisasi </w:t>
      </w:r>
      <w:r>
        <w:rPr>
          <w:rFonts w:ascii="Bookman Old Style" w:hAnsi="Bookman Old Style" w:cs="Estrangelo Edessa"/>
          <w:bCs/>
          <w:color w:val="000000" w:themeColor="text1"/>
          <w:lang w:val="en-US"/>
        </w:rPr>
        <w:t xml:space="preserve">persentase </w:t>
      </w:r>
      <w:r w:rsidRPr="006504EC">
        <w:rPr>
          <w:rFonts w:ascii="Bookman Old Style" w:hAnsi="Bookman Old Style" w:cs="Estrangelo Edessa"/>
          <w:bCs/>
          <w:color w:val="000000" w:themeColor="text1"/>
          <w:lang w:val="en-US"/>
        </w:rPr>
        <w:t>Pemanfaatan Ruang Sesuai Rencana Tata Ruang</w:t>
      </w:r>
      <w:r w:rsidRPr="00241C75">
        <w:rPr>
          <w:rFonts w:ascii="Bookman Old Style" w:hAnsi="Bookman Old Style"/>
          <w:color w:val="FF0000"/>
          <w:lang w:val="en-US"/>
        </w:rPr>
        <w:t xml:space="preserve">  </w:t>
      </w:r>
      <w:r>
        <w:rPr>
          <w:rFonts w:ascii="Bookman Old Style" w:hAnsi="Bookman Old Style"/>
          <w:lang w:val="en-US"/>
        </w:rPr>
        <w:t>di Kabupaten Tem</w:t>
      </w:r>
      <w:r w:rsidR="00C8761B">
        <w:rPr>
          <w:rFonts w:ascii="Bookman Old Style" w:hAnsi="Bookman Old Style"/>
          <w:lang w:val="en-US"/>
        </w:rPr>
        <w:t>anggung dari tahun 2013 s.d 201</w:t>
      </w:r>
      <w:r w:rsidR="00C8761B">
        <w:rPr>
          <w:rFonts w:ascii="Bookman Old Style" w:hAnsi="Bookman Old Style"/>
        </w:rPr>
        <w:t>9</w:t>
      </w:r>
      <w:r>
        <w:rPr>
          <w:rFonts w:ascii="Bookman Old Style" w:hAnsi="Bookman Old Style"/>
          <w:lang w:val="en-US"/>
        </w:rPr>
        <w:t xml:space="preserve"> dapat </w:t>
      </w:r>
      <w:r w:rsidRPr="00EF2554">
        <w:rPr>
          <w:rFonts w:ascii="Bookman Old Style" w:hAnsi="Bookman Old Style" w:cs="Estrangelo Edessa"/>
          <w:bCs/>
          <w:color w:val="000000" w:themeColor="text1"/>
          <w:lang w:val="en-US"/>
        </w:rPr>
        <w:t>dilihat</w:t>
      </w:r>
      <w:r>
        <w:rPr>
          <w:rFonts w:ascii="Bookman Old Style" w:hAnsi="Bookman Old Style"/>
          <w:lang w:val="en-US"/>
        </w:rPr>
        <w:t xml:space="preserve"> pada tabel berikut ini.</w:t>
      </w:r>
    </w:p>
    <w:p w:rsidR="00765A42" w:rsidRPr="00824AE8" w:rsidRDefault="00765A42" w:rsidP="00EF2554">
      <w:pPr>
        <w:pStyle w:val="ListParagraph"/>
        <w:widowControl/>
        <w:numPr>
          <w:ilvl w:val="0"/>
          <w:numId w:val="36"/>
        </w:numPr>
        <w:autoSpaceDN/>
        <w:adjustRightInd/>
        <w:ind w:left="1620"/>
        <w:jc w:val="center"/>
        <w:rPr>
          <w:rFonts w:ascii="Bookman Old Style" w:hAnsi="Bookman Old Style"/>
        </w:rPr>
      </w:pPr>
    </w:p>
    <w:p w:rsidR="006504EC" w:rsidRDefault="00765A42" w:rsidP="00EF2554">
      <w:pPr>
        <w:widowControl/>
        <w:autoSpaceDN/>
        <w:adjustRightInd/>
        <w:ind w:left="810"/>
        <w:jc w:val="center"/>
        <w:rPr>
          <w:rFonts w:ascii="Bookman Old Style" w:hAnsi="Bookman Old Style" w:cs="Estrangelo Edessa"/>
          <w:bCs/>
          <w:color w:val="000000"/>
          <w:lang w:val="en-US"/>
        </w:rPr>
      </w:pPr>
      <w:r>
        <w:rPr>
          <w:rFonts w:ascii="Bookman Old Style" w:hAnsi="Bookman Old Style"/>
        </w:rPr>
        <w:t xml:space="preserve"> </w:t>
      </w:r>
      <w:r w:rsidR="006504EC">
        <w:rPr>
          <w:rFonts w:ascii="Bookman Old Style" w:hAnsi="Bookman Old Style" w:cs="Estrangelo Edessa"/>
          <w:bCs/>
          <w:color w:val="000000" w:themeColor="text1"/>
          <w:lang w:val="en-US"/>
        </w:rPr>
        <w:t xml:space="preserve">Persentase </w:t>
      </w:r>
      <w:r w:rsidR="006504EC" w:rsidRPr="006504EC">
        <w:rPr>
          <w:rFonts w:ascii="Bookman Old Style" w:hAnsi="Bookman Old Style" w:cs="Estrangelo Edessa"/>
          <w:bCs/>
          <w:color w:val="000000" w:themeColor="text1"/>
          <w:lang w:val="en-US"/>
        </w:rPr>
        <w:t>Pemanfaatan Ruang Sesuai Rencana Tata Ruang</w:t>
      </w:r>
    </w:p>
    <w:p w:rsidR="006504EC" w:rsidRPr="00976BE0" w:rsidRDefault="00C8761B" w:rsidP="00EF2554">
      <w:pPr>
        <w:pStyle w:val="ListParagraph"/>
        <w:ind w:left="810"/>
        <w:contextualSpacing w:val="0"/>
        <w:jc w:val="center"/>
        <w:rPr>
          <w:rFonts w:ascii="Bookman Old Style" w:hAnsi="Bookman Old Style" w:cs="Estrangelo Edessa"/>
          <w:bCs/>
          <w:color w:val="000000"/>
          <w:lang w:val="en-US"/>
        </w:rPr>
      </w:pPr>
      <w:r>
        <w:rPr>
          <w:rFonts w:ascii="Bookman Old Style" w:hAnsi="Bookman Old Style" w:cs="Estrangelo Edessa"/>
          <w:bCs/>
          <w:color w:val="000000"/>
          <w:lang w:val="en-US"/>
        </w:rPr>
        <w:t>Tahun 2013-201</w:t>
      </w:r>
      <w:r>
        <w:rPr>
          <w:rFonts w:ascii="Bookman Old Style" w:hAnsi="Bookman Old Style" w:cs="Estrangelo Edessa"/>
          <w:bCs/>
          <w:color w:val="000000"/>
        </w:rPr>
        <w:t>9</w:t>
      </w:r>
      <w:r w:rsidR="00225EA8">
        <w:rPr>
          <w:rFonts w:ascii="Bookman Old Style" w:hAnsi="Bookman Old Style" w:cs="Estrangelo Edessa"/>
          <w:bCs/>
          <w:color w:val="000000"/>
        </w:rPr>
        <w:t xml:space="preserve"> s.d Triwulan II</w:t>
      </w:r>
      <w:r w:rsidR="00976BE0">
        <w:rPr>
          <w:rFonts w:ascii="Bookman Old Style" w:hAnsi="Bookman Old Style" w:cs="Estrangelo Edessa"/>
          <w:bCs/>
          <w:color w:val="000000"/>
          <w:lang w:val="en-US"/>
        </w:rPr>
        <w:t>I</w:t>
      </w:r>
    </w:p>
    <w:tbl>
      <w:tblPr>
        <w:tblStyle w:val="TableGrid"/>
        <w:tblW w:w="7994" w:type="dxa"/>
        <w:tblInd w:w="1008" w:type="dxa"/>
        <w:tblLook w:val="04A0" w:firstRow="1" w:lastRow="0" w:firstColumn="1" w:lastColumn="0" w:noHBand="0" w:noVBand="1"/>
      </w:tblPr>
      <w:tblGrid>
        <w:gridCol w:w="488"/>
        <w:gridCol w:w="1501"/>
        <w:gridCol w:w="769"/>
        <w:gridCol w:w="769"/>
        <w:gridCol w:w="769"/>
        <w:gridCol w:w="1149"/>
        <w:gridCol w:w="1149"/>
        <w:gridCol w:w="1400"/>
      </w:tblGrid>
      <w:tr w:rsidR="00411B4A" w:rsidRPr="0074508E" w:rsidTr="00976BE0">
        <w:tc>
          <w:tcPr>
            <w:tcW w:w="488" w:type="dxa"/>
            <w:vMerge w:val="restart"/>
            <w:vAlign w:val="center"/>
          </w:tcPr>
          <w:p w:rsidR="00411B4A" w:rsidRPr="0074508E" w:rsidRDefault="00411B4A" w:rsidP="00EB05EB">
            <w:pPr>
              <w:pStyle w:val="ListParagraph"/>
              <w:ind w:left="0"/>
              <w:contextualSpacing w:val="0"/>
              <w:jc w:val="center"/>
              <w:rPr>
                <w:rFonts w:ascii="Bookman Old Style" w:hAnsi="Bookman Old Style" w:cs="Estrangelo Edessa"/>
                <w:b/>
                <w:bCs/>
                <w:color w:val="000000"/>
                <w:sz w:val="20"/>
                <w:szCs w:val="20"/>
                <w:lang w:val="en-US"/>
              </w:rPr>
            </w:pPr>
            <w:r w:rsidRPr="0074508E">
              <w:rPr>
                <w:rFonts w:ascii="Bookman Old Style" w:hAnsi="Bookman Old Style" w:cs="Estrangelo Edessa"/>
                <w:b/>
                <w:bCs/>
                <w:color w:val="000000"/>
                <w:sz w:val="20"/>
                <w:szCs w:val="20"/>
                <w:lang w:val="en-US"/>
              </w:rPr>
              <w:t>No</w:t>
            </w:r>
          </w:p>
        </w:tc>
        <w:tc>
          <w:tcPr>
            <w:tcW w:w="1501" w:type="dxa"/>
            <w:vMerge w:val="restart"/>
            <w:vAlign w:val="center"/>
          </w:tcPr>
          <w:p w:rsidR="00411B4A" w:rsidRPr="0074508E" w:rsidRDefault="00411B4A" w:rsidP="00EB05EB">
            <w:pPr>
              <w:pStyle w:val="ListParagraph"/>
              <w:ind w:left="0"/>
              <w:contextualSpacing w:val="0"/>
              <w:jc w:val="center"/>
              <w:rPr>
                <w:rFonts w:ascii="Bookman Old Style" w:hAnsi="Bookman Old Style" w:cs="Estrangelo Edessa"/>
                <w:b/>
                <w:bCs/>
                <w:color w:val="000000"/>
                <w:sz w:val="20"/>
                <w:szCs w:val="20"/>
                <w:lang w:val="en-US"/>
              </w:rPr>
            </w:pPr>
            <w:r w:rsidRPr="0074508E">
              <w:rPr>
                <w:rFonts w:ascii="Bookman Old Style" w:hAnsi="Bookman Old Style" w:cs="Estrangelo Edessa"/>
                <w:b/>
                <w:bCs/>
                <w:color w:val="000000"/>
                <w:sz w:val="20"/>
                <w:szCs w:val="20"/>
                <w:lang w:val="en-US"/>
              </w:rPr>
              <w:t>Uraian</w:t>
            </w:r>
          </w:p>
        </w:tc>
        <w:tc>
          <w:tcPr>
            <w:tcW w:w="6005" w:type="dxa"/>
            <w:gridSpan w:val="6"/>
          </w:tcPr>
          <w:p w:rsidR="00411B4A" w:rsidRPr="0074508E" w:rsidRDefault="00411B4A" w:rsidP="00EB05EB">
            <w:pPr>
              <w:pStyle w:val="ListParagraph"/>
              <w:ind w:left="0"/>
              <w:contextualSpacing w:val="0"/>
              <w:jc w:val="center"/>
              <w:rPr>
                <w:rFonts w:ascii="Bookman Old Style" w:hAnsi="Bookman Old Style" w:cs="Estrangelo Edessa"/>
                <w:b/>
                <w:bCs/>
                <w:color w:val="000000"/>
                <w:sz w:val="20"/>
                <w:szCs w:val="20"/>
                <w:lang w:val="en-US"/>
              </w:rPr>
            </w:pPr>
            <w:r w:rsidRPr="0074508E">
              <w:rPr>
                <w:rFonts w:ascii="Bookman Old Style" w:hAnsi="Bookman Old Style" w:cs="Estrangelo Edessa"/>
                <w:b/>
                <w:bCs/>
                <w:color w:val="000000"/>
                <w:sz w:val="20"/>
                <w:szCs w:val="20"/>
                <w:lang w:val="en-US"/>
              </w:rPr>
              <w:t>Tahun</w:t>
            </w:r>
          </w:p>
        </w:tc>
      </w:tr>
      <w:tr w:rsidR="00976BE0" w:rsidRPr="0074508E" w:rsidTr="00976BE0">
        <w:tc>
          <w:tcPr>
            <w:tcW w:w="488" w:type="dxa"/>
            <w:vMerge/>
          </w:tcPr>
          <w:p w:rsidR="00976BE0" w:rsidRPr="0074508E" w:rsidRDefault="00976BE0" w:rsidP="00EB05EB">
            <w:pPr>
              <w:pStyle w:val="ListParagraph"/>
              <w:ind w:left="0"/>
              <w:contextualSpacing w:val="0"/>
              <w:jc w:val="center"/>
              <w:rPr>
                <w:rFonts w:ascii="Bookman Old Style" w:hAnsi="Bookman Old Style" w:cs="Estrangelo Edessa"/>
                <w:b/>
                <w:bCs/>
                <w:color w:val="000000"/>
                <w:sz w:val="20"/>
                <w:szCs w:val="20"/>
                <w:lang w:val="en-US"/>
              </w:rPr>
            </w:pPr>
          </w:p>
        </w:tc>
        <w:tc>
          <w:tcPr>
            <w:tcW w:w="1501" w:type="dxa"/>
            <w:vMerge/>
          </w:tcPr>
          <w:p w:rsidR="00976BE0" w:rsidRPr="0074508E" w:rsidRDefault="00976BE0" w:rsidP="00EB05EB">
            <w:pPr>
              <w:pStyle w:val="ListParagraph"/>
              <w:ind w:left="0"/>
              <w:contextualSpacing w:val="0"/>
              <w:jc w:val="center"/>
              <w:rPr>
                <w:rFonts w:ascii="Bookman Old Style" w:hAnsi="Bookman Old Style" w:cs="Estrangelo Edessa"/>
                <w:b/>
                <w:bCs/>
                <w:color w:val="000000"/>
                <w:sz w:val="20"/>
                <w:szCs w:val="20"/>
                <w:lang w:val="en-US"/>
              </w:rPr>
            </w:pPr>
          </w:p>
        </w:tc>
        <w:tc>
          <w:tcPr>
            <w:tcW w:w="769" w:type="dxa"/>
            <w:vAlign w:val="center"/>
          </w:tcPr>
          <w:p w:rsidR="00976BE0" w:rsidRPr="0074508E" w:rsidRDefault="00976BE0" w:rsidP="00EB05EB">
            <w:pPr>
              <w:widowControl/>
              <w:autoSpaceDN/>
              <w:adjustRightInd/>
              <w:jc w:val="center"/>
              <w:rPr>
                <w:rFonts w:ascii="Bookman Old Style" w:hAnsi="Bookman Old Style" w:cs="Calibri"/>
                <w:b/>
                <w:sz w:val="20"/>
                <w:lang w:val="en-GB" w:eastAsia="en-GB"/>
              </w:rPr>
            </w:pPr>
            <w:r w:rsidRPr="0074508E">
              <w:rPr>
                <w:rFonts w:ascii="Bookman Old Style" w:hAnsi="Bookman Old Style" w:cs="Calibri"/>
                <w:b/>
                <w:sz w:val="20"/>
                <w:szCs w:val="22"/>
                <w:lang w:val="en-US" w:eastAsia="en-GB"/>
              </w:rPr>
              <w:t>2014</w:t>
            </w:r>
          </w:p>
        </w:tc>
        <w:tc>
          <w:tcPr>
            <w:tcW w:w="769" w:type="dxa"/>
            <w:vAlign w:val="center"/>
          </w:tcPr>
          <w:p w:rsidR="00976BE0" w:rsidRPr="0074508E" w:rsidRDefault="00976BE0" w:rsidP="00EB05EB">
            <w:pPr>
              <w:widowControl/>
              <w:autoSpaceDN/>
              <w:adjustRightInd/>
              <w:jc w:val="center"/>
              <w:rPr>
                <w:rFonts w:ascii="Bookman Old Style" w:hAnsi="Bookman Old Style" w:cs="Calibri"/>
                <w:b/>
                <w:sz w:val="20"/>
                <w:lang w:val="en-GB" w:eastAsia="en-GB"/>
              </w:rPr>
            </w:pPr>
            <w:r w:rsidRPr="0074508E">
              <w:rPr>
                <w:rFonts w:ascii="Bookman Old Style" w:hAnsi="Bookman Old Style" w:cs="Calibri"/>
                <w:b/>
                <w:sz w:val="20"/>
                <w:szCs w:val="22"/>
                <w:lang w:val="en-US" w:eastAsia="en-GB"/>
              </w:rPr>
              <w:t>2015</w:t>
            </w:r>
          </w:p>
        </w:tc>
        <w:tc>
          <w:tcPr>
            <w:tcW w:w="769" w:type="dxa"/>
            <w:vAlign w:val="center"/>
          </w:tcPr>
          <w:p w:rsidR="00976BE0" w:rsidRPr="0019688D" w:rsidRDefault="00976BE0" w:rsidP="00EB05EB">
            <w:pPr>
              <w:widowControl/>
              <w:autoSpaceDN/>
              <w:adjustRightInd/>
              <w:jc w:val="center"/>
              <w:rPr>
                <w:rFonts w:ascii="Bookman Old Style" w:hAnsi="Bookman Old Style" w:cs="Calibri"/>
                <w:b/>
                <w:sz w:val="20"/>
                <w:lang w:val="en-GB" w:eastAsia="en-GB"/>
              </w:rPr>
            </w:pPr>
            <w:r w:rsidRPr="0019688D">
              <w:rPr>
                <w:rFonts w:ascii="Bookman Old Style" w:hAnsi="Bookman Old Style" w:cs="Calibri"/>
                <w:b/>
                <w:sz w:val="20"/>
                <w:szCs w:val="22"/>
                <w:lang w:eastAsia="en-GB"/>
              </w:rPr>
              <w:t>2016</w:t>
            </w:r>
          </w:p>
        </w:tc>
        <w:tc>
          <w:tcPr>
            <w:tcW w:w="1149" w:type="dxa"/>
            <w:vAlign w:val="center"/>
          </w:tcPr>
          <w:p w:rsidR="00976BE0" w:rsidRPr="0019688D" w:rsidRDefault="00976BE0" w:rsidP="00EB05EB">
            <w:pPr>
              <w:widowControl/>
              <w:autoSpaceDN/>
              <w:adjustRightInd/>
              <w:jc w:val="center"/>
              <w:rPr>
                <w:rFonts w:ascii="Bookman Old Style" w:hAnsi="Bookman Old Style" w:cs="Calibri"/>
                <w:b/>
                <w:sz w:val="20"/>
                <w:lang w:val="en-GB" w:eastAsia="en-GB"/>
              </w:rPr>
            </w:pPr>
            <w:r w:rsidRPr="0019688D">
              <w:rPr>
                <w:rFonts w:ascii="Bookman Old Style" w:hAnsi="Bookman Old Style" w:cs="Calibri"/>
                <w:b/>
                <w:sz w:val="20"/>
                <w:szCs w:val="22"/>
                <w:lang w:eastAsia="en-GB"/>
              </w:rPr>
              <w:t>2017</w:t>
            </w:r>
          </w:p>
        </w:tc>
        <w:tc>
          <w:tcPr>
            <w:tcW w:w="1149" w:type="dxa"/>
            <w:vAlign w:val="center"/>
          </w:tcPr>
          <w:p w:rsidR="00976BE0" w:rsidRPr="008242FF" w:rsidRDefault="00976BE0" w:rsidP="00EB05EB">
            <w:pPr>
              <w:widowControl/>
              <w:autoSpaceDN/>
              <w:adjustRightInd/>
              <w:jc w:val="center"/>
              <w:rPr>
                <w:rFonts w:ascii="Bookman Old Style" w:hAnsi="Bookman Old Style" w:cs="Calibri"/>
                <w:b/>
                <w:sz w:val="20"/>
                <w:szCs w:val="22"/>
                <w:lang w:val="en-US" w:eastAsia="en-GB"/>
              </w:rPr>
            </w:pPr>
            <w:r>
              <w:rPr>
                <w:rFonts w:ascii="Bookman Old Style" w:hAnsi="Bookman Old Style" w:cs="Calibri"/>
                <w:b/>
                <w:sz w:val="20"/>
                <w:szCs w:val="22"/>
                <w:lang w:val="en-US" w:eastAsia="en-GB"/>
              </w:rPr>
              <w:t>2018</w:t>
            </w:r>
          </w:p>
        </w:tc>
        <w:tc>
          <w:tcPr>
            <w:tcW w:w="1400" w:type="dxa"/>
          </w:tcPr>
          <w:p w:rsidR="00976BE0" w:rsidRPr="00C8761B" w:rsidRDefault="00976BE0" w:rsidP="00EB05EB">
            <w:pPr>
              <w:widowControl/>
              <w:autoSpaceDN/>
              <w:adjustRightInd/>
              <w:jc w:val="center"/>
              <w:rPr>
                <w:rFonts w:ascii="Bookman Old Style" w:hAnsi="Bookman Old Style" w:cs="Calibri"/>
                <w:b/>
                <w:sz w:val="20"/>
                <w:szCs w:val="22"/>
                <w:lang w:eastAsia="en-GB"/>
              </w:rPr>
            </w:pPr>
            <w:r>
              <w:rPr>
                <w:rFonts w:ascii="Bookman Old Style" w:hAnsi="Bookman Old Style" w:cs="Calibri"/>
                <w:b/>
                <w:sz w:val="20"/>
                <w:szCs w:val="22"/>
                <w:lang w:eastAsia="en-GB"/>
              </w:rPr>
              <w:t xml:space="preserve">2019 </w:t>
            </w:r>
            <w:r w:rsidRPr="00976BE0">
              <w:rPr>
                <w:rFonts w:ascii="Bookman Old Style" w:hAnsi="Bookman Old Style" w:cs="Estrangelo Edessa"/>
                <w:bCs/>
                <w:color w:val="000000"/>
                <w:sz w:val="18"/>
                <w:szCs w:val="18"/>
              </w:rPr>
              <w:t>Triwulan II</w:t>
            </w:r>
            <w:r w:rsidRPr="00976BE0">
              <w:rPr>
                <w:rFonts w:ascii="Bookman Old Style" w:hAnsi="Bookman Old Style" w:cs="Estrangelo Edessa"/>
                <w:bCs/>
                <w:color w:val="000000"/>
                <w:sz w:val="18"/>
                <w:szCs w:val="18"/>
                <w:lang w:val="en-US"/>
              </w:rPr>
              <w:t>I</w:t>
            </w:r>
          </w:p>
        </w:tc>
      </w:tr>
      <w:tr w:rsidR="00976BE0" w:rsidRPr="0074508E" w:rsidTr="00976BE0">
        <w:tc>
          <w:tcPr>
            <w:tcW w:w="488" w:type="dxa"/>
          </w:tcPr>
          <w:p w:rsidR="00976BE0" w:rsidRPr="0074508E" w:rsidRDefault="00976BE0" w:rsidP="00EB05EB">
            <w:pPr>
              <w:pStyle w:val="ListParagraph"/>
              <w:ind w:left="0"/>
              <w:contextualSpacing w:val="0"/>
              <w:jc w:val="center"/>
              <w:rPr>
                <w:rFonts w:ascii="Bookman Old Style" w:hAnsi="Bookman Old Style" w:cs="Estrangelo Edessa"/>
                <w:bCs/>
                <w:color w:val="000000"/>
                <w:sz w:val="20"/>
                <w:szCs w:val="20"/>
                <w:lang w:val="en-US"/>
              </w:rPr>
            </w:pPr>
            <w:r>
              <w:rPr>
                <w:rFonts w:ascii="Bookman Old Style" w:hAnsi="Bookman Old Style" w:cs="Estrangelo Edessa"/>
                <w:bCs/>
                <w:color w:val="000000"/>
                <w:sz w:val="20"/>
                <w:szCs w:val="20"/>
                <w:lang w:val="en-US"/>
              </w:rPr>
              <w:t>1</w:t>
            </w:r>
          </w:p>
        </w:tc>
        <w:tc>
          <w:tcPr>
            <w:tcW w:w="1501" w:type="dxa"/>
            <w:vAlign w:val="center"/>
          </w:tcPr>
          <w:p w:rsidR="00976BE0" w:rsidRPr="0074508E" w:rsidRDefault="00976BE0" w:rsidP="00EB05EB">
            <w:pPr>
              <w:pStyle w:val="ListParagraph"/>
              <w:ind w:left="0"/>
              <w:contextualSpacing w:val="0"/>
              <w:rPr>
                <w:rFonts w:ascii="Bookman Old Style" w:hAnsi="Bookman Old Style" w:cs="Estrangelo Edessa"/>
                <w:bCs/>
                <w:color w:val="000000"/>
                <w:sz w:val="20"/>
                <w:szCs w:val="20"/>
                <w:lang w:val="en-US"/>
              </w:rPr>
            </w:pPr>
            <w:r>
              <w:rPr>
                <w:rFonts w:ascii="Bookman Old Style" w:hAnsi="Bookman Old Style" w:cs="Estrangelo Edessa"/>
                <w:bCs/>
                <w:color w:val="000000"/>
                <w:sz w:val="20"/>
                <w:szCs w:val="20"/>
                <w:lang w:val="en-US"/>
              </w:rPr>
              <w:t>Pemanfaatan ruang sesuai RTRW</w:t>
            </w:r>
          </w:p>
        </w:tc>
        <w:tc>
          <w:tcPr>
            <w:tcW w:w="769" w:type="dxa"/>
          </w:tcPr>
          <w:p w:rsidR="00976BE0" w:rsidRPr="006502DF" w:rsidRDefault="00976BE0" w:rsidP="00EB05EB">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180</w:t>
            </w:r>
          </w:p>
        </w:tc>
        <w:tc>
          <w:tcPr>
            <w:tcW w:w="769" w:type="dxa"/>
          </w:tcPr>
          <w:p w:rsidR="00976BE0" w:rsidRPr="006502DF" w:rsidRDefault="00976BE0" w:rsidP="00EB05EB">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216</w:t>
            </w:r>
          </w:p>
        </w:tc>
        <w:tc>
          <w:tcPr>
            <w:tcW w:w="769" w:type="dxa"/>
          </w:tcPr>
          <w:p w:rsidR="00976BE0" w:rsidRPr="006502DF" w:rsidRDefault="00976BE0" w:rsidP="00EB05EB">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475</w:t>
            </w:r>
          </w:p>
        </w:tc>
        <w:tc>
          <w:tcPr>
            <w:tcW w:w="1149" w:type="dxa"/>
          </w:tcPr>
          <w:p w:rsidR="00976BE0" w:rsidRPr="0074508E" w:rsidRDefault="00976BE0" w:rsidP="00EB05EB">
            <w:pPr>
              <w:pStyle w:val="ListParagraph"/>
              <w:ind w:left="0"/>
              <w:contextualSpacing w:val="0"/>
              <w:jc w:val="center"/>
              <w:rPr>
                <w:rFonts w:ascii="Bookman Old Style" w:hAnsi="Bookman Old Style" w:cs="Estrangelo Edessa"/>
                <w:bCs/>
                <w:color w:val="000000"/>
                <w:sz w:val="20"/>
                <w:szCs w:val="20"/>
                <w:lang w:val="en-US"/>
              </w:rPr>
            </w:pPr>
            <w:r w:rsidRPr="008318AD">
              <w:rPr>
                <w:rFonts w:ascii="Bookman Old Style" w:hAnsi="Bookman Old Style" w:cs="Estrangelo Edessa"/>
                <w:bCs/>
                <w:color w:val="000000"/>
                <w:sz w:val="20"/>
                <w:szCs w:val="20"/>
                <w:lang w:val="en-US"/>
              </w:rPr>
              <w:t>76996,74</w:t>
            </w:r>
          </w:p>
        </w:tc>
        <w:tc>
          <w:tcPr>
            <w:tcW w:w="1149" w:type="dxa"/>
          </w:tcPr>
          <w:p w:rsidR="00976BE0" w:rsidRPr="0074508E" w:rsidRDefault="00976BE0" w:rsidP="007C4A8C">
            <w:pPr>
              <w:pStyle w:val="ListParagraph"/>
              <w:ind w:left="0"/>
              <w:contextualSpacing w:val="0"/>
              <w:jc w:val="center"/>
              <w:rPr>
                <w:rFonts w:ascii="Bookman Old Style" w:hAnsi="Bookman Old Style" w:cs="Estrangelo Edessa"/>
                <w:bCs/>
                <w:color w:val="000000"/>
                <w:sz w:val="20"/>
                <w:szCs w:val="20"/>
                <w:lang w:val="en-US"/>
              </w:rPr>
            </w:pPr>
            <w:r w:rsidRPr="008318AD">
              <w:rPr>
                <w:rFonts w:ascii="Bookman Old Style" w:hAnsi="Bookman Old Style" w:cs="Estrangelo Edessa"/>
                <w:bCs/>
                <w:color w:val="000000"/>
                <w:sz w:val="20"/>
                <w:szCs w:val="20"/>
                <w:lang w:val="en-US"/>
              </w:rPr>
              <w:t>76996,74</w:t>
            </w:r>
          </w:p>
        </w:tc>
        <w:tc>
          <w:tcPr>
            <w:tcW w:w="1400" w:type="dxa"/>
          </w:tcPr>
          <w:p w:rsidR="00976BE0" w:rsidRPr="0074508E" w:rsidRDefault="00976BE0" w:rsidP="00030F79">
            <w:pPr>
              <w:pStyle w:val="ListParagraph"/>
              <w:ind w:left="0"/>
              <w:contextualSpacing w:val="0"/>
              <w:jc w:val="center"/>
              <w:rPr>
                <w:rFonts w:ascii="Bookman Old Style" w:hAnsi="Bookman Old Style" w:cs="Estrangelo Edessa"/>
                <w:bCs/>
                <w:color w:val="000000"/>
                <w:sz w:val="20"/>
                <w:szCs w:val="20"/>
                <w:lang w:val="en-US"/>
              </w:rPr>
            </w:pPr>
            <w:r w:rsidRPr="008318AD">
              <w:rPr>
                <w:rFonts w:ascii="Bookman Old Style" w:hAnsi="Bookman Old Style" w:cs="Estrangelo Edessa"/>
                <w:bCs/>
                <w:color w:val="000000"/>
                <w:sz w:val="20"/>
                <w:szCs w:val="20"/>
                <w:lang w:val="en-US"/>
              </w:rPr>
              <w:t>76996,74</w:t>
            </w:r>
          </w:p>
        </w:tc>
      </w:tr>
      <w:tr w:rsidR="00976BE0" w:rsidRPr="0074508E" w:rsidTr="00976BE0">
        <w:tc>
          <w:tcPr>
            <w:tcW w:w="488" w:type="dxa"/>
          </w:tcPr>
          <w:p w:rsidR="00976BE0" w:rsidRPr="0074508E" w:rsidRDefault="00976BE0" w:rsidP="00EB05EB">
            <w:pPr>
              <w:pStyle w:val="ListParagraph"/>
              <w:ind w:left="0"/>
              <w:contextualSpacing w:val="0"/>
              <w:jc w:val="center"/>
              <w:rPr>
                <w:rFonts w:ascii="Bookman Old Style" w:hAnsi="Bookman Old Style" w:cs="Estrangelo Edessa"/>
                <w:bCs/>
                <w:color w:val="000000"/>
                <w:sz w:val="20"/>
                <w:szCs w:val="20"/>
                <w:lang w:val="en-US"/>
              </w:rPr>
            </w:pPr>
            <w:r>
              <w:rPr>
                <w:rFonts w:ascii="Bookman Old Style" w:hAnsi="Bookman Old Style" w:cs="Estrangelo Edessa"/>
                <w:bCs/>
                <w:color w:val="000000"/>
                <w:sz w:val="20"/>
                <w:szCs w:val="20"/>
                <w:lang w:val="en-US"/>
              </w:rPr>
              <w:t>2</w:t>
            </w:r>
          </w:p>
        </w:tc>
        <w:tc>
          <w:tcPr>
            <w:tcW w:w="1501" w:type="dxa"/>
            <w:vAlign w:val="center"/>
          </w:tcPr>
          <w:p w:rsidR="00976BE0" w:rsidRPr="0074508E" w:rsidRDefault="00976BE0" w:rsidP="00EB05EB">
            <w:pPr>
              <w:pStyle w:val="ListParagraph"/>
              <w:ind w:left="0"/>
              <w:contextualSpacing w:val="0"/>
              <w:rPr>
                <w:rFonts w:ascii="Bookman Old Style" w:hAnsi="Bookman Old Style" w:cs="Estrangelo Edessa"/>
                <w:bCs/>
                <w:color w:val="000000"/>
                <w:sz w:val="20"/>
                <w:szCs w:val="20"/>
                <w:lang w:val="en-US"/>
              </w:rPr>
            </w:pPr>
            <w:r>
              <w:rPr>
                <w:rFonts w:ascii="Bookman Old Style" w:hAnsi="Bookman Old Style" w:cs="Estrangelo Edessa"/>
                <w:bCs/>
                <w:color w:val="000000"/>
                <w:sz w:val="20"/>
                <w:szCs w:val="20"/>
                <w:lang w:val="en-US"/>
              </w:rPr>
              <w:t>Pemanfaatan ruang</w:t>
            </w:r>
          </w:p>
        </w:tc>
        <w:tc>
          <w:tcPr>
            <w:tcW w:w="769" w:type="dxa"/>
          </w:tcPr>
          <w:p w:rsidR="00976BE0" w:rsidRPr="006502DF" w:rsidRDefault="00976BE0" w:rsidP="007C4A8C">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180</w:t>
            </w:r>
          </w:p>
        </w:tc>
        <w:tc>
          <w:tcPr>
            <w:tcW w:w="769" w:type="dxa"/>
          </w:tcPr>
          <w:p w:rsidR="00976BE0" w:rsidRPr="006502DF" w:rsidRDefault="00976BE0" w:rsidP="007C4A8C">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216</w:t>
            </w:r>
          </w:p>
        </w:tc>
        <w:tc>
          <w:tcPr>
            <w:tcW w:w="769" w:type="dxa"/>
          </w:tcPr>
          <w:p w:rsidR="00976BE0" w:rsidRPr="006502DF" w:rsidRDefault="00976BE0" w:rsidP="007C4A8C">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475</w:t>
            </w:r>
          </w:p>
        </w:tc>
        <w:tc>
          <w:tcPr>
            <w:tcW w:w="1149" w:type="dxa"/>
          </w:tcPr>
          <w:p w:rsidR="00976BE0" w:rsidRPr="0074508E" w:rsidRDefault="00976BE0" w:rsidP="00EB05EB">
            <w:pPr>
              <w:pStyle w:val="ListParagraph"/>
              <w:ind w:left="0"/>
              <w:contextualSpacing w:val="0"/>
              <w:jc w:val="center"/>
              <w:rPr>
                <w:rFonts w:ascii="Bookman Old Style" w:hAnsi="Bookman Old Style" w:cs="Estrangelo Edessa"/>
                <w:bCs/>
                <w:color w:val="000000"/>
                <w:sz w:val="20"/>
                <w:szCs w:val="20"/>
                <w:lang w:val="en-US"/>
              </w:rPr>
            </w:pPr>
            <w:r w:rsidRPr="008318AD">
              <w:rPr>
                <w:rFonts w:ascii="Bookman Old Style" w:hAnsi="Bookman Old Style" w:cs="Estrangelo Edessa"/>
                <w:bCs/>
                <w:color w:val="000000"/>
                <w:sz w:val="20"/>
                <w:szCs w:val="20"/>
                <w:lang w:val="en-US"/>
              </w:rPr>
              <w:t>87854,04</w:t>
            </w:r>
          </w:p>
        </w:tc>
        <w:tc>
          <w:tcPr>
            <w:tcW w:w="1149" w:type="dxa"/>
          </w:tcPr>
          <w:p w:rsidR="00976BE0" w:rsidRPr="0074508E" w:rsidRDefault="00976BE0" w:rsidP="007C4A8C">
            <w:pPr>
              <w:pStyle w:val="ListParagraph"/>
              <w:ind w:left="0"/>
              <w:contextualSpacing w:val="0"/>
              <w:jc w:val="center"/>
              <w:rPr>
                <w:rFonts w:ascii="Bookman Old Style" w:hAnsi="Bookman Old Style" w:cs="Estrangelo Edessa"/>
                <w:bCs/>
                <w:color w:val="000000"/>
                <w:sz w:val="20"/>
                <w:szCs w:val="20"/>
                <w:lang w:val="en-US"/>
              </w:rPr>
            </w:pPr>
            <w:r w:rsidRPr="008318AD">
              <w:rPr>
                <w:rFonts w:ascii="Bookman Old Style" w:hAnsi="Bookman Old Style" w:cs="Estrangelo Edessa"/>
                <w:bCs/>
                <w:color w:val="000000"/>
                <w:sz w:val="20"/>
                <w:szCs w:val="20"/>
                <w:lang w:val="en-US"/>
              </w:rPr>
              <w:t>87854,04</w:t>
            </w:r>
          </w:p>
        </w:tc>
        <w:tc>
          <w:tcPr>
            <w:tcW w:w="1400" w:type="dxa"/>
          </w:tcPr>
          <w:p w:rsidR="00976BE0" w:rsidRPr="0074508E" w:rsidRDefault="00976BE0" w:rsidP="00030F79">
            <w:pPr>
              <w:pStyle w:val="ListParagraph"/>
              <w:ind w:left="0"/>
              <w:contextualSpacing w:val="0"/>
              <w:jc w:val="center"/>
              <w:rPr>
                <w:rFonts w:ascii="Bookman Old Style" w:hAnsi="Bookman Old Style" w:cs="Estrangelo Edessa"/>
                <w:bCs/>
                <w:color w:val="000000"/>
                <w:sz w:val="20"/>
                <w:szCs w:val="20"/>
                <w:lang w:val="en-US"/>
              </w:rPr>
            </w:pPr>
            <w:r w:rsidRPr="008318AD">
              <w:rPr>
                <w:rFonts w:ascii="Bookman Old Style" w:hAnsi="Bookman Old Style" w:cs="Estrangelo Edessa"/>
                <w:bCs/>
                <w:color w:val="000000"/>
                <w:sz w:val="20"/>
                <w:szCs w:val="20"/>
                <w:lang w:val="en-US"/>
              </w:rPr>
              <w:t>87854,04</w:t>
            </w:r>
          </w:p>
        </w:tc>
      </w:tr>
      <w:tr w:rsidR="00976BE0" w:rsidRPr="0074508E" w:rsidTr="00976BE0">
        <w:tc>
          <w:tcPr>
            <w:tcW w:w="488" w:type="dxa"/>
          </w:tcPr>
          <w:p w:rsidR="00976BE0" w:rsidRPr="0074508E" w:rsidRDefault="00976BE0" w:rsidP="00EB05EB">
            <w:pPr>
              <w:pStyle w:val="ListParagraph"/>
              <w:ind w:left="0"/>
              <w:contextualSpacing w:val="0"/>
              <w:jc w:val="center"/>
              <w:rPr>
                <w:rFonts w:ascii="Bookman Old Style" w:hAnsi="Bookman Old Style" w:cs="Estrangelo Edessa"/>
                <w:bCs/>
                <w:color w:val="000000"/>
                <w:sz w:val="20"/>
                <w:szCs w:val="20"/>
                <w:lang w:val="en-US"/>
              </w:rPr>
            </w:pPr>
            <w:r>
              <w:rPr>
                <w:rFonts w:ascii="Bookman Old Style" w:hAnsi="Bookman Old Style" w:cs="Estrangelo Edessa"/>
                <w:bCs/>
                <w:color w:val="000000"/>
                <w:sz w:val="20"/>
                <w:szCs w:val="20"/>
                <w:lang w:val="en-US"/>
              </w:rPr>
              <w:t>3</w:t>
            </w:r>
          </w:p>
        </w:tc>
        <w:tc>
          <w:tcPr>
            <w:tcW w:w="1501" w:type="dxa"/>
            <w:vAlign w:val="center"/>
          </w:tcPr>
          <w:p w:rsidR="00976BE0" w:rsidRPr="0074508E" w:rsidRDefault="00976BE0" w:rsidP="00EB05EB">
            <w:pPr>
              <w:pStyle w:val="ListParagraph"/>
              <w:ind w:left="0"/>
              <w:contextualSpacing w:val="0"/>
              <w:rPr>
                <w:rFonts w:ascii="Bookman Old Style" w:hAnsi="Bookman Old Style" w:cs="Estrangelo Edessa"/>
                <w:bCs/>
                <w:color w:val="000000"/>
                <w:sz w:val="20"/>
                <w:szCs w:val="20"/>
                <w:lang w:val="en-US"/>
              </w:rPr>
            </w:pPr>
            <w:r>
              <w:rPr>
                <w:rFonts w:ascii="Bookman Old Style" w:hAnsi="Bookman Old Style" w:cs="Estrangelo Edessa"/>
                <w:bCs/>
                <w:color w:val="000000"/>
                <w:sz w:val="20"/>
                <w:szCs w:val="20"/>
                <w:lang w:val="en-US"/>
              </w:rPr>
              <w:t>%</w:t>
            </w:r>
          </w:p>
        </w:tc>
        <w:tc>
          <w:tcPr>
            <w:tcW w:w="769" w:type="dxa"/>
          </w:tcPr>
          <w:p w:rsidR="00976BE0" w:rsidRPr="008318AD" w:rsidRDefault="00976BE0" w:rsidP="00EB05EB">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100%</w:t>
            </w:r>
          </w:p>
        </w:tc>
        <w:tc>
          <w:tcPr>
            <w:tcW w:w="769" w:type="dxa"/>
          </w:tcPr>
          <w:p w:rsidR="00976BE0" w:rsidRPr="008318AD" w:rsidRDefault="00976BE0" w:rsidP="007C4A8C">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100%</w:t>
            </w:r>
          </w:p>
        </w:tc>
        <w:tc>
          <w:tcPr>
            <w:tcW w:w="769" w:type="dxa"/>
          </w:tcPr>
          <w:p w:rsidR="00976BE0" w:rsidRPr="008318AD" w:rsidRDefault="00976BE0" w:rsidP="007C4A8C">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100%</w:t>
            </w:r>
          </w:p>
        </w:tc>
        <w:tc>
          <w:tcPr>
            <w:tcW w:w="1149" w:type="dxa"/>
          </w:tcPr>
          <w:p w:rsidR="00976BE0" w:rsidRPr="007C4A8C" w:rsidRDefault="00976BE0" w:rsidP="00EB05EB">
            <w:pPr>
              <w:pStyle w:val="ListParagraph"/>
              <w:ind w:left="0"/>
              <w:contextualSpacing w:val="0"/>
              <w:jc w:val="center"/>
              <w:rPr>
                <w:rFonts w:ascii="Bookman Old Style" w:hAnsi="Bookman Old Style" w:cs="Estrangelo Edessa"/>
                <w:bCs/>
                <w:color w:val="000000"/>
                <w:sz w:val="20"/>
                <w:szCs w:val="20"/>
              </w:rPr>
            </w:pPr>
            <w:r>
              <w:rPr>
                <w:rFonts w:ascii="Bookman Old Style" w:hAnsi="Bookman Old Style" w:cs="Estrangelo Edessa"/>
                <w:bCs/>
                <w:color w:val="000000"/>
                <w:sz w:val="20"/>
                <w:szCs w:val="20"/>
              </w:rPr>
              <w:t>87,6%</w:t>
            </w:r>
          </w:p>
        </w:tc>
        <w:tc>
          <w:tcPr>
            <w:tcW w:w="1149" w:type="dxa"/>
          </w:tcPr>
          <w:p w:rsidR="00976BE0" w:rsidRPr="0074508E" w:rsidRDefault="00976BE0" w:rsidP="00EB05EB">
            <w:pPr>
              <w:pStyle w:val="ListParagraph"/>
              <w:ind w:left="0"/>
              <w:contextualSpacing w:val="0"/>
              <w:jc w:val="center"/>
              <w:rPr>
                <w:rFonts w:ascii="Bookman Old Style" w:hAnsi="Bookman Old Style" w:cs="Estrangelo Edessa"/>
                <w:bCs/>
                <w:color w:val="000000"/>
                <w:sz w:val="20"/>
                <w:szCs w:val="20"/>
                <w:lang w:val="en-US"/>
              </w:rPr>
            </w:pPr>
            <w:r>
              <w:rPr>
                <w:rFonts w:ascii="Bookman Old Style" w:hAnsi="Bookman Old Style" w:cs="Estrangelo Edessa"/>
                <w:bCs/>
                <w:color w:val="000000"/>
                <w:sz w:val="20"/>
                <w:szCs w:val="20"/>
              </w:rPr>
              <w:t>87,6%</w:t>
            </w:r>
          </w:p>
        </w:tc>
        <w:tc>
          <w:tcPr>
            <w:tcW w:w="1400" w:type="dxa"/>
          </w:tcPr>
          <w:p w:rsidR="00976BE0" w:rsidRPr="0074508E" w:rsidRDefault="00976BE0" w:rsidP="00030F79">
            <w:pPr>
              <w:pStyle w:val="ListParagraph"/>
              <w:ind w:left="0"/>
              <w:contextualSpacing w:val="0"/>
              <w:jc w:val="center"/>
              <w:rPr>
                <w:rFonts w:ascii="Bookman Old Style" w:hAnsi="Bookman Old Style" w:cs="Estrangelo Edessa"/>
                <w:bCs/>
                <w:color w:val="000000"/>
                <w:sz w:val="20"/>
                <w:szCs w:val="20"/>
                <w:lang w:val="en-US"/>
              </w:rPr>
            </w:pPr>
            <w:r>
              <w:rPr>
                <w:rFonts w:ascii="Bookman Old Style" w:hAnsi="Bookman Old Style" w:cs="Estrangelo Edessa"/>
                <w:bCs/>
                <w:color w:val="000000"/>
                <w:sz w:val="20"/>
                <w:szCs w:val="20"/>
              </w:rPr>
              <w:t>87,6%</w:t>
            </w:r>
          </w:p>
        </w:tc>
      </w:tr>
    </w:tbl>
    <w:p w:rsidR="000E29DD" w:rsidRDefault="006504EC" w:rsidP="00C8761B">
      <w:pPr>
        <w:pStyle w:val="ListParagraph"/>
        <w:spacing w:line="360" w:lineRule="auto"/>
        <w:ind w:left="1620"/>
        <w:rPr>
          <w:rFonts w:ascii="Bookman Old Style" w:hAnsi="Bookman Old Style" w:cs="Estrangelo Edessa"/>
          <w:bCs/>
          <w:color w:val="000000" w:themeColor="text1"/>
        </w:rPr>
      </w:pPr>
      <w:r>
        <w:rPr>
          <w:rFonts w:ascii="Bookman Old Style" w:hAnsi="Bookman Old Style" w:cs="Estrangelo Edessa"/>
          <w:bCs/>
          <w:i/>
          <w:color w:val="000000"/>
          <w:sz w:val="20"/>
          <w:szCs w:val="20"/>
          <w:lang w:val="en-US"/>
        </w:rPr>
        <w:t>Sumber:</w:t>
      </w:r>
      <w:r w:rsidR="007C4A8C">
        <w:rPr>
          <w:rFonts w:ascii="Bookman Old Style" w:hAnsi="Bookman Old Style" w:cs="Estrangelo Edessa"/>
          <w:bCs/>
          <w:i/>
          <w:color w:val="000000"/>
          <w:sz w:val="20"/>
          <w:szCs w:val="20"/>
        </w:rPr>
        <w:t xml:space="preserve"> </w:t>
      </w:r>
      <w:r w:rsidR="007C4A8C" w:rsidRPr="00C048B6">
        <w:rPr>
          <w:rFonts w:ascii="Bookman Old Style" w:hAnsi="Bookman Old Style" w:cs="Calibri"/>
          <w:i/>
          <w:color w:val="000000" w:themeColor="text1"/>
          <w:sz w:val="20"/>
        </w:rPr>
        <w:t>D</w:t>
      </w:r>
      <w:r w:rsidR="00C8761B">
        <w:rPr>
          <w:rFonts w:ascii="Bookman Old Style" w:hAnsi="Bookman Old Style" w:cs="Calibri"/>
          <w:i/>
          <w:color w:val="000000" w:themeColor="text1"/>
          <w:sz w:val="20"/>
        </w:rPr>
        <w:t>PUPKP Kabupaten Temanggung, 2019</w:t>
      </w:r>
    </w:p>
    <w:p w:rsidR="002E7B3F" w:rsidRDefault="006504EC" w:rsidP="00EF2554">
      <w:pPr>
        <w:spacing w:line="360" w:lineRule="auto"/>
        <w:ind w:left="810" w:firstLine="426"/>
        <w:contextualSpacing/>
        <w:jc w:val="both"/>
        <w:rPr>
          <w:rFonts w:ascii="Bookman Old Style" w:hAnsi="Bookman Old Style" w:cs="Estrangelo Edessa"/>
          <w:bCs/>
          <w:color w:val="000000" w:themeColor="text1"/>
        </w:rPr>
      </w:pPr>
      <w:proofErr w:type="gramStart"/>
      <w:r>
        <w:rPr>
          <w:rFonts w:ascii="Bookman Old Style" w:hAnsi="Bookman Old Style" w:cs="Estrangelo Edessa"/>
          <w:bCs/>
          <w:color w:val="000000" w:themeColor="text1"/>
          <w:lang w:val="en-US"/>
        </w:rPr>
        <w:t xml:space="preserve">Berdasarkan </w:t>
      </w:r>
      <w:r w:rsidRPr="006504EC">
        <w:rPr>
          <w:rFonts w:ascii="Bookman Old Style" w:hAnsi="Bookman Old Style"/>
          <w:lang w:val="en-US"/>
        </w:rPr>
        <w:t>tabel</w:t>
      </w:r>
      <w:r>
        <w:rPr>
          <w:rFonts w:ascii="Bookman Old Style" w:hAnsi="Bookman Old Style" w:cs="Estrangelo Edessa"/>
          <w:bCs/>
          <w:color w:val="000000" w:themeColor="text1"/>
          <w:lang w:val="en-US"/>
        </w:rPr>
        <w:t xml:space="preserve"> di atas dapat dilihat bahwa </w:t>
      </w:r>
      <w:r w:rsidR="000E29DD" w:rsidRPr="006504EC">
        <w:rPr>
          <w:rFonts w:ascii="Bookman Old Style" w:hAnsi="Bookman Old Style" w:cs="Arial"/>
          <w:color w:val="000000"/>
          <w:lang w:val="en-US"/>
        </w:rPr>
        <w:t>Pemanfaatan</w:t>
      </w:r>
      <w:r w:rsidR="000E29DD" w:rsidRPr="006504EC">
        <w:rPr>
          <w:rFonts w:ascii="Bookman Old Style" w:hAnsi="Bookman Old Style" w:cs="Estrangelo Edessa"/>
          <w:bCs/>
          <w:color w:val="000000" w:themeColor="text1"/>
          <w:lang w:val="en-US"/>
        </w:rPr>
        <w:t xml:space="preserve"> Ruang </w:t>
      </w:r>
      <w:r w:rsidR="000E29DD">
        <w:rPr>
          <w:rFonts w:ascii="Bookman Old Style" w:hAnsi="Bookman Old Style" w:cs="Estrangelo Edessa"/>
          <w:bCs/>
          <w:color w:val="000000" w:themeColor="text1"/>
        </w:rPr>
        <w:t xml:space="preserve">telah </w:t>
      </w:r>
      <w:r w:rsidR="000E29DD" w:rsidRPr="006504EC">
        <w:rPr>
          <w:rFonts w:ascii="Bookman Old Style" w:hAnsi="Bookman Old Style" w:cs="Estrangelo Edessa"/>
          <w:bCs/>
          <w:color w:val="000000" w:themeColor="text1"/>
          <w:lang w:val="en-US"/>
        </w:rPr>
        <w:t xml:space="preserve">Sesuai </w:t>
      </w:r>
      <w:r w:rsidR="000E29DD">
        <w:rPr>
          <w:rFonts w:ascii="Bookman Old Style" w:hAnsi="Bookman Old Style" w:cs="Estrangelo Edessa"/>
          <w:bCs/>
          <w:color w:val="000000" w:themeColor="text1"/>
        </w:rPr>
        <w:t xml:space="preserve">dengan </w:t>
      </w:r>
      <w:r w:rsidR="000E29DD" w:rsidRPr="006504EC">
        <w:rPr>
          <w:rFonts w:ascii="Bookman Old Style" w:hAnsi="Bookman Old Style" w:cs="Estrangelo Edessa"/>
          <w:bCs/>
          <w:color w:val="000000" w:themeColor="text1"/>
          <w:lang w:val="en-US"/>
        </w:rPr>
        <w:t xml:space="preserve">Rencana Tata Ruang </w:t>
      </w:r>
      <w:r w:rsidR="000E29DD">
        <w:rPr>
          <w:rFonts w:ascii="Bookman Old Style" w:hAnsi="Bookman Old Style" w:cs="Estrangelo Edessa"/>
          <w:bCs/>
          <w:color w:val="000000" w:themeColor="text1"/>
        </w:rPr>
        <w:t xml:space="preserve">Wilayah yang </w:t>
      </w:r>
      <w:r w:rsidR="000E29DD" w:rsidRPr="00824AE8">
        <w:rPr>
          <w:rFonts w:ascii="Bookman Old Style" w:hAnsi="Bookman Old Style"/>
          <w:lang w:val="en-US"/>
        </w:rPr>
        <w:t>ditetapkan</w:t>
      </w:r>
      <w:r w:rsidR="000E29DD">
        <w:rPr>
          <w:rFonts w:ascii="Bookman Old Style" w:hAnsi="Bookman Old Style" w:cs="Estrangelo Edessa"/>
          <w:bCs/>
          <w:color w:val="000000" w:themeColor="text1"/>
        </w:rPr>
        <w:t>.</w:t>
      </w:r>
      <w:proofErr w:type="gramEnd"/>
      <w:r w:rsidR="000E29DD">
        <w:rPr>
          <w:rFonts w:ascii="Bookman Old Style" w:hAnsi="Bookman Old Style" w:cs="Estrangelo Edessa"/>
          <w:bCs/>
          <w:color w:val="000000" w:themeColor="text1"/>
        </w:rPr>
        <w:t xml:space="preserve"> Namun dengan perkembangan kebutuhan ruang yang semakin meningkat sementara kondisi ruang yang ada </w:t>
      </w:r>
      <w:r w:rsidR="000E29DD" w:rsidRPr="00EF2554">
        <w:rPr>
          <w:rFonts w:ascii="Bookman Old Style" w:hAnsi="Bookman Old Style"/>
          <w:lang w:val="en-US"/>
        </w:rPr>
        <w:t>tidak</w:t>
      </w:r>
      <w:r w:rsidR="000E29DD">
        <w:rPr>
          <w:rFonts w:ascii="Bookman Old Style" w:hAnsi="Bookman Old Style" w:cs="Estrangelo Edessa"/>
          <w:bCs/>
          <w:color w:val="000000" w:themeColor="text1"/>
        </w:rPr>
        <w:t xml:space="preserve"> bertambah, maka muncul potensi pemanfaatan ruang yang tidak sesuai atau pelanggaran tata ruang. Perubahan cara perhitungan juga didasari oleh kondisi diatas, diharapkan angka yang ada akan lebih menggambarkan kondisi </w:t>
      </w:r>
      <w:r w:rsidR="000E29DD" w:rsidRPr="000E3624">
        <w:rPr>
          <w:rFonts w:ascii="Bookman Old Style" w:hAnsi="Bookman Old Style" w:cs="Estrangelo Edessa"/>
          <w:bCs/>
          <w:color w:val="000000" w:themeColor="text1"/>
          <w:lang w:val="en-US"/>
        </w:rPr>
        <w:t>Persentase pemanfaatan tata ruang sesuai rencana tata ruang</w:t>
      </w:r>
      <w:r w:rsidR="000E29DD">
        <w:rPr>
          <w:rFonts w:ascii="Bookman Old Style" w:hAnsi="Bookman Old Style" w:cs="Estrangelo Edessa"/>
          <w:bCs/>
          <w:color w:val="000000" w:themeColor="text1"/>
        </w:rPr>
        <w:t xml:space="preserve"> yang tertuang dalam </w:t>
      </w:r>
      <w:r w:rsidR="000E29DD" w:rsidRPr="006504EC">
        <w:rPr>
          <w:rFonts w:ascii="Bookman Old Style" w:hAnsi="Bookman Old Style" w:cs="Estrangelo Edessa"/>
          <w:bCs/>
          <w:color w:val="000000" w:themeColor="text1"/>
          <w:lang w:val="en-US"/>
        </w:rPr>
        <w:t>Rencana Tata Ruang</w:t>
      </w:r>
      <w:r w:rsidR="000E29DD">
        <w:rPr>
          <w:rFonts w:ascii="Bookman Old Style" w:hAnsi="Bookman Old Style" w:cs="Estrangelo Edessa"/>
          <w:bCs/>
          <w:color w:val="000000" w:themeColor="text1"/>
        </w:rPr>
        <w:t xml:space="preserve"> Wilayah Kabupaten Temanggung.</w:t>
      </w:r>
    </w:p>
    <w:p w:rsidR="00976BE0" w:rsidRDefault="00730906" w:rsidP="00556FE3">
      <w:pPr>
        <w:spacing w:line="360" w:lineRule="auto"/>
        <w:ind w:left="810" w:firstLine="426"/>
        <w:contextualSpacing/>
        <w:jc w:val="both"/>
        <w:rPr>
          <w:rFonts w:ascii="Bookman Old Style" w:hAnsi="Bookman Old Style" w:cs="Estrangelo Edessa"/>
          <w:bCs/>
          <w:color w:val="000000" w:themeColor="text1"/>
        </w:rPr>
      </w:pPr>
      <w:r>
        <w:rPr>
          <w:rFonts w:ascii="Bookman Old Style" w:hAnsi="Bookman Old Style" w:cs="Estrangelo Edessa"/>
          <w:bCs/>
          <w:color w:val="000000" w:themeColor="text1"/>
        </w:rPr>
        <w:t>Total simpangan pemanfaatan ruang yang ditemukan adalah sekitar 12,35%. Sedangkan pemanfaatan ruang yang masih sesuai kurang lebih 87,65%</w:t>
      </w:r>
      <w:r w:rsidR="007F4F0F">
        <w:rPr>
          <w:rFonts w:ascii="Bookman Old Style" w:hAnsi="Bookman Old Style" w:cs="Estrangelo Edessa"/>
          <w:bCs/>
          <w:color w:val="000000" w:themeColor="text1"/>
        </w:rPr>
        <w:t>. Oleh karena itu, masuk dalam kategori sesuai.</w:t>
      </w:r>
    </w:p>
    <w:p w:rsidR="00556FE3" w:rsidRPr="00556FE3" w:rsidRDefault="00556FE3" w:rsidP="00556FE3">
      <w:pPr>
        <w:widowControl/>
        <w:tabs>
          <w:tab w:val="left" w:pos="1134"/>
        </w:tabs>
        <w:autoSpaceDN/>
        <w:adjustRightInd/>
        <w:spacing w:before="60" w:after="60" w:line="276" w:lineRule="auto"/>
        <w:jc w:val="center"/>
        <w:rPr>
          <w:rFonts w:ascii="Bookman Old Style" w:hAnsi="Bookman Old Style" w:cs="Segoe UI"/>
          <w:b/>
          <w:lang w:eastAsia="en-US"/>
        </w:rPr>
      </w:pPr>
      <w:bookmarkStart w:id="0" w:name="_Toc422083751"/>
      <w:r w:rsidRPr="00556FE3">
        <w:rPr>
          <w:rFonts w:ascii="Bookman Old Style" w:hAnsi="Bookman Old Style" w:cs="Segoe UI"/>
          <w:b/>
          <w:bCs/>
          <w:lang w:eastAsia="en-US"/>
        </w:rPr>
        <w:t xml:space="preserve">Tabel </w:t>
      </w:r>
      <w:r w:rsidRPr="00556FE3">
        <w:rPr>
          <w:rFonts w:ascii="Bookman Old Style" w:hAnsi="Bookman Old Style" w:cs="Segoe UI"/>
          <w:b/>
          <w:bCs/>
          <w:lang w:eastAsia="en-US"/>
        </w:rPr>
        <w:br w:type="textWrapping" w:clear="all"/>
      </w:r>
      <w:bookmarkStart w:id="1" w:name="_Toc440039606"/>
      <w:r w:rsidRPr="00556FE3">
        <w:rPr>
          <w:rFonts w:ascii="Bookman Old Style" w:hAnsi="Bookman Old Style" w:cs="Segoe UI"/>
          <w:b/>
          <w:bCs/>
          <w:lang w:eastAsia="en-US"/>
        </w:rPr>
        <w:t>Ketidaksesuaian Pola Ruang Kabupaten Temanggung</w:t>
      </w:r>
      <w:bookmarkEnd w:id="0"/>
      <w:bookmarkEnd w:id="1"/>
    </w:p>
    <w:tbl>
      <w:tblPr>
        <w:tblW w:w="51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2160"/>
        <w:gridCol w:w="2681"/>
        <w:gridCol w:w="1520"/>
        <w:gridCol w:w="2436"/>
      </w:tblGrid>
      <w:tr w:rsidR="00556FE3" w:rsidRPr="00556FE3" w:rsidTr="00035D12">
        <w:trPr>
          <w:trHeight w:val="300"/>
          <w:tblHeader/>
        </w:trPr>
        <w:tc>
          <w:tcPr>
            <w:tcW w:w="393" w:type="pct"/>
            <w:shd w:val="clear" w:color="auto" w:fill="9CC2E5" w:themeFill="accent1" w:themeFillTint="99"/>
            <w:noWrap/>
            <w:vAlign w:val="center"/>
            <w:hideMark/>
          </w:tcPr>
          <w:p w:rsidR="00556FE3" w:rsidRPr="00556FE3" w:rsidRDefault="00556FE3" w:rsidP="00556FE3">
            <w:pPr>
              <w:widowControl/>
              <w:autoSpaceDN/>
              <w:adjustRightInd/>
              <w:spacing w:before="40" w:after="40"/>
              <w:jc w:val="center"/>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No.</w:t>
            </w:r>
          </w:p>
        </w:tc>
        <w:tc>
          <w:tcPr>
            <w:tcW w:w="1131" w:type="pct"/>
            <w:shd w:val="clear" w:color="auto" w:fill="9CC2E5" w:themeFill="accent1" w:themeFillTint="99"/>
            <w:noWrap/>
            <w:vAlign w:val="center"/>
            <w:hideMark/>
          </w:tcPr>
          <w:p w:rsidR="00556FE3" w:rsidRPr="00556FE3" w:rsidRDefault="00556FE3" w:rsidP="00556FE3">
            <w:pPr>
              <w:widowControl/>
              <w:autoSpaceDN/>
              <w:adjustRightInd/>
              <w:spacing w:before="40" w:after="40"/>
              <w:jc w:val="center"/>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Rencana Pola Ruang</w:t>
            </w:r>
          </w:p>
        </w:tc>
        <w:tc>
          <w:tcPr>
            <w:tcW w:w="1404" w:type="pct"/>
            <w:shd w:val="clear" w:color="auto" w:fill="9CC2E5" w:themeFill="accent1" w:themeFillTint="99"/>
            <w:noWrap/>
            <w:vAlign w:val="center"/>
            <w:hideMark/>
          </w:tcPr>
          <w:p w:rsidR="00556FE3" w:rsidRPr="00556FE3" w:rsidRDefault="00556FE3" w:rsidP="00556FE3">
            <w:pPr>
              <w:widowControl/>
              <w:autoSpaceDN/>
              <w:adjustRightInd/>
              <w:spacing w:before="40" w:after="40"/>
              <w:jc w:val="center"/>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Penggunaan lahan eksisting</w:t>
            </w:r>
          </w:p>
        </w:tc>
        <w:tc>
          <w:tcPr>
            <w:tcW w:w="796" w:type="pct"/>
            <w:shd w:val="clear" w:color="auto" w:fill="9CC2E5" w:themeFill="accent1" w:themeFillTint="99"/>
            <w:noWrap/>
            <w:vAlign w:val="center"/>
            <w:hideMark/>
          </w:tcPr>
          <w:p w:rsidR="00556FE3" w:rsidRPr="00556FE3" w:rsidRDefault="00556FE3" w:rsidP="00556FE3">
            <w:pPr>
              <w:widowControl/>
              <w:autoSpaceDN/>
              <w:adjustRightInd/>
              <w:spacing w:before="40" w:after="40"/>
              <w:jc w:val="center"/>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Luas (Ha)</w:t>
            </w:r>
          </w:p>
        </w:tc>
        <w:tc>
          <w:tcPr>
            <w:tcW w:w="1277" w:type="pct"/>
            <w:shd w:val="clear" w:color="auto" w:fill="9CC2E5" w:themeFill="accent1" w:themeFillTint="99"/>
            <w:noWrap/>
            <w:vAlign w:val="center"/>
            <w:hideMark/>
          </w:tcPr>
          <w:p w:rsidR="00556FE3" w:rsidRPr="00556FE3" w:rsidRDefault="00556FE3" w:rsidP="00556FE3">
            <w:pPr>
              <w:widowControl/>
              <w:autoSpaceDN/>
              <w:adjustRightInd/>
              <w:spacing w:before="40" w:after="40"/>
              <w:jc w:val="center"/>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Indikasi Simpangan (Ha)</w:t>
            </w:r>
          </w:p>
        </w:tc>
      </w:tr>
      <w:tr w:rsidR="00556FE3" w:rsidRPr="00556FE3" w:rsidTr="00035D12">
        <w:trPr>
          <w:trHeight w:val="300"/>
        </w:trPr>
        <w:tc>
          <w:tcPr>
            <w:tcW w:w="393" w:type="pct"/>
            <w:vMerge w:val="restar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w:t>
            </w:r>
          </w:p>
        </w:tc>
        <w:tc>
          <w:tcPr>
            <w:tcW w:w="1131" w:type="pct"/>
            <w:vMerge w:val="restar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 lindung</w:t>
            </w: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Air tawar</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0,04</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3.294,84</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Kebun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91,84</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91,84</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Tegalan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37,22</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37,22</w:t>
            </w:r>
          </w:p>
        </w:tc>
      </w:tr>
      <w:tr w:rsidR="00556FE3" w:rsidRPr="00556FE3" w:rsidTr="00035D12">
        <w:trPr>
          <w:trHeight w:val="300"/>
        </w:trPr>
        <w:tc>
          <w:tcPr>
            <w:tcW w:w="393" w:type="pct"/>
            <w:vMerge w:val="restar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w:t>
            </w:r>
          </w:p>
        </w:tc>
        <w:tc>
          <w:tcPr>
            <w:tcW w:w="1131" w:type="pct"/>
            <w:vMerge w:val="restar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Kawasan perlindungan bawahnya</w:t>
            </w: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Air tawar</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0,19</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112,45</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 produksi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240,85</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Kebun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4.888,76</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4888,76</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Pemukiman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49,63</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49,63</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Sawah irigasi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115,08</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115,08</w:t>
            </w:r>
          </w:p>
        </w:tc>
      </w:tr>
      <w:tr w:rsidR="00556FE3" w:rsidRPr="00556FE3" w:rsidTr="00035D12">
        <w:trPr>
          <w:trHeight w:val="300"/>
        </w:trPr>
        <w:tc>
          <w:tcPr>
            <w:tcW w:w="393" w:type="pct"/>
            <w:vMerge/>
            <w:tcBorders>
              <w:bottom w:val="single" w:sz="4" w:space="0" w:color="auto"/>
            </w:tcBorders>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tcBorders>
              <w:bottom w:val="single" w:sz="4" w:space="0" w:color="auto"/>
            </w:tcBorders>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Tegalan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3.743,43</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3743,43</w:t>
            </w:r>
          </w:p>
        </w:tc>
      </w:tr>
      <w:tr w:rsidR="00556FE3" w:rsidRPr="00556FE3" w:rsidTr="00035D12">
        <w:trPr>
          <w:trHeight w:val="300"/>
        </w:trPr>
        <w:tc>
          <w:tcPr>
            <w:tcW w:w="393" w:type="pct"/>
            <w:vMerge w:val="restart"/>
            <w:tcBorders>
              <w:top w:val="single" w:sz="4" w:space="0" w:color="auto"/>
            </w:tcBorders>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lastRenderedPageBreak/>
              <w:t>3</w:t>
            </w:r>
          </w:p>
        </w:tc>
        <w:tc>
          <w:tcPr>
            <w:tcW w:w="1131" w:type="pct"/>
            <w:vMerge w:val="restart"/>
            <w:tcBorders>
              <w:top w:val="single" w:sz="4" w:space="0" w:color="auto"/>
            </w:tcBorders>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kawasan peruntukan hutan produksi terbatas</w:t>
            </w: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Air tawar</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254,50</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2.516,31</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 produksi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343,09</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Kebun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217,80</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217,80</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Pemukiman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0,02</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0,02</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Sawah irigasi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2,02</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2,02</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Tegalan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134,01</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134,01</w:t>
            </w:r>
          </w:p>
        </w:tc>
      </w:tr>
      <w:tr w:rsidR="00556FE3" w:rsidRPr="00556FE3" w:rsidTr="00035D12">
        <w:trPr>
          <w:trHeight w:val="300"/>
        </w:trPr>
        <w:tc>
          <w:tcPr>
            <w:tcW w:w="393" w:type="pct"/>
            <w:vMerge w:val="restar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w:t>
            </w:r>
          </w:p>
        </w:tc>
        <w:tc>
          <w:tcPr>
            <w:tcW w:w="1131" w:type="pct"/>
            <w:vMerge w:val="restar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kawasan peruntukan hutan produksi tetap</w:t>
            </w: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Air tawar</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15,89</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660,50</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 produksi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5.519,72</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Kebun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330,16</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330,16</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Pemukiman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3,01</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3,01</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Sawah irigasi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51,93</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51,93</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Tegalan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361,09</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361,09</w:t>
            </w:r>
          </w:p>
        </w:tc>
      </w:tr>
      <w:tr w:rsidR="00556FE3" w:rsidRPr="00556FE3" w:rsidTr="00035D12">
        <w:trPr>
          <w:trHeight w:val="300"/>
        </w:trPr>
        <w:tc>
          <w:tcPr>
            <w:tcW w:w="393" w:type="pct"/>
            <w:vMerge w:val="restar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5</w:t>
            </w:r>
          </w:p>
        </w:tc>
        <w:tc>
          <w:tcPr>
            <w:tcW w:w="1131" w:type="pct"/>
            <w:vMerge w:val="restar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kawasan peruntukan industri</w:t>
            </w: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Air tawar</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0,48</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Industri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69,56</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Kebun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3,23</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Pemukiman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66,53</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66,53</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Sawah irigasi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531,25</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val="en-US" w:eastAsia="en-US"/>
              </w:rPr>
            </w:pPr>
            <w:r w:rsidRPr="00556FE3">
              <w:rPr>
                <w:rFonts w:ascii="Bookman Old Style" w:eastAsia="Calibri" w:hAnsi="Bookman Old Style" w:cs="Segoe UI"/>
                <w:color w:val="000000"/>
                <w:lang w:eastAsia="en-US"/>
              </w:rPr>
              <w:t>Tegalan</w:t>
            </w:r>
          </w:p>
          <w:p w:rsidR="00556FE3" w:rsidRPr="00556FE3" w:rsidRDefault="00556FE3" w:rsidP="00556FE3">
            <w:pPr>
              <w:widowControl/>
              <w:autoSpaceDN/>
              <w:adjustRightInd/>
              <w:spacing w:before="40" w:after="40"/>
              <w:rPr>
                <w:rFonts w:ascii="Bookman Old Style" w:eastAsia="Calibri" w:hAnsi="Bookman Old Style" w:cs="Segoe UI"/>
                <w:color w:val="000000"/>
                <w:lang w:val="en-US" w:eastAsia="en-US"/>
              </w:rPr>
            </w:pP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136,45</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val="restar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6</w:t>
            </w:r>
          </w:p>
        </w:tc>
        <w:tc>
          <w:tcPr>
            <w:tcW w:w="1131" w:type="pct"/>
            <w:vMerge w:val="restar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kawasan peruntukan permukiman</w:t>
            </w: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Air tawar</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62,85</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4,80</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 produksi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24,60</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Industri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29,85</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Kebun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760,01</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Pemukiman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6.878,11</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Sawah irigasi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2.627,14</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Tegalan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3.027,15</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val="restar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7</w:t>
            </w:r>
          </w:p>
        </w:tc>
        <w:tc>
          <w:tcPr>
            <w:tcW w:w="1131" w:type="pct"/>
            <w:vMerge w:val="restar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 xml:space="preserve">kawasan peruntukan pertanian </w:t>
            </w: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Air tawar</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2,94</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16,93</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 produksi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45,53</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Industri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37,38</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37,38</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Kebun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2.998,85</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Pemukiman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728,39</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728,39</w:t>
            </w: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Sawah irigasi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13.561,68</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Tegalan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4.013,19</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val="restar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8</w:t>
            </w:r>
          </w:p>
        </w:tc>
        <w:tc>
          <w:tcPr>
            <w:tcW w:w="1131" w:type="pct"/>
            <w:vMerge w:val="restar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kawasan peruntukan hortikultura</w:t>
            </w: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Air tawar</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0,51</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227,83</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Hutan produksi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453,84</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Industri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18,37</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Kebun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5.587,31</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Pemukiman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440,58</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Sawah irigasi</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874,11</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393"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131" w:type="pct"/>
            <w:vMerge/>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c>
          <w:tcPr>
            <w:tcW w:w="1404"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Tegalan</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color w:val="000000"/>
                <w:lang w:eastAsia="en-US"/>
              </w:rPr>
            </w:pPr>
            <w:r w:rsidRPr="00556FE3">
              <w:rPr>
                <w:rFonts w:ascii="Bookman Old Style" w:eastAsia="Calibri" w:hAnsi="Bookman Old Style" w:cs="Segoe UI"/>
                <w:color w:val="000000"/>
                <w:lang w:eastAsia="en-US"/>
              </w:rPr>
              <w:t>21.640,19</w:t>
            </w:r>
          </w:p>
        </w:tc>
        <w:tc>
          <w:tcPr>
            <w:tcW w:w="1277" w:type="pct"/>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color w:val="000000"/>
                <w:lang w:eastAsia="en-US"/>
              </w:rPr>
            </w:pPr>
          </w:p>
        </w:tc>
      </w:tr>
      <w:tr w:rsidR="00556FE3" w:rsidRPr="00556FE3" w:rsidTr="00035D12">
        <w:trPr>
          <w:trHeight w:val="300"/>
        </w:trPr>
        <w:tc>
          <w:tcPr>
            <w:tcW w:w="2927" w:type="pct"/>
            <w:gridSpan w:val="3"/>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Jumlah</w:t>
            </w:r>
          </w:p>
        </w:tc>
        <w:tc>
          <w:tcPr>
            <w:tcW w:w="796"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87.854,04</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10.858,30</w:t>
            </w:r>
          </w:p>
        </w:tc>
      </w:tr>
      <w:tr w:rsidR="00556FE3" w:rsidRPr="00556FE3" w:rsidTr="00035D12">
        <w:trPr>
          <w:trHeight w:val="300"/>
        </w:trPr>
        <w:tc>
          <w:tcPr>
            <w:tcW w:w="3723" w:type="pct"/>
            <w:gridSpan w:val="4"/>
            <w:shd w:val="clear" w:color="auto" w:fill="auto"/>
            <w:noWrap/>
            <w:hideMark/>
          </w:tcPr>
          <w:p w:rsidR="00556FE3" w:rsidRPr="00556FE3" w:rsidRDefault="00556FE3" w:rsidP="00556FE3">
            <w:pPr>
              <w:widowControl/>
              <w:autoSpaceDN/>
              <w:adjustRightInd/>
              <w:spacing w:before="40" w:after="40"/>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Persentase Simpangan</w:t>
            </w:r>
          </w:p>
        </w:tc>
        <w:tc>
          <w:tcPr>
            <w:tcW w:w="1277" w:type="pct"/>
            <w:shd w:val="clear" w:color="auto" w:fill="auto"/>
            <w:noWrap/>
            <w:hideMark/>
          </w:tcPr>
          <w:p w:rsidR="00556FE3" w:rsidRPr="00556FE3" w:rsidRDefault="00556FE3" w:rsidP="00556FE3">
            <w:pPr>
              <w:widowControl/>
              <w:autoSpaceDN/>
              <w:adjustRightInd/>
              <w:spacing w:before="40" w:after="40"/>
              <w:jc w:val="right"/>
              <w:rPr>
                <w:rFonts w:ascii="Bookman Old Style" w:eastAsia="Calibri" w:hAnsi="Bookman Old Style" w:cs="Segoe UI"/>
                <w:b/>
                <w:bCs/>
                <w:color w:val="000000"/>
                <w:lang w:eastAsia="en-US"/>
              </w:rPr>
            </w:pPr>
            <w:r w:rsidRPr="00556FE3">
              <w:rPr>
                <w:rFonts w:ascii="Bookman Old Style" w:eastAsia="Calibri" w:hAnsi="Bookman Old Style" w:cs="Segoe UI"/>
                <w:b/>
                <w:bCs/>
                <w:color w:val="000000"/>
                <w:lang w:eastAsia="en-US"/>
              </w:rPr>
              <w:t>12,35 %</w:t>
            </w:r>
          </w:p>
        </w:tc>
      </w:tr>
    </w:tbl>
    <w:p w:rsidR="00556FE3" w:rsidRPr="00556FE3" w:rsidRDefault="00556FE3" w:rsidP="00556FE3">
      <w:pPr>
        <w:widowControl/>
        <w:autoSpaceDN/>
        <w:adjustRightInd/>
        <w:spacing w:before="60" w:after="60" w:line="312" w:lineRule="auto"/>
        <w:jc w:val="both"/>
        <w:rPr>
          <w:rFonts w:ascii="Bookman Old Style" w:eastAsia="Calibri" w:hAnsi="Bookman Old Style" w:cs="Segoe UI"/>
          <w:i/>
          <w:iCs/>
          <w:noProof/>
          <w:sz w:val="18"/>
          <w:szCs w:val="18"/>
          <w:lang w:val="en-US" w:eastAsia="en-US"/>
        </w:rPr>
      </w:pPr>
      <w:r w:rsidRPr="00556FE3">
        <w:rPr>
          <w:rFonts w:ascii="Bookman Old Style" w:eastAsia="Calibri" w:hAnsi="Bookman Old Style" w:cs="Segoe UI"/>
          <w:i/>
          <w:iCs/>
          <w:noProof/>
          <w:sz w:val="18"/>
          <w:szCs w:val="18"/>
          <w:lang w:eastAsia="en-US"/>
        </w:rPr>
        <w:t>Sumber: hasil analisis, 201</w:t>
      </w:r>
      <w:r w:rsidRPr="00556FE3">
        <w:rPr>
          <w:rFonts w:ascii="Bookman Old Style" w:eastAsia="Calibri" w:hAnsi="Bookman Old Style" w:cs="Segoe UI"/>
          <w:i/>
          <w:iCs/>
          <w:noProof/>
          <w:sz w:val="18"/>
          <w:szCs w:val="18"/>
          <w:lang w:val="en-US" w:eastAsia="en-US"/>
        </w:rPr>
        <w:t>5</w:t>
      </w:r>
    </w:p>
    <w:p w:rsidR="00556FE3" w:rsidRPr="00556FE3" w:rsidRDefault="00556FE3" w:rsidP="00556FE3">
      <w:pPr>
        <w:widowControl/>
        <w:autoSpaceDN/>
        <w:adjustRightInd/>
        <w:spacing w:before="60" w:after="60" w:line="312" w:lineRule="auto"/>
        <w:jc w:val="both"/>
        <w:rPr>
          <w:rFonts w:ascii="Bookman Old Style" w:eastAsia="Calibri" w:hAnsi="Bookman Old Style" w:cs="Segoe UI"/>
          <w:i/>
          <w:iCs/>
          <w:noProof/>
          <w:sz w:val="18"/>
          <w:szCs w:val="18"/>
          <w:lang w:eastAsia="en-US"/>
        </w:rPr>
      </w:pPr>
      <w:r w:rsidRPr="00556FE3">
        <w:rPr>
          <w:rFonts w:ascii="Bookman Old Style" w:eastAsia="Calibri" w:hAnsi="Bookman Old Style" w:cs="Segoe UI"/>
          <w:i/>
          <w:iCs/>
          <w:noProof/>
          <w:sz w:val="18"/>
          <w:szCs w:val="18"/>
          <w:lang w:eastAsia="en-US"/>
        </w:rPr>
        <w:t>*Luas berdasarkan pengukuran peta</w:t>
      </w:r>
    </w:p>
    <w:p w:rsidR="005C7C2E" w:rsidRPr="00824AE8" w:rsidRDefault="005C7C2E" w:rsidP="00EF2554">
      <w:pPr>
        <w:pStyle w:val="ListParagraph"/>
        <w:numPr>
          <w:ilvl w:val="0"/>
          <w:numId w:val="16"/>
        </w:numPr>
        <w:spacing w:line="360" w:lineRule="auto"/>
        <w:ind w:left="810" w:hanging="403"/>
        <w:outlineLvl w:val="4"/>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t xml:space="preserve">Persentase </w:t>
      </w:r>
      <w:r w:rsidR="00FB50FF" w:rsidRPr="00C048B6">
        <w:rPr>
          <w:rFonts w:ascii="Bookman Old Style" w:hAnsi="Bookman Old Style" w:cs="Estrangelo Edessa"/>
          <w:b/>
          <w:bCs/>
          <w:color w:val="000000" w:themeColor="text1"/>
        </w:rPr>
        <w:t xml:space="preserve">Jalan </w:t>
      </w:r>
      <w:r w:rsidR="0080384B">
        <w:rPr>
          <w:rFonts w:ascii="Bookman Old Style" w:hAnsi="Bookman Old Style" w:cs="Estrangelo Edessa"/>
          <w:b/>
          <w:bCs/>
          <w:color w:val="000000" w:themeColor="text1"/>
        </w:rPr>
        <w:t>Kabupaten Kondisi Baik</w:t>
      </w:r>
    </w:p>
    <w:p w:rsidR="001154CB" w:rsidRPr="001154CB" w:rsidRDefault="00AF4397" w:rsidP="00EF2554">
      <w:pPr>
        <w:spacing w:line="360" w:lineRule="auto"/>
        <w:ind w:left="810" w:firstLine="426"/>
        <w:contextualSpacing/>
        <w:jc w:val="both"/>
        <w:rPr>
          <w:rFonts w:ascii="Bookman Old Style" w:hAnsi="Bookman Old Style" w:cs="BookmanOldStyle"/>
          <w:color w:val="000000" w:themeColor="text1"/>
        </w:rPr>
      </w:pPr>
      <w:r>
        <w:rPr>
          <w:rFonts w:ascii="Bookman Old Style" w:hAnsi="Bookman Old Style" w:cs="BookmanOldStyle"/>
          <w:color w:val="000000" w:themeColor="text1"/>
        </w:rPr>
        <w:t xml:space="preserve">Jalan Kabupaten adalah jalan yang menjadi kewenangan </w:t>
      </w:r>
      <w:r w:rsidR="001154CB" w:rsidRPr="001154CB">
        <w:rPr>
          <w:rFonts w:ascii="Bookman Old Style" w:hAnsi="Bookman Old Style" w:cs="BookmanOldStyle"/>
          <w:color w:val="000000" w:themeColor="text1"/>
        </w:rPr>
        <w:t>kabupaten</w:t>
      </w:r>
      <w:r w:rsidR="001154CB">
        <w:rPr>
          <w:rFonts w:ascii="Bookman Old Style" w:hAnsi="Bookman Old Style" w:cs="BookmanOldStyle"/>
          <w:color w:val="000000" w:themeColor="text1"/>
        </w:rPr>
        <w:t>.</w:t>
      </w:r>
      <w:r w:rsidR="001154CB" w:rsidRPr="001154CB">
        <w:rPr>
          <w:rFonts w:ascii="Bookman Old Style" w:hAnsi="Bookman Old Style" w:cs="BookmanOldStyle"/>
          <w:color w:val="000000" w:themeColor="text1"/>
        </w:rPr>
        <w:t xml:space="preserve"> Jalan kabupaten merupakan jalan lokal dalam sistem jaringan jalan primer yang tidak termasuk dalam jalan </w:t>
      </w:r>
      <w:r w:rsidR="001154CB" w:rsidRPr="00EF2554">
        <w:rPr>
          <w:rFonts w:ascii="Bookman Old Style" w:hAnsi="Bookman Old Style" w:cs="Estrangelo Edessa"/>
          <w:bCs/>
          <w:color w:val="000000" w:themeColor="text1"/>
        </w:rPr>
        <w:t>nasional</w:t>
      </w:r>
      <w:r w:rsidR="001154CB" w:rsidRPr="001154CB">
        <w:rPr>
          <w:rFonts w:ascii="Bookman Old Style" w:hAnsi="Bookman Old Style" w:cs="BookmanOldStyle"/>
          <w:color w:val="000000" w:themeColor="text1"/>
        </w:rPr>
        <w:t xml:space="preserve"> dan jalan provinsi, yang menghubungkan ibu</w:t>
      </w:r>
      <w:r w:rsidR="00EC03CD">
        <w:rPr>
          <w:rFonts w:ascii="Bookman Old Style" w:hAnsi="Bookman Old Style" w:cs="BookmanOldStyle"/>
          <w:color w:val="000000" w:themeColor="text1"/>
        </w:rPr>
        <w:t xml:space="preserve"> </w:t>
      </w:r>
      <w:r w:rsidR="001154CB" w:rsidRPr="001154CB">
        <w:rPr>
          <w:rFonts w:ascii="Bookman Old Style" w:hAnsi="Bookman Old Style" w:cs="BookmanOldStyle"/>
          <w:color w:val="000000" w:themeColor="text1"/>
        </w:rPr>
        <w:t xml:space="preserve">kota kabupaten </w:t>
      </w:r>
      <w:r w:rsidR="001154CB" w:rsidRPr="00824AE8">
        <w:rPr>
          <w:rFonts w:ascii="Bookman Old Style" w:hAnsi="Bookman Old Style" w:cs="Estrangelo Edessa"/>
          <w:bCs/>
          <w:color w:val="000000" w:themeColor="text1"/>
        </w:rPr>
        <w:t>dengan</w:t>
      </w:r>
      <w:r w:rsidR="001154CB" w:rsidRPr="001154CB">
        <w:rPr>
          <w:rFonts w:ascii="Bookman Old Style" w:hAnsi="Bookman Old Style" w:cs="BookmanOldStyle"/>
          <w:color w:val="000000" w:themeColor="text1"/>
        </w:rPr>
        <w:t xml:space="preserve"> ibukota kecamatan, antar</w:t>
      </w:r>
      <w:r w:rsidR="00EC03CD">
        <w:rPr>
          <w:rFonts w:ascii="Bookman Old Style" w:hAnsi="Bookman Old Style" w:cs="BookmanOldStyle"/>
          <w:color w:val="000000" w:themeColor="text1"/>
        </w:rPr>
        <w:t xml:space="preserve"> </w:t>
      </w:r>
      <w:r w:rsidR="001154CB" w:rsidRPr="001154CB">
        <w:rPr>
          <w:rFonts w:ascii="Bookman Old Style" w:hAnsi="Bookman Old Style" w:cs="BookmanOldStyle"/>
          <w:color w:val="000000" w:themeColor="text1"/>
        </w:rPr>
        <w:t>ibu</w:t>
      </w:r>
      <w:r w:rsidR="00EC03CD">
        <w:rPr>
          <w:rFonts w:ascii="Bookman Old Style" w:hAnsi="Bookman Old Style" w:cs="BookmanOldStyle"/>
          <w:color w:val="000000" w:themeColor="text1"/>
        </w:rPr>
        <w:t xml:space="preserve"> </w:t>
      </w:r>
      <w:r w:rsidR="001154CB" w:rsidRPr="001154CB">
        <w:rPr>
          <w:rFonts w:ascii="Bookman Old Style" w:hAnsi="Bookman Old Style" w:cs="BookmanOldStyle"/>
          <w:color w:val="000000" w:themeColor="text1"/>
        </w:rPr>
        <w:t>kota kecamatan, ibukota kabupaten dengan pusat kegiatan lokal, antar</w:t>
      </w:r>
      <w:r w:rsidR="00EC03CD">
        <w:rPr>
          <w:rFonts w:ascii="Bookman Old Style" w:hAnsi="Bookman Old Style" w:cs="BookmanOldStyle"/>
          <w:color w:val="000000" w:themeColor="text1"/>
        </w:rPr>
        <w:t xml:space="preserve"> </w:t>
      </w:r>
      <w:r w:rsidR="001154CB" w:rsidRPr="001154CB">
        <w:rPr>
          <w:rFonts w:ascii="Bookman Old Style" w:hAnsi="Bookman Old Style" w:cs="BookmanOldStyle"/>
          <w:color w:val="000000" w:themeColor="text1"/>
        </w:rPr>
        <w:t>pusat kegiatan lokal, serta jalan umum dalam sistem jaringan jalan sekunder dalam wilayah kabupaten, dan jalan strategis kabupaten.</w:t>
      </w:r>
    </w:p>
    <w:p w:rsidR="00E454A6" w:rsidRDefault="001154CB" w:rsidP="00EF2554">
      <w:pPr>
        <w:spacing w:line="360" w:lineRule="auto"/>
        <w:ind w:left="810" w:firstLine="426"/>
        <w:contextualSpacing/>
        <w:jc w:val="both"/>
        <w:rPr>
          <w:rFonts w:ascii="Bookman Old Style" w:hAnsi="Bookman Old Style" w:cs="BookmanOldStyle"/>
          <w:color w:val="000000" w:themeColor="text1"/>
        </w:rPr>
      </w:pPr>
      <w:r>
        <w:rPr>
          <w:rFonts w:ascii="Bookman Old Style" w:hAnsi="Bookman Old Style" w:cs="BookmanOldStyle"/>
          <w:color w:val="000000" w:themeColor="text1"/>
        </w:rPr>
        <w:t xml:space="preserve">Jalan dalam </w:t>
      </w:r>
      <w:r w:rsidR="0080384B">
        <w:rPr>
          <w:rFonts w:ascii="Bookman Old Style" w:hAnsi="Bookman Old Style" w:cs="BookmanOldStyle"/>
          <w:color w:val="000000" w:themeColor="text1"/>
        </w:rPr>
        <w:t>kon</w:t>
      </w:r>
      <w:r>
        <w:rPr>
          <w:rFonts w:ascii="Bookman Old Style" w:hAnsi="Bookman Old Style" w:cs="BookmanOldStyle"/>
          <w:color w:val="000000" w:themeColor="text1"/>
        </w:rPr>
        <w:t>disi baik adalah jalan yang mempunyai kondisi perkerasan yang mantap dan dapat berfungsi melayani transortasi dengan baik</w:t>
      </w:r>
      <w:r w:rsidR="00EC03CD">
        <w:rPr>
          <w:rFonts w:ascii="Bookman Old Style" w:hAnsi="Bookman Old Style" w:cs="BookmanOldStyle"/>
          <w:color w:val="000000" w:themeColor="text1"/>
        </w:rPr>
        <w:t xml:space="preserve">. </w:t>
      </w:r>
      <w:r w:rsidR="0080384B">
        <w:rPr>
          <w:rFonts w:ascii="Bookman Old Style" w:hAnsi="Bookman Old Style" w:cs="BookmanOldStyle"/>
          <w:color w:val="000000" w:themeColor="text1"/>
        </w:rPr>
        <w:t>Yang dimaksud kondisi baik</w:t>
      </w:r>
      <w:r w:rsidR="0008288F">
        <w:rPr>
          <w:rFonts w:ascii="Bookman Old Style" w:hAnsi="Bookman Old Style" w:cs="BookmanOldStyle"/>
          <w:color w:val="000000" w:themeColor="text1"/>
          <w:lang w:val="en-US"/>
        </w:rPr>
        <w:t xml:space="preserve"> </w:t>
      </w:r>
      <w:r w:rsidR="0080384B">
        <w:rPr>
          <w:rFonts w:ascii="Bookman Old Style" w:hAnsi="Bookman Old Style" w:cs="BookmanOldStyle"/>
          <w:color w:val="000000" w:themeColor="text1"/>
        </w:rPr>
        <w:t xml:space="preserve">dalam </w:t>
      </w:r>
      <w:r>
        <w:rPr>
          <w:rFonts w:ascii="Bookman Old Style" w:hAnsi="Bookman Old Style" w:cs="BookmanOldStyle"/>
          <w:color w:val="000000" w:themeColor="text1"/>
        </w:rPr>
        <w:t xml:space="preserve"> </w:t>
      </w:r>
      <w:r w:rsidR="0008288F">
        <w:rPr>
          <w:rFonts w:ascii="Bookman Old Style" w:hAnsi="Bookman Old Style" w:cs="BookmanOldStyle"/>
          <w:color w:val="000000" w:themeColor="text1"/>
        </w:rPr>
        <w:t xml:space="preserve">indikator </w:t>
      </w:r>
      <w:r w:rsidR="0080384B">
        <w:rPr>
          <w:rFonts w:ascii="Bookman Old Style" w:hAnsi="Bookman Old Style" w:cs="BookmanOldStyle"/>
          <w:color w:val="000000" w:themeColor="text1"/>
        </w:rPr>
        <w:t xml:space="preserve"> ini </w:t>
      </w:r>
      <w:r w:rsidR="0080384B" w:rsidRPr="00824AE8">
        <w:rPr>
          <w:rFonts w:ascii="Bookman Old Style" w:hAnsi="Bookman Old Style" w:cs="Estrangelo Edessa"/>
          <w:bCs/>
          <w:color w:val="000000" w:themeColor="text1"/>
        </w:rPr>
        <w:t>adalah</w:t>
      </w:r>
      <w:r w:rsidR="0080384B">
        <w:rPr>
          <w:rFonts w:ascii="Bookman Old Style" w:hAnsi="Bookman Old Style" w:cs="BookmanOldStyle"/>
          <w:color w:val="000000" w:themeColor="text1"/>
        </w:rPr>
        <w:t xml:space="preserve"> ruas jalan dalam </w:t>
      </w:r>
      <w:r w:rsidR="0008288F">
        <w:rPr>
          <w:rFonts w:ascii="Bookman Old Style" w:hAnsi="Bookman Old Style" w:cs="BookmanOldStyle"/>
          <w:color w:val="000000" w:themeColor="text1"/>
        </w:rPr>
        <w:t>kondisi baik</w:t>
      </w:r>
      <w:r>
        <w:rPr>
          <w:rFonts w:ascii="Bookman Old Style" w:hAnsi="Bookman Old Style" w:cs="BookmanOldStyle"/>
          <w:color w:val="000000" w:themeColor="text1"/>
        </w:rPr>
        <w:t xml:space="preserve"> (kerusakan &lt;11 </w:t>
      </w:r>
      <w:r w:rsidR="0080384B">
        <w:rPr>
          <w:rFonts w:ascii="Bookman Old Style" w:hAnsi="Bookman Old Style" w:cs="BookmanOldStyle"/>
          <w:color w:val="000000" w:themeColor="text1"/>
        </w:rPr>
        <w:t>%)</w:t>
      </w:r>
      <w:r w:rsidR="0008288F">
        <w:rPr>
          <w:rFonts w:ascii="Bookman Old Style" w:hAnsi="Bookman Old Style" w:cs="BookmanOldStyle"/>
          <w:color w:val="000000" w:themeColor="text1"/>
        </w:rPr>
        <w:t xml:space="preserve"> dan sedang</w:t>
      </w:r>
      <w:r w:rsidR="0080384B">
        <w:rPr>
          <w:rFonts w:ascii="Bookman Old Style" w:hAnsi="Bookman Old Style" w:cs="BookmanOldStyle"/>
          <w:color w:val="000000" w:themeColor="text1"/>
        </w:rPr>
        <w:t xml:space="preserve"> (kerusakan</w:t>
      </w:r>
      <w:r w:rsidR="00646299">
        <w:rPr>
          <w:rFonts w:ascii="Bookman Old Style" w:hAnsi="Bookman Old Style" w:cs="BookmanOldStyle"/>
          <w:color w:val="000000" w:themeColor="text1"/>
        </w:rPr>
        <w:t xml:space="preserve"> &lt;23%</w:t>
      </w:r>
      <w:r w:rsidR="0080384B">
        <w:rPr>
          <w:rFonts w:ascii="Bookman Old Style" w:hAnsi="Bookman Old Style" w:cs="BookmanOldStyle"/>
          <w:color w:val="000000" w:themeColor="text1"/>
        </w:rPr>
        <w:t xml:space="preserve">) </w:t>
      </w:r>
    </w:p>
    <w:p w:rsidR="00225EA8" w:rsidRPr="0008288F" w:rsidRDefault="00225EA8" w:rsidP="00EF2554">
      <w:pPr>
        <w:spacing w:line="360" w:lineRule="auto"/>
        <w:ind w:left="810" w:firstLine="426"/>
        <w:contextualSpacing/>
        <w:jc w:val="both"/>
        <w:rPr>
          <w:rFonts w:ascii="Bookman Old Style" w:hAnsi="Bookman Old Style" w:cs="BookmanOldStyle"/>
          <w:color w:val="000000" w:themeColor="text1"/>
        </w:rPr>
      </w:pPr>
    </w:p>
    <w:p w:rsidR="00EB05EB" w:rsidRPr="00EF2554" w:rsidRDefault="00FF4C7F" w:rsidP="00EF2554">
      <w:pPr>
        <w:spacing w:line="360" w:lineRule="auto"/>
        <w:ind w:left="810" w:firstLine="426"/>
        <w:contextualSpacing/>
        <w:jc w:val="both"/>
        <w:rPr>
          <w:rFonts w:ascii="Bookman Old Style" w:hAnsi="Bookman Old Style" w:cs="Calibri"/>
        </w:rPr>
      </w:pPr>
      <w:r w:rsidRPr="00FF4C7F">
        <w:rPr>
          <w:rFonts w:ascii="Bookman Old Style" w:hAnsi="Bookman Old Style" w:cs="Calibri"/>
        </w:rPr>
        <w:t>Rumus untuk memperoleh angka persentase jalan kebupaten d</w:t>
      </w:r>
      <w:r w:rsidR="0080384B">
        <w:rPr>
          <w:rFonts w:ascii="Bookman Old Style" w:hAnsi="Bookman Old Style" w:cs="Calibri"/>
        </w:rPr>
        <w:t xml:space="preserve">engan kondisi </w:t>
      </w:r>
      <w:r w:rsidR="00464D43">
        <w:rPr>
          <w:rFonts w:ascii="Bookman Old Style" w:hAnsi="Bookman Old Style" w:cs="Calibri"/>
        </w:rPr>
        <w:t xml:space="preserve"> adalah </w:t>
      </w:r>
      <w:r w:rsidR="0080384B">
        <w:rPr>
          <w:rFonts w:ascii="Bookman Old Style" w:hAnsi="Bookman Old Style" w:cs="Calibri"/>
        </w:rPr>
        <w:t xml:space="preserve">baik </w:t>
      </w:r>
      <w:r w:rsidR="00464D43">
        <w:rPr>
          <w:rFonts w:ascii="Bookman Old Style" w:hAnsi="Bookman Old Style" w:cs="Calibri"/>
        </w:rPr>
        <w:t>dengan menjumlah panjang jalan kondisi baik dan kondisi sedang dibagi total panjang jalan kabupaten</w:t>
      </w:r>
      <w:r w:rsidR="0080384B">
        <w:rPr>
          <w:rFonts w:ascii="Bookman Old Style" w:hAnsi="Bookman Old Style" w:cs="Calibri"/>
        </w:rPr>
        <w:t xml:space="preserve"> dikali seratus persen</w:t>
      </w:r>
      <w:r w:rsidR="00464D43">
        <w:rPr>
          <w:rFonts w:ascii="Bookman Old Style" w:hAnsi="Bookman Old Style" w:cs="Calibri"/>
        </w:rPr>
        <w:t>.</w:t>
      </w:r>
      <w:r w:rsidR="00EF2554">
        <w:rPr>
          <w:rFonts w:ascii="Bookman Old Style" w:hAnsi="Bookman Old Style" w:cs="Calibri"/>
          <w:lang w:val="en-US"/>
        </w:rPr>
        <w:t xml:space="preserve"> </w:t>
      </w:r>
      <w:r w:rsidR="00FB50FF" w:rsidRPr="00FF4C7F">
        <w:rPr>
          <w:rFonts w:ascii="Bookman Old Style" w:hAnsi="Bookman Old Style" w:cs="Calibri"/>
        </w:rPr>
        <w:t xml:space="preserve">Jalan </w:t>
      </w:r>
      <w:r w:rsidR="0080384B" w:rsidRPr="00824AE8">
        <w:rPr>
          <w:rFonts w:ascii="Bookman Old Style" w:hAnsi="Bookman Old Style" w:cs="Calibri"/>
        </w:rPr>
        <w:t>kabupaten</w:t>
      </w:r>
      <w:r w:rsidR="0080384B">
        <w:rPr>
          <w:rFonts w:ascii="Bookman Old Style" w:hAnsi="Bookman Old Style" w:cs="Calibri"/>
          <w:color w:val="000000" w:themeColor="text1"/>
        </w:rPr>
        <w:t xml:space="preserve"> dengan kondisi baik</w:t>
      </w:r>
      <w:r w:rsidR="00FB50FF" w:rsidRPr="00C048B6">
        <w:rPr>
          <w:rFonts w:ascii="Bookman Old Style" w:hAnsi="Bookman Old Style" w:cs="Calibri"/>
          <w:color w:val="000000" w:themeColor="text1"/>
        </w:rPr>
        <w:t xml:space="preserve"> ditampilkan pada tabel di bawah ini.</w:t>
      </w:r>
      <w:bookmarkStart w:id="2" w:name="_Toc507431770"/>
      <w:bookmarkStart w:id="3" w:name="_Toc509303466"/>
    </w:p>
    <w:p w:rsidR="00765A42" w:rsidRPr="00765A42" w:rsidRDefault="00765A42" w:rsidP="00824AE8">
      <w:pPr>
        <w:pStyle w:val="ListParagraph"/>
        <w:widowControl/>
        <w:numPr>
          <w:ilvl w:val="0"/>
          <w:numId w:val="36"/>
        </w:numPr>
        <w:autoSpaceDN/>
        <w:adjustRightInd/>
        <w:ind w:left="2250"/>
        <w:jc w:val="center"/>
        <w:rPr>
          <w:rFonts w:ascii="Bookman Old Style" w:hAnsi="Bookman Old Style" w:cs="Calibri"/>
          <w:color w:val="000000" w:themeColor="text1"/>
        </w:rPr>
      </w:pPr>
    </w:p>
    <w:p w:rsidR="00824AE8" w:rsidRDefault="00464D43" w:rsidP="00FB50FF">
      <w:pPr>
        <w:pStyle w:val="Caption"/>
        <w:spacing w:before="0" w:after="0" w:line="360" w:lineRule="auto"/>
        <w:ind w:left="539" w:firstLine="737"/>
        <w:jc w:val="center"/>
        <w:rPr>
          <w:rFonts w:ascii="Bookman Old Style" w:hAnsi="Bookman Old Style" w:cs="Calibri"/>
          <w:i w:val="0"/>
          <w:color w:val="000000" w:themeColor="text1"/>
          <w:sz w:val="24"/>
          <w:szCs w:val="24"/>
          <w:lang w:val="id-ID"/>
        </w:rPr>
      </w:pPr>
      <w:r>
        <w:rPr>
          <w:rFonts w:ascii="Bookman Old Style" w:hAnsi="Bookman Old Style" w:cs="Calibri"/>
          <w:i w:val="0"/>
          <w:color w:val="000000" w:themeColor="text1"/>
          <w:sz w:val="24"/>
          <w:szCs w:val="24"/>
        </w:rPr>
        <w:t xml:space="preserve">Jalan Kabupaten Berkondisi </w:t>
      </w:r>
      <w:r w:rsidR="0080384B">
        <w:rPr>
          <w:rFonts w:ascii="Bookman Old Style" w:hAnsi="Bookman Old Style" w:cs="Calibri"/>
          <w:i w:val="0"/>
          <w:color w:val="000000" w:themeColor="text1"/>
          <w:sz w:val="24"/>
          <w:szCs w:val="24"/>
          <w:lang w:val="id-ID"/>
        </w:rPr>
        <w:t>Baik</w:t>
      </w:r>
      <w:r w:rsidR="00FB50FF" w:rsidRPr="00C048B6">
        <w:rPr>
          <w:rFonts w:ascii="Bookman Old Style" w:hAnsi="Bookman Old Style" w:cs="Calibri"/>
          <w:i w:val="0"/>
          <w:color w:val="000000" w:themeColor="text1"/>
          <w:sz w:val="24"/>
          <w:szCs w:val="24"/>
          <w:lang w:val="id-ID"/>
        </w:rPr>
        <w:t xml:space="preserve"> </w:t>
      </w:r>
    </w:p>
    <w:p w:rsidR="00FB50FF" w:rsidRPr="006F22F0" w:rsidRDefault="00824AE8" w:rsidP="00FB50FF">
      <w:pPr>
        <w:pStyle w:val="Caption"/>
        <w:spacing w:before="0" w:after="0" w:line="360" w:lineRule="auto"/>
        <w:ind w:left="539" w:firstLine="737"/>
        <w:jc w:val="center"/>
        <w:rPr>
          <w:rFonts w:ascii="Bookman Old Style" w:hAnsi="Bookman Old Style" w:cs="Calibri"/>
          <w:color w:val="000000" w:themeColor="text1"/>
          <w:sz w:val="24"/>
          <w:szCs w:val="24"/>
        </w:rPr>
      </w:pPr>
      <w:r>
        <w:rPr>
          <w:rFonts w:ascii="Bookman Old Style" w:hAnsi="Bookman Old Style" w:cs="Calibri"/>
          <w:i w:val="0"/>
          <w:color w:val="000000" w:themeColor="text1"/>
          <w:sz w:val="24"/>
          <w:szCs w:val="24"/>
        </w:rPr>
        <w:t xml:space="preserve">Kabupaten Temanggung </w:t>
      </w:r>
      <w:r w:rsidR="00225EA8">
        <w:rPr>
          <w:rFonts w:ascii="Bookman Old Style" w:hAnsi="Bookman Old Style" w:cs="Calibri"/>
          <w:i w:val="0"/>
          <w:color w:val="000000" w:themeColor="text1"/>
          <w:sz w:val="24"/>
          <w:szCs w:val="24"/>
        </w:rPr>
        <w:t>Tahun 201</w:t>
      </w:r>
      <w:r w:rsidR="00225EA8">
        <w:rPr>
          <w:rFonts w:ascii="Bookman Old Style" w:hAnsi="Bookman Old Style" w:cs="Calibri"/>
          <w:i w:val="0"/>
          <w:color w:val="000000" w:themeColor="text1"/>
          <w:sz w:val="24"/>
          <w:szCs w:val="24"/>
          <w:lang w:val="id-ID"/>
        </w:rPr>
        <w:t>4</w:t>
      </w:r>
      <w:r w:rsidR="00FB50FF" w:rsidRPr="00C048B6">
        <w:rPr>
          <w:rFonts w:ascii="Bookman Old Style" w:hAnsi="Bookman Old Style" w:cs="Calibri"/>
          <w:i w:val="0"/>
          <w:color w:val="000000" w:themeColor="text1"/>
          <w:sz w:val="24"/>
          <w:szCs w:val="24"/>
        </w:rPr>
        <w:t>-201</w:t>
      </w:r>
      <w:bookmarkEnd w:id="2"/>
      <w:bookmarkEnd w:id="3"/>
      <w:r w:rsidR="00C8761B">
        <w:rPr>
          <w:rFonts w:ascii="Bookman Old Style" w:hAnsi="Bookman Old Style" w:cs="Calibri"/>
          <w:i w:val="0"/>
          <w:color w:val="000000" w:themeColor="text1"/>
          <w:sz w:val="24"/>
          <w:szCs w:val="24"/>
          <w:lang w:val="id-ID"/>
        </w:rPr>
        <w:t>9</w:t>
      </w:r>
      <w:r w:rsidR="00225EA8">
        <w:rPr>
          <w:rFonts w:ascii="Bookman Old Style" w:hAnsi="Bookman Old Style" w:cs="Calibri"/>
          <w:i w:val="0"/>
          <w:color w:val="000000" w:themeColor="text1"/>
          <w:sz w:val="24"/>
          <w:szCs w:val="24"/>
          <w:lang w:val="id-ID"/>
        </w:rPr>
        <w:t xml:space="preserve"> s.d Triwulan II</w:t>
      </w:r>
      <w:r w:rsidR="006F22F0">
        <w:rPr>
          <w:rFonts w:ascii="Bookman Old Style" w:hAnsi="Bookman Old Style" w:cs="Calibri"/>
          <w:i w:val="0"/>
          <w:color w:val="000000" w:themeColor="text1"/>
          <w:sz w:val="24"/>
          <w:szCs w:val="24"/>
        </w:rPr>
        <w:t>I</w:t>
      </w:r>
    </w:p>
    <w:tbl>
      <w:tblPr>
        <w:tblW w:w="7220" w:type="dxa"/>
        <w:tblInd w:w="1545" w:type="dxa"/>
        <w:tblCellMar>
          <w:left w:w="0" w:type="dxa"/>
          <w:right w:w="0" w:type="dxa"/>
        </w:tblCellMar>
        <w:tblLook w:val="0600" w:firstRow="0" w:lastRow="0" w:firstColumn="0" w:lastColumn="0" w:noHBand="1" w:noVBand="1"/>
      </w:tblPr>
      <w:tblGrid>
        <w:gridCol w:w="1632"/>
        <w:gridCol w:w="2067"/>
        <w:gridCol w:w="2067"/>
        <w:gridCol w:w="1454"/>
      </w:tblGrid>
      <w:tr w:rsidR="00C048B6" w:rsidRPr="00C048B6" w:rsidTr="00EF2554">
        <w:trPr>
          <w:trHeight w:val="218"/>
        </w:trPr>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Tahun</w:t>
            </w:r>
          </w:p>
        </w:tc>
        <w:tc>
          <w:tcPr>
            <w:tcW w:w="5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bCs/>
                <w:color w:val="000000" w:themeColor="text1"/>
                <w:sz w:val="20"/>
                <w:szCs w:val="20"/>
              </w:rPr>
              <w:t>Jalan Kabupaten (km)</w:t>
            </w:r>
          </w:p>
        </w:tc>
      </w:tr>
      <w:tr w:rsidR="00C048B6" w:rsidRPr="00C048B6" w:rsidTr="00EF2554">
        <w:trPr>
          <w:trHeight w:val="65"/>
        </w:trPr>
        <w:tc>
          <w:tcPr>
            <w:tcW w:w="163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Panjang Jalan (km)</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464D43" w:rsidP="0080384B">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 xml:space="preserve">Kondisi </w:t>
            </w:r>
            <w:r w:rsidR="0080384B">
              <w:rPr>
                <w:rFonts w:ascii="Bookman Old Style" w:hAnsi="Bookman Old Style" w:cs="Calibri"/>
                <w:color w:val="000000" w:themeColor="text1"/>
                <w:sz w:val="20"/>
                <w:szCs w:val="20"/>
              </w:rPr>
              <w:t xml:space="preserve">Baik </w:t>
            </w:r>
            <w:r w:rsidR="00FB50FF" w:rsidRPr="00C048B6">
              <w:rPr>
                <w:rFonts w:ascii="Bookman Old Style" w:hAnsi="Bookman Old Style" w:cs="Calibri"/>
                <w:color w:val="000000" w:themeColor="text1"/>
                <w:sz w:val="20"/>
                <w:szCs w:val="20"/>
              </w:rPr>
              <w:t>(km)</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w:t>
            </w:r>
          </w:p>
        </w:tc>
      </w:tr>
      <w:tr w:rsidR="00C048B6" w:rsidRPr="00C048B6" w:rsidTr="00EF2554">
        <w:trPr>
          <w:trHeight w:val="218"/>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2014</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504,313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68,23</w:t>
            </w:r>
          </w:p>
        </w:tc>
      </w:tr>
      <w:tr w:rsidR="00C048B6" w:rsidRPr="00C048B6" w:rsidTr="00EF2554">
        <w:trPr>
          <w:trHeight w:val="218"/>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2015</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552,818</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74,79</w:t>
            </w:r>
          </w:p>
        </w:tc>
      </w:tr>
      <w:tr w:rsidR="00C048B6" w:rsidRPr="00C048B6" w:rsidTr="00EF2554">
        <w:trPr>
          <w:trHeight w:val="218"/>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2016</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566,488</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76,64</w:t>
            </w:r>
          </w:p>
        </w:tc>
      </w:tr>
      <w:tr w:rsidR="00C048B6" w:rsidRPr="00C048B6" w:rsidTr="00EF2554">
        <w:trPr>
          <w:trHeight w:val="218"/>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lastRenderedPageBreak/>
              <w:t>2017</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607,25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82,16</w:t>
            </w:r>
          </w:p>
        </w:tc>
      </w:tr>
      <w:tr w:rsidR="005C7C2E" w:rsidRPr="00C048B6" w:rsidTr="00EF2554">
        <w:trPr>
          <w:trHeight w:val="218"/>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5C7C2E" w:rsidRPr="005C7C2E" w:rsidRDefault="005C7C2E" w:rsidP="0035431E">
            <w:pPr>
              <w:spacing w:before="60" w:after="60"/>
              <w:jc w:val="center"/>
              <w:rPr>
                <w:rFonts w:ascii="Bookman Old Style" w:hAnsi="Bookman Old Style" w:cs="Calibri"/>
                <w:color w:val="000000" w:themeColor="text1"/>
                <w:sz w:val="20"/>
                <w:szCs w:val="20"/>
                <w:lang w:val="en-US"/>
              </w:rPr>
            </w:pPr>
            <w:r>
              <w:rPr>
                <w:rFonts w:ascii="Bookman Old Style" w:hAnsi="Bookman Old Style" w:cs="Calibri"/>
                <w:color w:val="000000" w:themeColor="text1"/>
                <w:sz w:val="20"/>
                <w:szCs w:val="20"/>
                <w:lang w:val="en-US"/>
              </w:rPr>
              <w:t>2018</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C7C2E" w:rsidRPr="00C048B6" w:rsidRDefault="00464D43" w:rsidP="0035431E">
            <w:pPr>
              <w:spacing w:before="60"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C7C2E" w:rsidRPr="00C048B6" w:rsidRDefault="00464D43" w:rsidP="0035431E">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621,992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5C7C2E" w:rsidRPr="00C048B6" w:rsidRDefault="00464D43" w:rsidP="0035431E">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84,15</w:t>
            </w:r>
          </w:p>
        </w:tc>
      </w:tr>
      <w:tr w:rsidR="00C8761B" w:rsidRPr="00C048B6" w:rsidTr="00EF2554">
        <w:trPr>
          <w:trHeight w:val="218"/>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8761B" w:rsidRPr="00C8761B" w:rsidRDefault="00C8761B" w:rsidP="00225EA8">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 xml:space="preserve">2019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8761B" w:rsidRPr="00C048B6" w:rsidRDefault="00C8761B" w:rsidP="0035431E">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650,467</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8761B" w:rsidRDefault="00C8761B" w:rsidP="0035431E">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413,866</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8761B" w:rsidRDefault="00C8761B" w:rsidP="0035431E">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63,62</w:t>
            </w:r>
          </w:p>
        </w:tc>
      </w:tr>
    </w:tbl>
    <w:p w:rsidR="00FB50FF" w:rsidRPr="00C048B6" w:rsidRDefault="00FB50FF" w:rsidP="00824AE8">
      <w:pPr>
        <w:tabs>
          <w:tab w:val="left" w:leader="dot" w:pos="6660"/>
          <w:tab w:val="right" w:pos="7020"/>
        </w:tabs>
        <w:spacing w:line="276" w:lineRule="auto"/>
        <w:ind w:left="1800"/>
        <w:jc w:val="both"/>
        <w:rPr>
          <w:rFonts w:ascii="Bookman Old Style" w:hAnsi="Bookman Old Style" w:cs="Calibri"/>
          <w:i/>
          <w:color w:val="000000" w:themeColor="text1"/>
          <w:sz w:val="20"/>
        </w:rPr>
      </w:pPr>
      <w:r w:rsidRPr="00C048B6">
        <w:rPr>
          <w:rFonts w:ascii="Bookman Old Style" w:hAnsi="Bookman Old Style" w:cs="Calibri"/>
          <w:i/>
          <w:color w:val="000000" w:themeColor="text1"/>
          <w:sz w:val="20"/>
        </w:rPr>
        <w:t>Sumber: D</w:t>
      </w:r>
      <w:r w:rsidR="00C8761B">
        <w:rPr>
          <w:rFonts w:ascii="Bookman Old Style" w:hAnsi="Bookman Old Style" w:cs="Calibri"/>
          <w:i/>
          <w:color w:val="000000" w:themeColor="text1"/>
          <w:sz w:val="20"/>
        </w:rPr>
        <w:t>PUPKP Kabupaten Temanggung, 2019</w:t>
      </w:r>
    </w:p>
    <w:p w:rsidR="00FB50FF" w:rsidRPr="00C048B6" w:rsidRDefault="00FB50FF" w:rsidP="00FB50FF">
      <w:pPr>
        <w:tabs>
          <w:tab w:val="left" w:leader="dot" w:pos="6660"/>
          <w:tab w:val="right" w:pos="7020"/>
        </w:tabs>
        <w:spacing w:line="276" w:lineRule="auto"/>
        <w:jc w:val="both"/>
        <w:rPr>
          <w:rFonts w:ascii="Bookman Old Style" w:hAnsi="Bookman Old Style" w:cs="Calibri"/>
          <w:color w:val="000000" w:themeColor="text1"/>
        </w:rPr>
      </w:pPr>
    </w:p>
    <w:p w:rsidR="00824AE8" w:rsidRPr="00556FE3" w:rsidRDefault="00FB50FF" w:rsidP="00556FE3">
      <w:pPr>
        <w:spacing w:line="360" w:lineRule="auto"/>
        <w:ind w:left="810" w:firstLine="426"/>
        <w:contextualSpacing/>
        <w:jc w:val="both"/>
        <w:rPr>
          <w:rFonts w:ascii="Bookman Old Style" w:hAnsi="Bookman Old Style" w:cs="Calibri"/>
        </w:rPr>
      </w:pPr>
      <w:r w:rsidRPr="00C048B6">
        <w:rPr>
          <w:rFonts w:ascii="Bookman Old Style" w:hAnsi="Bookman Old Style" w:cs="Calibri"/>
          <w:color w:val="000000" w:themeColor="text1"/>
        </w:rPr>
        <w:t>Dari tabel di atas,</w:t>
      </w:r>
      <w:r w:rsidR="00646299">
        <w:rPr>
          <w:rFonts w:ascii="Bookman Old Style" w:hAnsi="Bookman Old Style" w:cs="Calibri"/>
          <w:color w:val="000000" w:themeColor="text1"/>
        </w:rPr>
        <w:t xml:space="preserve"> jalan kabupaten kondisi baik</w:t>
      </w:r>
      <w:r w:rsidRPr="00C048B6">
        <w:rPr>
          <w:rFonts w:ascii="Bookman Old Style" w:hAnsi="Bookman Old Style" w:cs="Calibri"/>
          <w:color w:val="000000" w:themeColor="text1"/>
        </w:rPr>
        <w:t xml:space="preserve"> dari Tahun 2013 </w:t>
      </w:r>
      <w:r w:rsidRPr="00824AE8">
        <w:rPr>
          <w:rFonts w:ascii="Bookman Old Style" w:hAnsi="Bookman Old Style" w:cs="Calibri"/>
        </w:rPr>
        <w:t>sampai</w:t>
      </w:r>
      <w:r w:rsidRPr="00C048B6">
        <w:rPr>
          <w:rFonts w:ascii="Bookman Old Style" w:hAnsi="Bookman Old Style" w:cs="Calibri"/>
          <w:color w:val="000000" w:themeColor="text1"/>
        </w:rPr>
        <w:t xml:space="preserve"> 201</w:t>
      </w:r>
      <w:r w:rsidR="00464D43">
        <w:rPr>
          <w:rFonts w:ascii="Bookman Old Style" w:hAnsi="Bookman Old Style" w:cs="Calibri"/>
          <w:color w:val="000000" w:themeColor="text1"/>
        </w:rPr>
        <w:t>8</w:t>
      </w:r>
      <w:r w:rsidRPr="00C048B6">
        <w:rPr>
          <w:rFonts w:ascii="Bookman Old Style" w:hAnsi="Bookman Old Style" w:cs="Calibri"/>
          <w:color w:val="000000" w:themeColor="text1"/>
        </w:rPr>
        <w:t xml:space="preserve"> cenderung meningka</w:t>
      </w:r>
      <w:r w:rsidR="008748BA">
        <w:rPr>
          <w:rFonts w:ascii="Bookman Old Style" w:hAnsi="Bookman Old Style" w:cs="Calibri"/>
          <w:color w:val="000000" w:themeColor="text1"/>
        </w:rPr>
        <w:t xml:space="preserve">t karena adanya </w:t>
      </w:r>
      <w:r w:rsidR="00464D43" w:rsidRPr="00464D43">
        <w:rPr>
          <w:rFonts w:ascii="Bookman Old Style" w:hAnsi="Bookman Old Style" w:cs="Calibri"/>
        </w:rPr>
        <w:t>program peningkatan dan pemeliharaan jalan  serta adanya dukungan program dari provinsi maupun pusat.</w:t>
      </w:r>
      <w:r w:rsidR="00D12806">
        <w:rPr>
          <w:rFonts w:ascii="Bookman Old Style" w:hAnsi="Bookman Old Style" w:cs="Calibri"/>
        </w:rPr>
        <w:t xml:space="preserve"> Tetapi pada tahun 2019</w:t>
      </w:r>
      <w:r w:rsidR="00E43D4A">
        <w:rPr>
          <w:rFonts w:ascii="Bookman Old Style" w:hAnsi="Bookman Old Style" w:cs="Calibri"/>
        </w:rPr>
        <w:t xml:space="preserve"> semester I</w:t>
      </w:r>
      <w:r w:rsidR="00D12806">
        <w:rPr>
          <w:rFonts w:ascii="Bookman Old Style" w:hAnsi="Bookman Old Style" w:cs="Calibri"/>
        </w:rPr>
        <w:t xml:space="preserve"> t</w:t>
      </w:r>
      <w:r w:rsidR="00464D43" w:rsidRPr="00464D43">
        <w:rPr>
          <w:rFonts w:ascii="Bookman Old Style" w:hAnsi="Bookman Old Style" w:cs="Calibri"/>
        </w:rPr>
        <w:t xml:space="preserve">otal panjang jalan kabupaten adalah </w:t>
      </w:r>
      <w:r w:rsidR="00D12806">
        <w:rPr>
          <w:rFonts w:ascii="Bookman Old Style" w:hAnsi="Bookman Old Style" w:cs="Calibri"/>
        </w:rPr>
        <w:t>650,467</w:t>
      </w:r>
      <w:r w:rsidR="00464D43" w:rsidRPr="00464D43">
        <w:rPr>
          <w:rFonts w:ascii="Bookman Old Style" w:hAnsi="Bookman Old Style" w:cs="Calibri"/>
        </w:rPr>
        <w:t xml:space="preserve"> km</w:t>
      </w:r>
      <w:r w:rsidR="00646299">
        <w:rPr>
          <w:rFonts w:ascii="Bookman Old Style" w:hAnsi="Bookman Old Style" w:cs="Calibri"/>
        </w:rPr>
        <w:t>.</w:t>
      </w:r>
      <w:r w:rsidR="00D12806" w:rsidRPr="00D12806">
        <w:t xml:space="preserve"> </w:t>
      </w:r>
      <w:r w:rsidR="00D12806">
        <w:rPr>
          <w:rFonts w:ascii="Bookman Old Style" w:hAnsi="Bookman Old Style" w:cs="Calibri"/>
        </w:rPr>
        <w:t>P</w:t>
      </w:r>
      <w:r w:rsidR="00D12806" w:rsidRPr="00D12806">
        <w:rPr>
          <w:rFonts w:ascii="Bookman Old Style" w:hAnsi="Bookman Old Style" w:cs="Calibri"/>
        </w:rPr>
        <w:t>anjang jalan kabupaten berkurang karena ada berubah status</w:t>
      </w:r>
      <w:r w:rsidR="00D12806">
        <w:rPr>
          <w:rFonts w:ascii="Bookman Old Style" w:hAnsi="Bookman Old Style" w:cs="Calibri"/>
        </w:rPr>
        <w:t xml:space="preserve"> ruas jalan kabupaten yang</w:t>
      </w:r>
      <w:r w:rsidR="00D12806" w:rsidRPr="00D12806">
        <w:rPr>
          <w:rFonts w:ascii="Bookman Old Style" w:hAnsi="Bookman Old Style" w:cs="Calibri"/>
        </w:rPr>
        <w:t xml:space="preserve"> menjadi jalan desa yang menjadi kewenangan desa.</w:t>
      </w:r>
    </w:p>
    <w:p w:rsidR="0074715B" w:rsidRDefault="0074715B" w:rsidP="00824AE8">
      <w:pPr>
        <w:pStyle w:val="ListParagraph"/>
        <w:widowControl/>
        <w:numPr>
          <w:ilvl w:val="0"/>
          <w:numId w:val="36"/>
        </w:numPr>
        <w:autoSpaceDN/>
        <w:adjustRightInd/>
        <w:ind w:left="2250"/>
        <w:jc w:val="center"/>
        <w:rPr>
          <w:rFonts w:ascii="Bookman Old Style" w:hAnsi="Bookman Old Style" w:cs="Calibri"/>
        </w:rPr>
      </w:pPr>
    </w:p>
    <w:p w:rsidR="0074715B" w:rsidRDefault="0074715B" w:rsidP="00EF2554">
      <w:pPr>
        <w:ind w:left="1440" w:hanging="22"/>
        <w:contextualSpacing/>
        <w:jc w:val="both"/>
        <w:rPr>
          <w:rFonts w:ascii="Bookman Old Style" w:hAnsi="Bookman Old Style" w:cs="Calibri"/>
        </w:rPr>
      </w:pPr>
      <w:r w:rsidRPr="0074715B">
        <w:rPr>
          <w:rFonts w:ascii="Bookman Old Style" w:hAnsi="Bookman Old Style" w:cs="Calibri"/>
        </w:rPr>
        <w:t>Panjang Jalan  Menurut Jenis Permukaan</w:t>
      </w:r>
      <w:r>
        <w:rPr>
          <w:rFonts w:ascii="Bookman Old Style" w:hAnsi="Bookman Old Style" w:cs="Calibri"/>
        </w:rPr>
        <w:t xml:space="preserve"> dan  Status Jalan </w:t>
      </w:r>
    </w:p>
    <w:p w:rsidR="0074715B" w:rsidRDefault="00D12806" w:rsidP="0074715B">
      <w:pPr>
        <w:spacing w:line="360" w:lineRule="auto"/>
        <w:ind w:left="1440" w:hanging="22"/>
        <w:contextualSpacing/>
        <w:jc w:val="center"/>
        <w:rPr>
          <w:rFonts w:ascii="Bookman Old Style" w:hAnsi="Bookman Old Style" w:cs="Calibri"/>
        </w:rPr>
      </w:pPr>
      <w:r>
        <w:rPr>
          <w:rFonts w:ascii="Bookman Old Style" w:hAnsi="Bookman Old Style" w:cs="Calibri"/>
        </w:rPr>
        <w:t>Tahun 2019</w:t>
      </w:r>
    </w:p>
    <w:tbl>
      <w:tblPr>
        <w:tblW w:w="7761" w:type="dxa"/>
        <w:jc w:val="right"/>
        <w:tblLook w:val="04A0" w:firstRow="1" w:lastRow="0" w:firstColumn="1" w:lastColumn="0" w:noHBand="0" w:noVBand="1"/>
      </w:tblPr>
      <w:tblGrid>
        <w:gridCol w:w="1861"/>
        <w:gridCol w:w="2096"/>
        <w:gridCol w:w="1765"/>
        <w:gridCol w:w="2039"/>
      </w:tblGrid>
      <w:tr w:rsidR="00EF2554" w:rsidRPr="0074715B" w:rsidTr="00EF2554">
        <w:trPr>
          <w:trHeight w:val="300"/>
          <w:jc w:val="right"/>
        </w:trPr>
        <w:tc>
          <w:tcPr>
            <w:tcW w:w="1861" w:type="dxa"/>
            <w:vMerge w:val="restart"/>
            <w:tcBorders>
              <w:top w:val="single" w:sz="8" w:space="0" w:color="auto"/>
              <w:left w:val="single" w:sz="8" w:space="0" w:color="auto"/>
              <w:right w:val="single" w:sz="4" w:space="0" w:color="auto"/>
            </w:tcBorders>
            <w:shd w:val="clear" w:color="auto" w:fill="auto"/>
            <w:noWrap/>
            <w:vAlign w:val="center"/>
            <w:hideMark/>
          </w:tcPr>
          <w:p w:rsidR="00EF2554" w:rsidRPr="0074715B" w:rsidRDefault="00EF2554" w:rsidP="00EF2554">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Jenis Permukaan</w:t>
            </w:r>
          </w:p>
        </w:tc>
        <w:tc>
          <w:tcPr>
            <w:tcW w:w="590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EF2554" w:rsidRPr="0074715B" w:rsidRDefault="00EF2554"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 xml:space="preserve">Status Jalan </w:t>
            </w:r>
          </w:p>
        </w:tc>
      </w:tr>
      <w:tr w:rsidR="00EF2554" w:rsidRPr="0074715B" w:rsidTr="00F13218">
        <w:trPr>
          <w:trHeight w:val="315"/>
          <w:jc w:val="right"/>
        </w:trPr>
        <w:tc>
          <w:tcPr>
            <w:tcW w:w="1861" w:type="dxa"/>
            <w:vMerge/>
            <w:tcBorders>
              <w:left w:val="single" w:sz="8" w:space="0" w:color="auto"/>
              <w:bottom w:val="nil"/>
              <w:right w:val="single" w:sz="4" w:space="0" w:color="auto"/>
            </w:tcBorders>
            <w:shd w:val="clear" w:color="auto" w:fill="auto"/>
            <w:noWrap/>
            <w:hideMark/>
          </w:tcPr>
          <w:p w:rsidR="00EF2554" w:rsidRPr="0074715B" w:rsidRDefault="00EF2554" w:rsidP="00EF2554">
            <w:pPr>
              <w:spacing w:before="60" w:after="60"/>
              <w:jc w:val="center"/>
              <w:rPr>
                <w:rFonts w:ascii="Bookman Old Style" w:hAnsi="Bookman Old Style" w:cs="Calibri"/>
                <w:color w:val="000000" w:themeColor="text1"/>
                <w:sz w:val="20"/>
                <w:szCs w:val="20"/>
              </w:rPr>
            </w:pPr>
          </w:p>
        </w:tc>
        <w:tc>
          <w:tcPr>
            <w:tcW w:w="2096" w:type="dxa"/>
            <w:tcBorders>
              <w:top w:val="nil"/>
              <w:left w:val="nil"/>
              <w:bottom w:val="nil"/>
              <w:right w:val="single" w:sz="4" w:space="0" w:color="auto"/>
            </w:tcBorders>
            <w:shd w:val="clear" w:color="auto" w:fill="auto"/>
            <w:noWrap/>
            <w:vAlign w:val="bottom"/>
            <w:hideMark/>
          </w:tcPr>
          <w:p w:rsidR="00EF2554" w:rsidRPr="0074715B" w:rsidRDefault="00EF2554"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Jalan Nasional (km)</w:t>
            </w:r>
          </w:p>
        </w:tc>
        <w:tc>
          <w:tcPr>
            <w:tcW w:w="1765" w:type="dxa"/>
            <w:tcBorders>
              <w:top w:val="nil"/>
              <w:left w:val="nil"/>
              <w:bottom w:val="nil"/>
              <w:right w:val="single" w:sz="4" w:space="0" w:color="auto"/>
            </w:tcBorders>
            <w:shd w:val="clear" w:color="auto" w:fill="auto"/>
            <w:noWrap/>
            <w:vAlign w:val="bottom"/>
            <w:hideMark/>
          </w:tcPr>
          <w:p w:rsidR="00EF2554" w:rsidRPr="0074715B" w:rsidRDefault="00EF2554"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Jalan Provinsi (km)</w:t>
            </w:r>
          </w:p>
        </w:tc>
        <w:tc>
          <w:tcPr>
            <w:tcW w:w="2039" w:type="dxa"/>
            <w:tcBorders>
              <w:top w:val="nil"/>
              <w:left w:val="nil"/>
              <w:bottom w:val="nil"/>
              <w:right w:val="single" w:sz="8" w:space="0" w:color="auto"/>
            </w:tcBorders>
            <w:shd w:val="clear" w:color="auto" w:fill="auto"/>
            <w:noWrap/>
            <w:vAlign w:val="bottom"/>
            <w:hideMark/>
          </w:tcPr>
          <w:p w:rsidR="00EF2554" w:rsidRPr="0074715B" w:rsidRDefault="00EF2554"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Jalan Kabupaten (km)</w:t>
            </w:r>
          </w:p>
        </w:tc>
      </w:tr>
      <w:tr w:rsidR="0074715B" w:rsidRPr="0074715B" w:rsidTr="0074715B">
        <w:trPr>
          <w:trHeight w:val="300"/>
          <w:jc w:val="right"/>
        </w:trPr>
        <w:tc>
          <w:tcPr>
            <w:tcW w:w="18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Aspal</w:t>
            </w:r>
          </w:p>
        </w:tc>
        <w:tc>
          <w:tcPr>
            <w:tcW w:w="2096" w:type="dxa"/>
            <w:tcBorders>
              <w:top w:val="single" w:sz="8" w:space="0" w:color="auto"/>
              <w:left w:val="nil"/>
              <w:bottom w:val="single" w:sz="4" w:space="0" w:color="auto"/>
              <w:right w:val="single" w:sz="4" w:space="0" w:color="auto"/>
            </w:tcBorders>
            <w:shd w:val="clear" w:color="auto" w:fill="auto"/>
            <w:noWrap/>
            <w:vAlign w:val="bottom"/>
            <w:hideMark/>
          </w:tcPr>
          <w:p w:rsidR="0074715B" w:rsidRPr="0074715B" w:rsidRDefault="0074715B" w:rsidP="00D12806">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 xml:space="preserve">                                </w:t>
            </w:r>
            <w:r w:rsidR="00D12806">
              <w:rPr>
                <w:rFonts w:ascii="Bookman Old Style" w:hAnsi="Bookman Old Style" w:cs="Calibri"/>
                <w:color w:val="000000" w:themeColor="text1"/>
                <w:sz w:val="20"/>
                <w:szCs w:val="20"/>
              </w:rPr>
              <w:t>35,85</w:t>
            </w:r>
            <w:r w:rsidRPr="0074715B">
              <w:rPr>
                <w:rFonts w:ascii="Bookman Old Style" w:hAnsi="Bookman Old Style" w:cs="Calibri"/>
                <w:color w:val="000000" w:themeColor="text1"/>
                <w:sz w:val="20"/>
                <w:szCs w:val="20"/>
              </w:rPr>
              <w:t xml:space="preserve"> </w:t>
            </w:r>
          </w:p>
        </w:tc>
        <w:tc>
          <w:tcPr>
            <w:tcW w:w="1765" w:type="dxa"/>
            <w:tcBorders>
              <w:top w:val="single" w:sz="8" w:space="0" w:color="auto"/>
              <w:left w:val="nil"/>
              <w:bottom w:val="single" w:sz="4" w:space="0" w:color="auto"/>
              <w:right w:val="single" w:sz="4" w:space="0" w:color="auto"/>
            </w:tcBorders>
            <w:shd w:val="clear" w:color="auto" w:fill="auto"/>
            <w:noWrap/>
            <w:vAlign w:val="bottom"/>
            <w:hideMark/>
          </w:tcPr>
          <w:p w:rsidR="0074715B" w:rsidRPr="0074715B" w:rsidRDefault="00D12806" w:rsidP="0074715B">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45,29</w:t>
            </w:r>
          </w:p>
        </w:tc>
        <w:tc>
          <w:tcPr>
            <w:tcW w:w="2039" w:type="dxa"/>
            <w:tcBorders>
              <w:top w:val="single" w:sz="8" w:space="0" w:color="auto"/>
              <w:left w:val="nil"/>
              <w:bottom w:val="single" w:sz="4" w:space="0" w:color="auto"/>
              <w:right w:val="single" w:sz="8" w:space="0" w:color="auto"/>
            </w:tcBorders>
            <w:shd w:val="clear" w:color="auto" w:fill="auto"/>
            <w:noWrap/>
            <w:vAlign w:val="bottom"/>
            <w:hideMark/>
          </w:tcPr>
          <w:p w:rsidR="0074715B" w:rsidRPr="0074715B" w:rsidRDefault="00D12806" w:rsidP="0074715B">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591,856</w:t>
            </w:r>
          </w:p>
        </w:tc>
      </w:tr>
      <w:tr w:rsidR="0074715B" w:rsidRPr="0074715B" w:rsidTr="0074715B">
        <w:trPr>
          <w:trHeight w:val="300"/>
          <w:jc w:val="right"/>
        </w:trPr>
        <w:tc>
          <w:tcPr>
            <w:tcW w:w="1861" w:type="dxa"/>
            <w:tcBorders>
              <w:top w:val="nil"/>
              <w:left w:val="single" w:sz="8" w:space="0" w:color="auto"/>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Beton</w:t>
            </w:r>
          </w:p>
        </w:tc>
        <w:tc>
          <w:tcPr>
            <w:tcW w:w="2096" w:type="dxa"/>
            <w:tcBorders>
              <w:top w:val="nil"/>
              <w:left w:val="nil"/>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 </w:t>
            </w:r>
          </w:p>
        </w:tc>
        <w:tc>
          <w:tcPr>
            <w:tcW w:w="2039" w:type="dxa"/>
            <w:tcBorders>
              <w:top w:val="nil"/>
              <w:left w:val="nil"/>
              <w:bottom w:val="single" w:sz="4" w:space="0" w:color="auto"/>
              <w:right w:val="single" w:sz="8" w:space="0" w:color="auto"/>
            </w:tcBorders>
            <w:shd w:val="clear" w:color="auto" w:fill="auto"/>
            <w:noWrap/>
            <w:vAlign w:val="bottom"/>
            <w:hideMark/>
          </w:tcPr>
          <w:p w:rsidR="0074715B" w:rsidRPr="0074715B" w:rsidRDefault="00D12806" w:rsidP="0074715B">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48,425</w:t>
            </w:r>
          </w:p>
        </w:tc>
      </w:tr>
      <w:tr w:rsidR="0074715B" w:rsidRPr="0074715B" w:rsidTr="0074715B">
        <w:trPr>
          <w:trHeight w:val="300"/>
          <w:jc w:val="right"/>
        </w:trPr>
        <w:tc>
          <w:tcPr>
            <w:tcW w:w="1861" w:type="dxa"/>
            <w:tcBorders>
              <w:top w:val="nil"/>
              <w:left w:val="single" w:sz="8" w:space="0" w:color="auto"/>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Telford</w:t>
            </w:r>
          </w:p>
        </w:tc>
        <w:tc>
          <w:tcPr>
            <w:tcW w:w="2096" w:type="dxa"/>
            <w:tcBorders>
              <w:top w:val="nil"/>
              <w:left w:val="nil"/>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 </w:t>
            </w:r>
          </w:p>
        </w:tc>
        <w:tc>
          <w:tcPr>
            <w:tcW w:w="2039" w:type="dxa"/>
            <w:tcBorders>
              <w:top w:val="nil"/>
              <w:left w:val="nil"/>
              <w:bottom w:val="single" w:sz="4" w:space="0" w:color="auto"/>
              <w:right w:val="single" w:sz="8" w:space="0" w:color="auto"/>
            </w:tcBorders>
            <w:shd w:val="clear" w:color="auto" w:fill="auto"/>
            <w:noWrap/>
            <w:vAlign w:val="bottom"/>
            <w:hideMark/>
          </w:tcPr>
          <w:p w:rsidR="0074715B" w:rsidRPr="0074715B" w:rsidRDefault="00D12806" w:rsidP="0074715B">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10,195</w:t>
            </w:r>
          </w:p>
        </w:tc>
      </w:tr>
      <w:tr w:rsidR="0074715B" w:rsidRPr="0074715B" w:rsidTr="0074715B">
        <w:trPr>
          <w:trHeight w:val="300"/>
          <w:jc w:val="right"/>
        </w:trPr>
        <w:tc>
          <w:tcPr>
            <w:tcW w:w="1861" w:type="dxa"/>
            <w:tcBorders>
              <w:top w:val="nil"/>
              <w:left w:val="single" w:sz="8" w:space="0" w:color="auto"/>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Tanah</w:t>
            </w:r>
          </w:p>
        </w:tc>
        <w:tc>
          <w:tcPr>
            <w:tcW w:w="2096" w:type="dxa"/>
            <w:tcBorders>
              <w:top w:val="nil"/>
              <w:left w:val="nil"/>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 </w:t>
            </w:r>
          </w:p>
        </w:tc>
        <w:tc>
          <w:tcPr>
            <w:tcW w:w="2039" w:type="dxa"/>
            <w:tcBorders>
              <w:top w:val="nil"/>
              <w:left w:val="nil"/>
              <w:bottom w:val="single" w:sz="4" w:space="0" w:color="auto"/>
              <w:right w:val="single" w:sz="8" w:space="0" w:color="auto"/>
            </w:tcBorders>
            <w:shd w:val="clear" w:color="auto" w:fill="auto"/>
            <w:noWrap/>
            <w:vAlign w:val="bottom"/>
            <w:hideMark/>
          </w:tcPr>
          <w:p w:rsidR="0074715B" w:rsidRPr="0074715B" w:rsidRDefault="00D12806" w:rsidP="0074715B">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0</w:t>
            </w:r>
          </w:p>
        </w:tc>
      </w:tr>
      <w:tr w:rsidR="0074715B" w:rsidRPr="0074715B" w:rsidTr="0074715B">
        <w:trPr>
          <w:trHeight w:val="315"/>
          <w:jc w:val="right"/>
        </w:trPr>
        <w:tc>
          <w:tcPr>
            <w:tcW w:w="1861" w:type="dxa"/>
            <w:tcBorders>
              <w:top w:val="nil"/>
              <w:left w:val="single" w:sz="8" w:space="0" w:color="auto"/>
              <w:bottom w:val="single" w:sz="8" w:space="0" w:color="auto"/>
              <w:right w:val="single" w:sz="4" w:space="0" w:color="auto"/>
            </w:tcBorders>
            <w:shd w:val="clear" w:color="auto" w:fill="auto"/>
            <w:noWrap/>
            <w:vAlign w:val="bottom"/>
            <w:hideMark/>
          </w:tcPr>
          <w:p w:rsidR="0074715B" w:rsidRPr="0074715B" w:rsidRDefault="0074715B" w:rsidP="0074715B">
            <w:pPr>
              <w:spacing w:before="60" w:after="60"/>
              <w:jc w:val="center"/>
              <w:rPr>
                <w:rFonts w:ascii="Bookman Old Style" w:hAnsi="Bookman Old Style" w:cs="Calibri"/>
                <w:color w:val="000000" w:themeColor="text1"/>
                <w:sz w:val="20"/>
                <w:szCs w:val="20"/>
              </w:rPr>
            </w:pPr>
            <w:r w:rsidRPr="0074715B">
              <w:rPr>
                <w:rFonts w:ascii="Bookman Old Style" w:hAnsi="Bookman Old Style" w:cs="Calibri"/>
                <w:color w:val="000000" w:themeColor="text1"/>
                <w:sz w:val="20"/>
                <w:szCs w:val="20"/>
              </w:rPr>
              <w:t>JUMLAH</w:t>
            </w:r>
          </w:p>
        </w:tc>
        <w:tc>
          <w:tcPr>
            <w:tcW w:w="2096" w:type="dxa"/>
            <w:tcBorders>
              <w:top w:val="nil"/>
              <w:left w:val="nil"/>
              <w:bottom w:val="single" w:sz="8" w:space="0" w:color="auto"/>
              <w:right w:val="single" w:sz="4" w:space="0" w:color="auto"/>
            </w:tcBorders>
            <w:shd w:val="clear" w:color="auto" w:fill="auto"/>
            <w:noWrap/>
            <w:vAlign w:val="bottom"/>
            <w:hideMark/>
          </w:tcPr>
          <w:p w:rsidR="0074715B" w:rsidRPr="0074715B" w:rsidRDefault="00D12806" w:rsidP="0074715B">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35,85</w:t>
            </w:r>
          </w:p>
        </w:tc>
        <w:tc>
          <w:tcPr>
            <w:tcW w:w="1765" w:type="dxa"/>
            <w:tcBorders>
              <w:top w:val="nil"/>
              <w:left w:val="nil"/>
              <w:bottom w:val="single" w:sz="8" w:space="0" w:color="auto"/>
              <w:right w:val="single" w:sz="4" w:space="0" w:color="auto"/>
            </w:tcBorders>
            <w:shd w:val="clear" w:color="auto" w:fill="auto"/>
            <w:noWrap/>
            <w:vAlign w:val="bottom"/>
            <w:hideMark/>
          </w:tcPr>
          <w:p w:rsidR="0074715B" w:rsidRPr="0074715B" w:rsidRDefault="00D12806" w:rsidP="0074715B">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45,29</w:t>
            </w:r>
          </w:p>
        </w:tc>
        <w:tc>
          <w:tcPr>
            <w:tcW w:w="2039" w:type="dxa"/>
            <w:tcBorders>
              <w:top w:val="nil"/>
              <w:left w:val="nil"/>
              <w:bottom w:val="single" w:sz="8" w:space="0" w:color="auto"/>
              <w:right w:val="single" w:sz="8" w:space="0" w:color="auto"/>
            </w:tcBorders>
            <w:shd w:val="clear" w:color="auto" w:fill="auto"/>
            <w:noWrap/>
            <w:vAlign w:val="bottom"/>
            <w:hideMark/>
          </w:tcPr>
          <w:p w:rsidR="0074715B" w:rsidRPr="0074715B" w:rsidRDefault="00DB6EDC" w:rsidP="0074715B">
            <w:pPr>
              <w:spacing w:before="60"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650,467</w:t>
            </w:r>
          </w:p>
        </w:tc>
      </w:tr>
    </w:tbl>
    <w:p w:rsidR="00EF2554" w:rsidRDefault="0074715B" w:rsidP="00556FE3">
      <w:pPr>
        <w:tabs>
          <w:tab w:val="left" w:leader="dot" w:pos="6660"/>
          <w:tab w:val="right" w:pos="7020"/>
        </w:tabs>
        <w:spacing w:line="276" w:lineRule="auto"/>
        <w:ind w:left="1440"/>
        <w:jc w:val="both"/>
        <w:rPr>
          <w:rFonts w:ascii="Bookman Old Style" w:hAnsi="Bookman Old Style" w:cs="Calibri"/>
          <w:i/>
          <w:color w:val="000000" w:themeColor="text1"/>
          <w:sz w:val="20"/>
        </w:rPr>
      </w:pPr>
      <w:r w:rsidRPr="00C048B6">
        <w:rPr>
          <w:rFonts w:ascii="Bookman Old Style" w:hAnsi="Bookman Old Style" w:cs="Calibri"/>
          <w:i/>
          <w:color w:val="000000" w:themeColor="text1"/>
          <w:sz w:val="20"/>
        </w:rPr>
        <w:t>Sumber: D</w:t>
      </w:r>
      <w:r>
        <w:rPr>
          <w:rFonts w:ascii="Bookman Old Style" w:hAnsi="Bookman Old Style" w:cs="Calibri"/>
          <w:i/>
          <w:color w:val="000000" w:themeColor="text1"/>
          <w:sz w:val="20"/>
        </w:rPr>
        <w:t>PUPKP Kabupaten T</w:t>
      </w:r>
      <w:r w:rsidR="00D12806">
        <w:rPr>
          <w:rFonts w:ascii="Bookman Old Style" w:hAnsi="Bookman Old Style" w:cs="Calibri"/>
          <w:i/>
          <w:color w:val="000000" w:themeColor="text1"/>
          <w:sz w:val="20"/>
        </w:rPr>
        <w:t>emanggung, 2019</w:t>
      </w:r>
    </w:p>
    <w:p w:rsidR="00556FE3" w:rsidRPr="00556FE3" w:rsidRDefault="00556FE3" w:rsidP="00556FE3">
      <w:pPr>
        <w:tabs>
          <w:tab w:val="left" w:leader="dot" w:pos="6660"/>
          <w:tab w:val="right" w:pos="7020"/>
        </w:tabs>
        <w:spacing w:line="276" w:lineRule="auto"/>
        <w:ind w:left="1440"/>
        <w:jc w:val="both"/>
        <w:rPr>
          <w:rFonts w:ascii="Bookman Old Style" w:hAnsi="Bookman Old Style" w:cs="Calibri"/>
          <w:i/>
          <w:color w:val="000000" w:themeColor="text1"/>
          <w:sz w:val="20"/>
        </w:rPr>
      </w:pPr>
    </w:p>
    <w:p w:rsidR="00D93B9B" w:rsidRPr="00EF2554" w:rsidRDefault="00D93B9B" w:rsidP="00EF2554">
      <w:pPr>
        <w:pStyle w:val="ListParagraph"/>
        <w:numPr>
          <w:ilvl w:val="0"/>
          <w:numId w:val="38"/>
        </w:numPr>
        <w:ind w:left="1530"/>
        <w:jc w:val="center"/>
        <w:rPr>
          <w:rFonts w:ascii="Bookman Old Style" w:hAnsi="Bookman Old Style" w:cs="Calibri"/>
        </w:rPr>
      </w:pPr>
    </w:p>
    <w:p w:rsidR="00EF2554" w:rsidRPr="00EF2554" w:rsidRDefault="00EF2554" w:rsidP="00EF2554">
      <w:pPr>
        <w:pStyle w:val="ListParagraph"/>
        <w:spacing w:line="360" w:lineRule="auto"/>
        <w:ind w:left="1620"/>
        <w:rPr>
          <w:rFonts w:ascii="Bookman Old Style" w:hAnsi="Bookman Old Style" w:cs="Calibri"/>
        </w:rPr>
      </w:pPr>
      <w:r>
        <w:rPr>
          <w:rFonts w:ascii="Bookman Old Style" w:hAnsi="Bookman Old Style" w:cs="Calibri"/>
        </w:rPr>
        <w:t>Kondisi Jalan Tahun 2018</w:t>
      </w:r>
      <w:r>
        <w:rPr>
          <w:rFonts w:ascii="Bookman Old Style" w:hAnsi="Bookman Old Style" w:cs="Calibri"/>
          <w:lang w:val="en-US"/>
        </w:rPr>
        <w:t xml:space="preserve"> </w:t>
      </w:r>
      <w:r>
        <w:rPr>
          <w:rFonts w:ascii="Bookman Old Style" w:hAnsi="Bookman Old Style" w:cs="Calibri"/>
        </w:rPr>
        <w:t>Kabupaten Temanggung</w:t>
      </w:r>
    </w:p>
    <w:p w:rsidR="00D93B9B" w:rsidRDefault="0053319B" w:rsidP="00EF2554">
      <w:pPr>
        <w:spacing w:line="360" w:lineRule="auto"/>
        <w:ind w:left="1440" w:firstLine="360"/>
        <w:contextualSpacing/>
        <w:jc w:val="both"/>
        <w:rPr>
          <w:rFonts w:ascii="Bookman Old Style" w:hAnsi="Bookman Old Style" w:cs="Calibri"/>
        </w:rPr>
      </w:pPr>
      <w:r>
        <w:rPr>
          <w:noProof/>
        </w:rPr>
        <w:drawing>
          <wp:anchor distT="0" distB="0" distL="114300" distR="114300" simplePos="0" relativeHeight="251662336" behindDoc="1" locked="0" layoutInCell="1" allowOverlap="1" wp14:anchorId="4C428925" wp14:editId="2F942E7A">
            <wp:simplePos x="0" y="0"/>
            <wp:positionH relativeFrom="column">
              <wp:posOffset>1066800</wp:posOffset>
            </wp:positionH>
            <wp:positionV relativeFrom="paragraph">
              <wp:posOffset>44450</wp:posOffset>
            </wp:positionV>
            <wp:extent cx="4062730" cy="2229485"/>
            <wp:effectExtent l="19050" t="19050" r="13970" b="18415"/>
            <wp:wrapThrough wrapText="bothSides">
              <wp:wrapPolygon edited="0">
                <wp:start x="-101" y="-185"/>
                <wp:lineTo x="-101" y="21594"/>
                <wp:lineTo x="21573" y="21594"/>
                <wp:lineTo x="21573" y="-185"/>
                <wp:lineTo x="-101" y="-1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6177" t="40533" r="10945" b="17597"/>
                    <a:stretch/>
                  </pic:blipFill>
                  <pic:spPr bwMode="auto">
                    <a:xfrm>
                      <a:off x="0" y="0"/>
                      <a:ext cx="4062730" cy="222948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715B" w:rsidRDefault="0074715B" w:rsidP="008748BA">
      <w:pPr>
        <w:spacing w:line="360" w:lineRule="auto"/>
        <w:ind w:left="1440" w:firstLine="720"/>
        <w:contextualSpacing/>
        <w:jc w:val="both"/>
        <w:rPr>
          <w:rFonts w:ascii="Bookman Old Style" w:hAnsi="Bookman Old Style" w:cs="Calibri"/>
        </w:rPr>
      </w:pPr>
    </w:p>
    <w:p w:rsidR="0074715B" w:rsidRDefault="0074715B" w:rsidP="008748BA">
      <w:pPr>
        <w:spacing w:line="360" w:lineRule="auto"/>
        <w:ind w:left="1440" w:firstLine="720"/>
        <w:contextualSpacing/>
        <w:jc w:val="both"/>
        <w:rPr>
          <w:rFonts w:ascii="Bookman Old Style" w:hAnsi="Bookman Old Style" w:cs="Calibri"/>
        </w:rPr>
      </w:pPr>
    </w:p>
    <w:p w:rsidR="0074715B" w:rsidRDefault="0074715B" w:rsidP="008748BA">
      <w:pPr>
        <w:spacing w:line="360" w:lineRule="auto"/>
        <w:ind w:left="1440" w:firstLine="720"/>
        <w:contextualSpacing/>
        <w:jc w:val="both"/>
        <w:rPr>
          <w:rFonts w:ascii="Bookman Old Style" w:hAnsi="Bookman Old Style" w:cs="Calibri"/>
        </w:rPr>
      </w:pPr>
    </w:p>
    <w:p w:rsidR="00F5695C" w:rsidRDefault="00F5695C" w:rsidP="008748BA">
      <w:pPr>
        <w:spacing w:line="360" w:lineRule="auto"/>
        <w:ind w:left="1440" w:firstLine="720"/>
        <w:contextualSpacing/>
        <w:jc w:val="both"/>
        <w:rPr>
          <w:rFonts w:ascii="Bookman Old Style" w:hAnsi="Bookman Old Style" w:cs="Calibri"/>
        </w:rPr>
      </w:pPr>
    </w:p>
    <w:p w:rsidR="00F5695C" w:rsidRDefault="00F5695C" w:rsidP="008748BA">
      <w:pPr>
        <w:spacing w:line="360" w:lineRule="auto"/>
        <w:ind w:left="1440" w:firstLine="720"/>
        <w:contextualSpacing/>
        <w:jc w:val="both"/>
        <w:rPr>
          <w:rFonts w:ascii="Bookman Old Style" w:hAnsi="Bookman Old Style" w:cs="Calibri"/>
        </w:rPr>
      </w:pPr>
    </w:p>
    <w:p w:rsidR="0074715B" w:rsidRDefault="0074715B" w:rsidP="008748BA">
      <w:pPr>
        <w:spacing w:line="360" w:lineRule="auto"/>
        <w:ind w:left="1440" w:firstLine="720"/>
        <w:contextualSpacing/>
        <w:jc w:val="both"/>
        <w:rPr>
          <w:rFonts w:ascii="Bookman Old Style" w:hAnsi="Bookman Old Style" w:cs="Calibri"/>
        </w:rPr>
      </w:pPr>
    </w:p>
    <w:p w:rsidR="00DB6EDC" w:rsidRDefault="00DB6EDC" w:rsidP="008748BA">
      <w:pPr>
        <w:spacing w:line="360" w:lineRule="auto"/>
        <w:ind w:left="1440" w:firstLine="720"/>
        <w:contextualSpacing/>
        <w:jc w:val="both"/>
        <w:rPr>
          <w:rFonts w:ascii="Bookman Old Style" w:hAnsi="Bookman Old Style" w:cs="Calibri"/>
        </w:rPr>
      </w:pPr>
    </w:p>
    <w:p w:rsidR="00DB6EDC" w:rsidRDefault="00DB6EDC" w:rsidP="0053319B">
      <w:pPr>
        <w:spacing w:line="360" w:lineRule="auto"/>
        <w:contextualSpacing/>
        <w:jc w:val="both"/>
        <w:rPr>
          <w:rFonts w:ascii="Bookman Old Style" w:hAnsi="Bookman Old Style" w:cs="Calibri"/>
        </w:rPr>
      </w:pPr>
    </w:p>
    <w:p w:rsidR="00556FE3" w:rsidRDefault="00556FE3" w:rsidP="0053319B">
      <w:pPr>
        <w:spacing w:line="360" w:lineRule="auto"/>
        <w:contextualSpacing/>
        <w:jc w:val="both"/>
        <w:rPr>
          <w:rFonts w:ascii="Bookman Old Style" w:hAnsi="Bookman Old Style" w:cs="Calibri"/>
        </w:rPr>
      </w:pPr>
    </w:p>
    <w:p w:rsidR="00556FE3" w:rsidRDefault="00556FE3" w:rsidP="0053319B">
      <w:pPr>
        <w:spacing w:line="360" w:lineRule="auto"/>
        <w:contextualSpacing/>
        <w:jc w:val="both"/>
        <w:rPr>
          <w:rFonts w:ascii="Bookman Old Style" w:hAnsi="Bookman Old Style" w:cs="Calibri"/>
        </w:rPr>
      </w:pPr>
    </w:p>
    <w:p w:rsidR="00556FE3" w:rsidRDefault="00556FE3" w:rsidP="0053319B">
      <w:pPr>
        <w:spacing w:line="360" w:lineRule="auto"/>
        <w:contextualSpacing/>
        <w:jc w:val="both"/>
        <w:rPr>
          <w:rFonts w:ascii="Bookman Old Style" w:hAnsi="Bookman Old Style" w:cs="Calibri"/>
        </w:rPr>
      </w:pPr>
    </w:p>
    <w:p w:rsidR="00556FE3" w:rsidRDefault="00556FE3" w:rsidP="0053319B">
      <w:pPr>
        <w:spacing w:line="360" w:lineRule="auto"/>
        <w:contextualSpacing/>
        <w:jc w:val="both"/>
        <w:rPr>
          <w:rFonts w:ascii="Bookman Old Style" w:hAnsi="Bookman Old Style" w:cs="Calibri"/>
        </w:rPr>
      </w:pPr>
    </w:p>
    <w:p w:rsidR="00850BCC" w:rsidRPr="00824AE8" w:rsidRDefault="005C7C2E" w:rsidP="00EF2554">
      <w:pPr>
        <w:pStyle w:val="ListParagraph"/>
        <w:numPr>
          <w:ilvl w:val="0"/>
          <w:numId w:val="16"/>
        </w:numPr>
        <w:spacing w:line="360" w:lineRule="auto"/>
        <w:ind w:left="810" w:hanging="403"/>
        <w:outlineLvl w:val="4"/>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lastRenderedPageBreak/>
        <w:t xml:space="preserve">Persentase </w:t>
      </w:r>
      <w:r w:rsidRPr="00824AE8">
        <w:rPr>
          <w:rFonts w:ascii="Bookman Old Style" w:hAnsi="Bookman Old Style" w:cs="Estrangelo Edessa"/>
          <w:b/>
          <w:bCs/>
          <w:color w:val="000000" w:themeColor="text1"/>
        </w:rPr>
        <w:t>Terhubungnya</w:t>
      </w:r>
      <w:r>
        <w:rPr>
          <w:rFonts w:ascii="Bookman Old Style" w:hAnsi="Bookman Old Style" w:cs="Estrangelo Edessa"/>
          <w:b/>
          <w:bCs/>
          <w:color w:val="000000" w:themeColor="text1"/>
          <w:lang w:val="en-US"/>
        </w:rPr>
        <w:t xml:space="preserve"> Pusat-Pusat </w:t>
      </w:r>
      <w:r w:rsidRPr="00EF2554">
        <w:rPr>
          <w:rFonts w:ascii="Bookman Old Style" w:hAnsi="Bookman Old Style" w:cs="Estrangelo Edessa"/>
          <w:b/>
          <w:bCs/>
          <w:color w:val="000000" w:themeColor="text1"/>
        </w:rPr>
        <w:t>Kegiatan</w:t>
      </w:r>
      <w:r>
        <w:rPr>
          <w:rFonts w:ascii="Bookman Old Style" w:hAnsi="Bookman Old Style" w:cs="Estrangelo Edessa"/>
          <w:b/>
          <w:bCs/>
          <w:color w:val="000000" w:themeColor="text1"/>
          <w:lang w:val="en-US"/>
        </w:rPr>
        <w:t xml:space="preserve"> di Wilayah Kabupaten Temanggung</w:t>
      </w:r>
    </w:p>
    <w:p w:rsidR="002E7B3F" w:rsidRDefault="002E7B3F" w:rsidP="00EF2554">
      <w:pPr>
        <w:spacing w:line="360" w:lineRule="auto"/>
        <w:ind w:left="810" w:firstLine="426"/>
        <w:contextualSpacing/>
        <w:jc w:val="both"/>
        <w:rPr>
          <w:rFonts w:ascii="Bookman Old Style" w:hAnsi="Bookman Old Style" w:cs="Estrangelo Edessa"/>
          <w:bCs/>
          <w:color w:val="000000" w:themeColor="text1"/>
        </w:rPr>
      </w:pPr>
      <w:r w:rsidRPr="00850BCC">
        <w:rPr>
          <w:rFonts w:ascii="Bookman Old Style" w:hAnsi="Bookman Old Style" w:cs="Calibri"/>
          <w:color w:val="000000" w:themeColor="text1"/>
        </w:rPr>
        <w:t>Definisi</w:t>
      </w:r>
      <w:r w:rsidR="003434BF" w:rsidRPr="00850BCC">
        <w:rPr>
          <w:rFonts w:ascii="Bookman Old Style" w:hAnsi="Bookman Old Style" w:cs="Calibri"/>
          <w:color w:val="000000" w:themeColor="text1"/>
        </w:rPr>
        <w:t xml:space="preserve"> dari pusat kegiatan</w:t>
      </w:r>
      <w:r w:rsidR="00850BCC" w:rsidRPr="00850BCC">
        <w:rPr>
          <w:rFonts w:ascii="Bookman Old Style" w:hAnsi="Bookman Old Style" w:cs="Calibri"/>
          <w:color w:val="000000" w:themeColor="text1"/>
        </w:rPr>
        <w:t xml:space="preserve"> disini adalah Pusat Kegiatan Lokal yang selanjutnya disebut PKL yaitu kawasan perkotaan yang berfungsi untuk melayani kegiatan skala kabupaten atau beberapa kecamatan.</w:t>
      </w:r>
    </w:p>
    <w:p w:rsidR="00FF4C7F" w:rsidRDefault="00FF4C7F" w:rsidP="00EF2554">
      <w:pPr>
        <w:spacing w:line="360" w:lineRule="auto"/>
        <w:ind w:left="810" w:firstLine="426"/>
        <w:contextualSpacing/>
        <w:jc w:val="both"/>
        <w:rPr>
          <w:rFonts w:ascii="Bookman Old Style" w:hAnsi="Bookman Old Style" w:cs="Estrangelo Edessa"/>
          <w:bCs/>
          <w:color w:val="000000" w:themeColor="text1"/>
        </w:rPr>
      </w:pPr>
      <w:r>
        <w:rPr>
          <w:rFonts w:ascii="Bookman Old Style" w:hAnsi="Bookman Old Style" w:cs="Estrangelo Edessa"/>
          <w:bCs/>
          <w:color w:val="000000" w:themeColor="text1"/>
        </w:rPr>
        <w:t>R</w:t>
      </w:r>
      <w:r w:rsidR="00850BCC">
        <w:rPr>
          <w:rFonts w:ascii="Bookman Old Style" w:hAnsi="Bookman Old Style" w:cs="Estrangelo Edessa"/>
          <w:bCs/>
          <w:color w:val="000000" w:themeColor="text1"/>
        </w:rPr>
        <w:t xml:space="preserve">umus untuk memperoleh </w:t>
      </w:r>
      <w:r w:rsidR="00850BCC" w:rsidRPr="00850BCC">
        <w:rPr>
          <w:rFonts w:ascii="Bookman Old Style" w:hAnsi="Bookman Old Style" w:cs="Estrangelo Edessa"/>
          <w:bCs/>
          <w:color w:val="000000" w:themeColor="text1"/>
        </w:rPr>
        <w:t>Persentase Terhubungnya Pusat-Pusat Kegiatan di Wilayah Kabupaten Temanggung</w:t>
      </w:r>
      <w:r w:rsidR="00850BCC">
        <w:rPr>
          <w:rFonts w:ascii="Bookman Old Style" w:hAnsi="Bookman Old Style" w:cs="Estrangelo Edessa"/>
          <w:bCs/>
          <w:color w:val="000000" w:themeColor="text1"/>
        </w:rPr>
        <w:t xml:space="preserve"> </w:t>
      </w:r>
      <w:r w:rsidR="00B1405B">
        <w:rPr>
          <w:rFonts w:ascii="Bookman Old Style" w:hAnsi="Bookman Old Style" w:cs="Estrangelo Edessa"/>
          <w:bCs/>
          <w:color w:val="000000" w:themeColor="text1"/>
        </w:rPr>
        <w:t>jumlah</w:t>
      </w:r>
      <w:r w:rsidR="00850BCC">
        <w:rPr>
          <w:rFonts w:ascii="Bookman Old Style" w:hAnsi="Bookman Old Style" w:cs="Estrangelo Edessa"/>
          <w:bCs/>
          <w:color w:val="000000" w:themeColor="text1"/>
        </w:rPr>
        <w:t xml:space="preserve"> </w:t>
      </w:r>
      <w:r w:rsidR="00850BCC" w:rsidRPr="00EF2554">
        <w:rPr>
          <w:rFonts w:ascii="Bookman Old Style" w:hAnsi="Bookman Old Style" w:cs="Calibri"/>
          <w:color w:val="000000" w:themeColor="text1"/>
        </w:rPr>
        <w:t>Panjang</w:t>
      </w:r>
      <w:r w:rsidR="00850BCC">
        <w:rPr>
          <w:rFonts w:ascii="Bookman Old Style" w:hAnsi="Bookman Old Style" w:cs="Estrangelo Edessa"/>
          <w:bCs/>
          <w:color w:val="000000" w:themeColor="text1"/>
        </w:rPr>
        <w:t xml:space="preserve"> </w:t>
      </w:r>
      <w:r w:rsidR="00B1405B">
        <w:rPr>
          <w:rFonts w:ascii="Bookman Old Style" w:hAnsi="Bookman Old Style" w:cs="Estrangelo Edessa"/>
          <w:bCs/>
          <w:color w:val="000000" w:themeColor="text1"/>
        </w:rPr>
        <w:t xml:space="preserve"> </w:t>
      </w:r>
      <w:r w:rsidR="00A67C65">
        <w:rPr>
          <w:rFonts w:ascii="Bookman Old Style" w:hAnsi="Bookman Old Style" w:cs="Estrangelo Edessa"/>
          <w:bCs/>
          <w:color w:val="000000" w:themeColor="text1"/>
        </w:rPr>
        <w:t xml:space="preserve">jalan </w:t>
      </w:r>
      <w:r w:rsidR="00850BCC">
        <w:rPr>
          <w:rFonts w:ascii="Bookman Old Style" w:hAnsi="Bookman Old Style" w:cs="Estrangelo Edessa"/>
          <w:bCs/>
          <w:color w:val="000000" w:themeColor="text1"/>
        </w:rPr>
        <w:t xml:space="preserve">Kabuaten </w:t>
      </w:r>
      <w:r w:rsidR="00A67C65">
        <w:rPr>
          <w:rFonts w:ascii="Bookman Old Style" w:hAnsi="Bookman Old Style" w:cs="Estrangelo Edessa"/>
          <w:bCs/>
          <w:color w:val="000000" w:themeColor="text1"/>
        </w:rPr>
        <w:t xml:space="preserve">yang menghubungkan </w:t>
      </w:r>
      <w:r w:rsidR="00B1405B">
        <w:rPr>
          <w:rFonts w:ascii="Bookman Old Style" w:hAnsi="Bookman Old Style" w:cs="Estrangelo Edessa"/>
          <w:bCs/>
          <w:color w:val="000000" w:themeColor="text1"/>
        </w:rPr>
        <w:t>pusat kegiatan yang terhubung dibagi</w:t>
      </w:r>
      <w:r w:rsidR="00A67C65">
        <w:rPr>
          <w:rFonts w:ascii="Bookman Old Style" w:hAnsi="Bookman Old Style" w:cs="Estrangelo Edessa"/>
          <w:bCs/>
          <w:color w:val="000000" w:themeColor="text1"/>
        </w:rPr>
        <w:t xml:space="preserve"> total panjang jalan kabupaten</w:t>
      </w:r>
      <w:r w:rsidR="00850BCC">
        <w:rPr>
          <w:rFonts w:ascii="Bookman Old Style" w:hAnsi="Bookman Old Style" w:cs="Estrangelo Edessa"/>
          <w:bCs/>
          <w:color w:val="000000" w:themeColor="text1"/>
        </w:rPr>
        <w:t xml:space="preserve"> dikalikan 100%.</w:t>
      </w:r>
      <w:r w:rsidR="00B1405B">
        <w:rPr>
          <w:rFonts w:ascii="Bookman Old Style" w:hAnsi="Bookman Old Style" w:cs="Estrangelo Edessa"/>
          <w:bCs/>
          <w:color w:val="000000" w:themeColor="text1"/>
        </w:rPr>
        <w:t xml:space="preserve"> </w:t>
      </w:r>
    </w:p>
    <w:p w:rsidR="00850BCC" w:rsidRPr="00850BCC" w:rsidRDefault="00850BCC" w:rsidP="00824AE8">
      <w:pPr>
        <w:pStyle w:val="ListParagraph"/>
        <w:widowControl/>
        <w:numPr>
          <w:ilvl w:val="0"/>
          <w:numId w:val="36"/>
        </w:numPr>
        <w:autoSpaceDN/>
        <w:adjustRightInd/>
        <w:ind w:left="2250"/>
        <w:jc w:val="center"/>
        <w:rPr>
          <w:rFonts w:ascii="Bookman Old Style" w:hAnsi="Bookman Old Style" w:cs="Estrangelo Edessa"/>
          <w:bCs/>
          <w:color w:val="000000" w:themeColor="text1"/>
        </w:rPr>
      </w:pPr>
    </w:p>
    <w:p w:rsidR="00850BCC" w:rsidRDefault="00850BCC" w:rsidP="00824AE8">
      <w:pPr>
        <w:pStyle w:val="Caption"/>
        <w:spacing w:before="0" w:after="0" w:line="360" w:lineRule="auto"/>
        <w:ind w:left="1620"/>
        <w:jc w:val="center"/>
        <w:rPr>
          <w:rFonts w:ascii="Bookman Old Style" w:hAnsi="Bookman Old Style" w:cs="Calibri"/>
          <w:i w:val="0"/>
          <w:color w:val="000000" w:themeColor="text1"/>
          <w:sz w:val="24"/>
          <w:szCs w:val="24"/>
          <w:lang w:val="id-ID"/>
        </w:rPr>
      </w:pPr>
      <w:r>
        <w:rPr>
          <w:rFonts w:ascii="Bookman Old Style" w:hAnsi="Bookman Old Style" w:cs="Calibri"/>
          <w:i w:val="0"/>
          <w:color w:val="000000" w:themeColor="text1"/>
          <w:sz w:val="24"/>
          <w:szCs w:val="24"/>
        </w:rPr>
        <w:t xml:space="preserve">Jalan </w:t>
      </w:r>
      <w:r>
        <w:rPr>
          <w:rFonts w:ascii="Bookman Old Style" w:hAnsi="Bookman Old Style" w:cs="Calibri"/>
          <w:i w:val="0"/>
          <w:color w:val="000000" w:themeColor="text1"/>
          <w:sz w:val="24"/>
          <w:szCs w:val="24"/>
          <w:lang w:val="id-ID"/>
        </w:rPr>
        <w:t>Peng</w:t>
      </w:r>
      <w:r>
        <w:rPr>
          <w:rFonts w:ascii="Bookman Old Style" w:hAnsi="Bookman Old Style" w:cs="Calibri"/>
          <w:i w:val="0"/>
          <w:color w:val="000000" w:themeColor="text1"/>
          <w:sz w:val="24"/>
          <w:szCs w:val="24"/>
        </w:rPr>
        <w:t>hubung</w:t>
      </w:r>
      <w:r w:rsidRPr="00850BCC">
        <w:rPr>
          <w:rFonts w:ascii="Bookman Old Style" w:hAnsi="Bookman Old Style" w:cs="Calibri"/>
          <w:i w:val="0"/>
          <w:color w:val="000000" w:themeColor="text1"/>
          <w:sz w:val="24"/>
          <w:szCs w:val="24"/>
        </w:rPr>
        <w:t xml:space="preserve"> Pusat-Pusat Kegiatan </w:t>
      </w:r>
    </w:p>
    <w:p w:rsidR="00850BCC" w:rsidRPr="00C048B6" w:rsidRDefault="00850BCC" w:rsidP="00824AE8">
      <w:pPr>
        <w:pStyle w:val="Caption"/>
        <w:spacing w:before="0" w:after="0" w:line="360" w:lineRule="auto"/>
        <w:ind w:left="1800"/>
        <w:jc w:val="center"/>
        <w:rPr>
          <w:rFonts w:ascii="Bookman Old Style" w:hAnsi="Bookman Old Style" w:cs="Calibri"/>
          <w:color w:val="000000" w:themeColor="text1"/>
          <w:sz w:val="24"/>
          <w:szCs w:val="24"/>
        </w:rPr>
      </w:pPr>
      <w:proofErr w:type="gramStart"/>
      <w:r w:rsidRPr="00850BCC">
        <w:rPr>
          <w:rFonts w:ascii="Bookman Old Style" w:hAnsi="Bookman Old Style" w:cs="Calibri"/>
          <w:i w:val="0"/>
          <w:color w:val="000000" w:themeColor="text1"/>
          <w:sz w:val="24"/>
          <w:szCs w:val="24"/>
        </w:rPr>
        <w:t>di</w:t>
      </w:r>
      <w:proofErr w:type="gramEnd"/>
      <w:r w:rsidRPr="00850BCC">
        <w:rPr>
          <w:rFonts w:ascii="Bookman Old Style" w:hAnsi="Bookman Old Style" w:cs="Calibri"/>
          <w:i w:val="0"/>
          <w:color w:val="000000" w:themeColor="text1"/>
          <w:sz w:val="24"/>
          <w:szCs w:val="24"/>
        </w:rPr>
        <w:t xml:space="preserve"> Wilayah Kabupaten Temanggung</w:t>
      </w:r>
      <w:r w:rsidR="00AC7696">
        <w:rPr>
          <w:rFonts w:ascii="Bookman Old Style" w:hAnsi="Bookman Old Style" w:cs="Calibri"/>
          <w:i w:val="0"/>
          <w:color w:val="000000" w:themeColor="text1"/>
          <w:sz w:val="24"/>
          <w:szCs w:val="24"/>
        </w:rPr>
        <w:t xml:space="preserve"> </w:t>
      </w:r>
      <w:r w:rsidR="00AC7696">
        <w:rPr>
          <w:rFonts w:ascii="Bookman Old Style" w:hAnsi="Bookman Old Style" w:cs="Calibri"/>
          <w:i w:val="0"/>
          <w:color w:val="000000" w:themeColor="text1"/>
          <w:sz w:val="24"/>
          <w:szCs w:val="24"/>
          <w:lang w:val="id-ID"/>
        </w:rPr>
        <w:t>s.d Triwulan II</w:t>
      </w:r>
      <w:r w:rsidR="00AC7696">
        <w:rPr>
          <w:rFonts w:ascii="Bookman Old Style" w:hAnsi="Bookman Old Style" w:cs="Calibri"/>
          <w:i w:val="0"/>
          <w:color w:val="000000" w:themeColor="text1"/>
          <w:sz w:val="24"/>
          <w:szCs w:val="24"/>
        </w:rPr>
        <w:t>I</w:t>
      </w:r>
    </w:p>
    <w:tbl>
      <w:tblPr>
        <w:tblW w:w="6645" w:type="dxa"/>
        <w:tblInd w:w="1455" w:type="dxa"/>
        <w:tblCellMar>
          <w:left w:w="0" w:type="dxa"/>
          <w:right w:w="0" w:type="dxa"/>
        </w:tblCellMar>
        <w:tblLook w:val="0600" w:firstRow="0" w:lastRow="0" w:firstColumn="0" w:lastColumn="0" w:noHBand="1" w:noVBand="1"/>
      </w:tblPr>
      <w:tblGrid>
        <w:gridCol w:w="1055"/>
        <w:gridCol w:w="1676"/>
        <w:gridCol w:w="2062"/>
        <w:gridCol w:w="1852"/>
      </w:tblGrid>
      <w:tr w:rsidR="00850BCC" w:rsidRPr="00C048B6" w:rsidTr="00EF2554">
        <w:trPr>
          <w:trHeight w:val="218"/>
        </w:trPr>
        <w:tc>
          <w:tcPr>
            <w:tcW w:w="10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Tahun</w:t>
            </w:r>
          </w:p>
        </w:tc>
        <w:tc>
          <w:tcPr>
            <w:tcW w:w="55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bCs/>
                <w:color w:val="000000" w:themeColor="text1"/>
                <w:sz w:val="20"/>
                <w:szCs w:val="20"/>
              </w:rPr>
              <w:t>Jalan Kabupaten (km)</w:t>
            </w:r>
          </w:p>
        </w:tc>
      </w:tr>
      <w:tr w:rsidR="00850BCC" w:rsidRPr="00C048B6" w:rsidTr="00EF2554">
        <w:trPr>
          <w:trHeight w:val="65"/>
        </w:trPr>
        <w:tc>
          <w:tcPr>
            <w:tcW w:w="10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Panjang Jalan (km)</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 xml:space="preserve">Jalan Penghubung </w:t>
            </w:r>
            <w:r w:rsidRPr="00C048B6">
              <w:rPr>
                <w:rFonts w:ascii="Bookman Old Style" w:hAnsi="Bookman Old Style" w:cs="Calibri"/>
                <w:color w:val="000000" w:themeColor="text1"/>
                <w:sz w:val="20"/>
                <w:szCs w:val="20"/>
              </w:rPr>
              <w:t>(km)</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142DD7" w:rsidP="00EF2554">
            <w:pPr>
              <w:spacing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Persentase (</w:t>
            </w:r>
            <w:r w:rsidR="00850BCC" w:rsidRPr="00C048B6">
              <w:rPr>
                <w:rFonts w:ascii="Bookman Old Style" w:hAnsi="Bookman Old Style" w:cs="Calibri"/>
                <w:color w:val="000000" w:themeColor="text1"/>
                <w:sz w:val="20"/>
                <w:szCs w:val="20"/>
              </w:rPr>
              <w:t>%</w:t>
            </w:r>
            <w:r>
              <w:rPr>
                <w:rFonts w:ascii="Bookman Old Style" w:hAnsi="Bookman Old Style" w:cs="Calibri"/>
                <w:color w:val="000000" w:themeColor="text1"/>
                <w:sz w:val="20"/>
                <w:szCs w:val="20"/>
              </w:rPr>
              <w:t>)</w:t>
            </w:r>
          </w:p>
        </w:tc>
      </w:tr>
      <w:tr w:rsidR="00850BCC" w:rsidRPr="00C048B6" w:rsidTr="00EF2554">
        <w:trPr>
          <w:trHeight w:val="218"/>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2013</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50BCC" w:rsidRPr="00C048B6" w:rsidRDefault="00850BCC" w:rsidP="00EF2554">
            <w:pPr>
              <w:spacing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100</w:t>
            </w:r>
          </w:p>
        </w:tc>
      </w:tr>
      <w:tr w:rsidR="00850BCC" w:rsidRPr="00C048B6" w:rsidTr="00EF2554">
        <w:trPr>
          <w:trHeight w:val="218"/>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2014</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50BCC" w:rsidRDefault="00850BCC" w:rsidP="00EF2554">
            <w:pPr>
              <w:jc w:val="center"/>
            </w:pPr>
            <w:r w:rsidRPr="00294D08">
              <w:rPr>
                <w:rFonts w:ascii="Bookman Old Style" w:hAnsi="Bookman Old Style" w:cs="Calibri"/>
                <w:color w:val="000000" w:themeColor="text1"/>
                <w:sz w:val="20"/>
                <w:szCs w:val="20"/>
              </w:rPr>
              <w:t>100</w:t>
            </w:r>
          </w:p>
        </w:tc>
      </w:tr>
      <w:tr w:rsidR="00850BCC" w:rsidRPr="00C048B6" w:rsidTr="00EF2554">
        <w:trPr>
          <w:trHeight w:val="218"/>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2015</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50BCC" w:rsidRDefault="00850BCC" w:rsidP="00EF2554">
            <w:pPr>
              <w:jc w:val="center"/>
            </w:pPr>
            <w:r w:rsidRPr="00294D08">
              <w:rPr>
                <w:rFonts w:ascii="Bookman Old Style" w:hAnsi="Bookman Old Style" w:cs="Calibri"/>
                <w:color w:val="000000" w:themeColor="text1"/>
                <w:sz w:val="20"/>
                <w:szCs w:val="20"/>
              </w:rPr>
              <w:t>100</w:t>
            </w:r>
          </w:p>
        </w:tc>
      </w:tr>
      <w:tr w:rsidR="00850BCC" w:rsidRPr="00C048B6" w:rsidTr="00EF2554">
        <w:trPr>
          <w:trHeight w:val="218"/>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2016</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50BCC" w:rsidRDefault="00850BCC" w:rsidP="00EF2554">
            <w:pPr>
              <w:jc w:val="center"/>
            </w:pPr>
            <w:r w:rsidRPr="00294D08">
              <w:rPr>
                <w:rFonts w:ascii="Bookman Old Style" w:hAnsi="Bookman Old Style" w:cs="Calibri"/>
                <w:color w:val="000000" w:themeColor="text1"/>
                <w:sz w:val="20"/>
                <w:szCs w:val="20"/>
              </w:rPr>
              <w:t>100</w:t>
            </w:r>
          </w:p>
        </w:tc>
      </w:tr>
      <w:tr w:rsidR="00850BCC" w:rsidRPr="00C048B6" w:rsidTr="00EF2554">
        <w:trPr>
          <w:trHeight w:val="218"/>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2017</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50BCC" w:rsidRDefault="00850BCC" w:rsidP="00EF2554">
            <w:pPr>
              <w:jc w:val="center"/>
            </w:pPr>
            <w:r w:rsidRPr="00294D08">
              <w:rPr>
                <w:rFonts w:ascii="Bookman Old Style" w:hAnsi="Bookman Old Style" w:cs="Calibri"/>
                <w:color w:val="000000" w:themeColor="text1"/>
                <w:sz w:val="20"/>
                <w:szCs w:val="20"/>
              </w:rPr>
              <w:t>100</w:t>
            </w:r>
          </w:p>
        </w:tc>
      </w:tr>
      <w:tr w:rsidR="00850BCC" w:rsidRPr="00C048B6" w:rsidTr="00EF2554">
        <w:trPr>
          <w:trHeight w:val="218"/>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50BCC" w:rsidRPr="005C7C2E" w:rsidRDefault="00850BCC" w:rsidP="00EF2554">
            <w:pPr>
              <w:spacing w:after="60"/>
              <w:jc w:val="center"/>
              <w:rPr>
                <w:rFonts w:ascii="Bookman Old Style" w:hAnsi="Bookman Old Style" w:cs="Calibri"/>
                <w:color w:val="000000" w:themeColor="text1"/>
                <w:sz w:val="20"/>
                <w:szCs w:val="20"/>
                <w:lang w:val="en-US"/>
              </w:rPr>
            </w:pPr>
            <w:r>
              <w:rPr>
                <w:rFonts w:ascii="Bookman Old Style" w:hAnsi="Bookman Old Style" w:cs="Calibri"/>
                <w:color w:val="000000" w:themeColor="text1"/>
                <w:sz w:val="20"/>
                <w:szCs w:val="20"/>
                <w:lang w:val="en-US"/>
              </w:rPr>
              <w:t>2018</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50BCC" w:rsidRPr="00C048B6" w:rsidRDefault="00850BCC" w:rsidP="00EF2554">
            <w:pPr>
              <w:spacing w:after="60"/>
              <w:jc w:val="center"/>
              <w:rPr>
                <w:rFonts w:ascii="Bookman Old Style" w:hAnsi="Bookman Old Style" w:cs="Calibri"/>
                <w:color w:val="000000" w:themeColor="text1"/>
                <w:sz w:val="20"/>
                <w:szCs w:val="20"/>
              </w:rPr>
            </w:pPr>
            <w:r w:rsidRPr="00C048B6">
              <w:rPr>
                <w:rFonts w:ascii="Bookman Old Style" w:hAnsi="Bookman Old Style" w:cs="Calibri"/>
                <w:color w:val="000000" w:themeColor="text1"/>
                <w:sz w:val="20"/>
                <w:szCs w:val="20"/>
              </w:rPr>
              <w:t>739,127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50BCC" w:rsidRDefault="00850BCC" w:rsidP="00EF2554">
            <w:pPr>
              <w:jc w:val="center"/>
            </w:pPr>
            <w:r w:rsidRPr="00294D08">
              <w:rPr>
                <w:rFonts w:ascii="Bookman Old Style" w:hAnsi="Bookman Old Style" w:cs="Calibri"/>
                <w:color w:val="000000" w:themeColor="text1"/>
                <w:sz w:val="20"/>
                <w:szCs w:val="20"/>
              </w:rPr>
              <w:t>100</w:t>
            </w:r>
          </w:p>
        </w:tc>
      </w:tr>
      <w:tr w:rsidR="0053319B" w:rsidRPr="00C048B6" w:rsidTr="00EF2554">
        <w:trPr>
          <w:trHeight w:val="218"/>
        </w:trPr>
        <w:tc>
          <w:tcPr>
            <w:tcW w:w="1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53319B" w:rsidRPr="0053319B" w:rsidRDefault="0053319B" w:rsidP="00EF2554">
            <w:pPr>
              <w:spacing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2019</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3319B" w:rsidRPr="00C048B6" w:rsidRDefault="0053319B" w:rsidP="00EF2554">
            <w:pPr>
              <w:spacing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650,467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3319B" w:rsidRPr="00C048B6" w:rsidRDefault="0053319B" w:rsidP="00EF2554">
            <w:pPr>
              <w:spacing w:after="60"/>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650,467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3319B" w:rsidRPr="00294D08" w:rsidRDefault="0053319B" w:rsidP="00EF2554">
            <w:pPr>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100</w:t>
            </w:r>
          </w:p>
        </w:tc>
      </w:tr>
    </w:tbl>
    <w:p w:rsidR="00850BCC" w:rsidRPr="0053319B" w:rsidRDefault="00850BCC" w:rsidP="0053319B">
      <w:pPr>
        <w:tabs>
          <w:tab w:val="left" w:leader="dot" w:pos="6660"/>
          <w:tab w:val="right" w:pos="7020"/>
        </w:tabs>
        <w:spacing w:line="276" w:lineRule="auto"/>
        <w:ind w:left="1800"/>
        <w:jc w:val="both"/>
        <w:rPr>
          <w:rFonts w:ascii="Bookman Old Style" w:hAnsi="Bookman Old Style" w:cs="Calibri"/>
          <w:i/>
          <w:color w:val="000000" w:themeColor="text1"/>
          <w:sz w:val="20"/>
        </w:rPr>
      </w:pPr>
      <w:r w:rsidRPr="00C048B6">
        <w:rPr>
          <w:rFonts w:ascii="Bookman Old Style" w:hAnsi="Bookman Old Style" w:cs="Calibri"/>
          <w:i/>
          <w:color w:val="000000" w:themeColor="text1"/>
          <w:sz w:val="20"/>
        </w:rPr>
        <w:t>Sumber: D</w:t>
      </w:r>
      <w:r w:rsidR="0053319B">
        <w:rPr>
          <w:rFonts w:ascii="Bookman Old Style" w:hAnsi="Bookman Old Style" w:cs="Calibri"/>
          <w:i/>
          <w:color w:val="000000" w:themeColor="text1"/>
          <w:sz w:val="20"/>
        </w:rPr>
        <w:t>PUPKP Kabupaten Temanggung, 2019</w:t>
      </w:r>
    </w:p>
    <w:p w:rsidR="0074715B" w:rsidRPr="00046EB3" w:rsidRDefault="00850BCC" w:rsidP="00046EB3">
      <w:pPr>
        <w:spacing w:line="360" w:lineRule="auto"/>
        <w:ind w:left="810" w:firstLine="426"/>
        <w:contextualSpacing/>
        <w:jc w:val="both"/>
        <w:rPr>
          <w:rFonts w:ascii="Bookman Old Style" w:hAnsi="Bookman Old Style" w:cs="Estrangelo Edessa"/>
          <w:bCs/>
          <w:color w:val="000000" w:themeColor="text1"/>
        </w:rPr>
      </w:pPr>
      <w:r>
        <w:rPr>
          <w:rFonts w:ascii="Bookman Old Style" w:hAnsi="Bookman Old Style" w:cs="Estrangelo Edessa"/>
          <w:bCs/>
          <w:color w:val="000000" w:themeColor="text1"/>
        </w:rPr>
        <w:t xml:space="preserve">Dari data </w:t>
      </w:r>
      <w:r w:rsidRPr="00850BCC">
        <w:rPr>
          <w:rFonts w:ascii="Bookman Old Style" w:hAnsi="Bookman Old Style" w:cs="Estrangelo Edessa"/>
          <w:bCs/>
          <w:color w:val="000000" w:themeColor="text1"/>
        </w:rPr>
        <w:t>Persentase Terhubungnya Pusat-Pusat Kegiatan di Wilayah Kabupaten Temanggung</w:t>
      </w:r>
      <w:r>
        <w:rPr>
          <w:rFonts w:ascii="Bookman Old Style" w:hAnsi="Bookman Old Style" w:cs="Estrangelo Edessa"/>
          <w:bCs/>
          <w:color w:val="000000" w:themeColor="text1"/>
        </w:rPr>
        <w:t xml:space="preserve"> menunjukkan bahwa seluruh Pusat kegiatan Lokal dalam hal ini antar kecamatan telah didukung dengan jaringan jalan yang memadai. Dan kesemuanya adalah jalan kewenangan kabupaten.</w:t>
      </w:r>
    </w:p>
    <w:p w:rsidR="00824AE8" w:rsidRPr="00824AE8" w:rsidRDefault="005C7C2E" w:rsidP="00EF2554">
      <w:pPr>
        <w:pStyle w:val="ListParagraph"/>
        <w:numPr>
          <w:ilvl w:val="0"/>
          <w:numId w:val="16"/>
        </w:numPr>
        <w:spacing w:line="360" w:lineRule="auto"/>
        <w:ind w:left="810" w:hanging="403"/>
        <w:outlineLvl w:val="4"/>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t xml:space="preserve">Persentase </w:t>
      </w:r>
      <w:r w:rsidR="00FB50FF" w:rsidRPr="00824AE8">
        <w:rPr>
          <w:rFonts w:ascii="Bookman Old Style" w:hAnsi="Bookman Old Style" w:cs="Estrangelo Edessa"/>
          <w:b/>
          <w:bCs/>
          <w:color w:val="000000" w:themeColor="text1"/>
          <w:lang w:val="en-US"/>
        </w:rPr>
        <w:t>Jembatan</w:t>
      </w:r>
      <w:r w:rsidR="00FB50FF" w:rsidRPr="00C048B6">
        <w:rPr>
          <w:rFonts w:ascii="Bookman Old Style" w:hAnsi="Bookman Old Style" w:cs="Estrangelo Edessa"/>
          <w:b/>
          <w:bCs/>
          <w:color w:val="000000" w:themeColor="text1"/>
        </w:rPr>
        <w:t xml:space="preserve"> </w:t>
      </w:r>
      <w:r w:rsidR="00751D2E" w:rsidRPr="00C048B6">
        <w:rPr>
          <w:rFonts w:ascii="Bookman Old Style" w:hAnsi="Bookman Old Style" w:cs="Estrangelo Edessa"/>
          <w:b/>
          <w:bCs/>
          <w:color w:val="000000" w:themeColor="text1"/>
        </w:rPr>
        <w:t xml:space="preserve">Kabupaten </w:t>
      </w:r>
      <w:r w:rsidR="00751D2E" w:rsidRPr="00EF2554">
        <w:rPr>
          <w:rFonts w:ascii="Bookman Old Style" w:hAnsi="Bookman Old Style" w:cs="Estrangelo Edessa"/>
          <w:b/>
          <w:bCs/>
          <w:color w:val="000000" w:themeColor="text1"/>
          <w:lang w:val="en-US"/>
        </w:rPr>
        <w:t>Kondisi</w:t>
      </w:r>
      <w:r w:rsidR="00751D2E" w:rsidRPr="00C048B6">
        <w:rPr>
          <w:rFonts w:ascii="Bookman Old Style" w:hAnsi="Bookman Old Style" w:cs="Estrangelo Edessa"/>
          <w:b/>
          <w:bCs/>
          <w:color w:val="000000" w:themeColor="text1"/>
        </w:rPr>
        <w:t xml:space="preserve"> Baik</w:t>
      </w:r>
    </w:p>
    <w:p w:rsidR="00EC7887" w:rsidRDefault="00EC7887" w:rsidP="00EF2554">
      <w:pPr>
        <w:spacing w:line="360" w:lineRule="auto"/>
        <w:ind w:left="810" w:firstLine="426"/>
        <w:contextualSpacing/>
        <w:jc w:val="both"/>
        <w:rPr>
          <w:rFonts w:ascii="Bookman Old Style" w:hAnsi="Bookman Old Style" w:cs="Calibri"/>
          <w:color w:val="000000" w:themeColor="text1"/>
        </w:rPr>
      </w:pPr>
      <w:r w:rsidRPr="00824AE8">
        <w:rPr>
          <w:rFonts w:ascii="Bookman Old Style" w:hAnsi="Bookman Old Style" w:cs="Estrangelo Edessa"/>
          <w:bCs/>
          <w:color w:val="000000" w:themeColor="text1"/>
        </w:rPr>
        <w:t>Jembatan</w:t>
      </w:r>
      <w:r>
        <w:rPr>
          <w:rFonts w:ascii="Bookman Old Style" w:hAnsi="Bookman Old Style" w:cs="Calibri"/>
          <w:color w:val="000000" w:themeColor="text1"/>
        </w:rPr>
        <w:t xml:space="preserve"> adalah</w:t>
      </w:r>
      <w:r w:rsidR="00850BCC">
        <w:rPr>
          <w:rFonts w:ascii="Bookman Old Style" w:hAnsi="Bookman Old Style" w:cs="Calibri"/>
          <w:color w:val="000000" w:themeColor="text1"/>
        </w:rPr>
        <w:t xml:space="preserve"> </w:t>
      </w:r>
      <w:r w:rsidR="00850BCC" w:rsidRPr="00850BCC">
        <w:rPr>
          <w:rFonts w:ascii="Bookman Old Style" w:hAnsi="Bookman Old Style" w:cs="Calibri"/>
          <w:color w:val="000000" w:themeColor="text1"/>
        </w:rPr>
        <w:t xml:space="preserve">struktur yang dibuat untuk </w:t>
      </w:r>
      <w:r w:rsidR="00850BCC" w:rsidRPr="00EF2554">
        <w:rPr>
          <w:rFonts w:ascii="Bookman Old Style" w:hAnsi="Bookman Old Style" w:cs="Estrangelo Edessa"/>
          <w:bCs/>
          <w:color w:val="000000" w:themeColor="text1"/>
        </w:rPr>
        <w:t>menyeberangi</w:t>
      </w:r>
      <w:r w:rsidR="00850BCC" w:rsidRPr="00850BCC">
        <w:rPr>
          <w:rFonts w:ascii="Bookman Old Style" w:hAnsi="Bookman Old Style" w:cs="Calibri"/>
          <w:color w:val="000000" w:themeColor="text1"/>
        </w:rPr>
        <w:t xml:space="preserve"> jurang atau rintangan seperti sungai, rel kereta api ataupun jalan raya. Jembatan dibangun untuk penyeberangan pejalan kaki, kendaraan atau kereta api di atas halangan.</w:t>
      </w:r>
      <w:r w:rsidR="0068034D">
        <w:rPr>
          <w:rFonts w:ascii="Bookman Old Style" w:hAnsi="Bookman Old Style" w:cs="Calibri"/>
          <w:color w:val="000000" w:themeColor="text1"/>
        </w:rPr>
        <w:t xml:space="preserve"> </w:t>
      </w:r>
      <w:r w:rsidR="00850BCC" w:rsidRPr="00850BCC">
        <w:rPr>
          <w:rFonts w:ascii="Bookman Old Style" w:hAnsi="Bookman Old Style" w:cs="Calibri"/>
          <w:color w:val="000000" w:themeColor="text1"/>
        </w:rPr>
        <w:t>Jembatan juga merupakan bagian dari infrastruktur transportasi darat yang sangat vital dalam aliran perjalanan (</w:t>
      </w:r>
      <w:r w:rsidR="00850BCC" w:rsidRPr="00EC03CD">
        <w:rPr>
          <w:rFonts w:ascii="Bookman Old Style" w:hAnsi="Bookman Old Style" w:cs="Calibri"/>
          <w:i/>
          <w:color w:val="000000" w:themeColor="text1"/>
        </w:rPr>
        <w:t>traffic flows</w:t>
      </w:r>
      <w:r w:rsidR="00850BCC" w:rsidRPr="00850BCC">
        <w:rPr>
          <w:rFonts w:ascii="Bookman Old Style" w:hAnsi="Bookman Old Style" w:cs="Calibri"/>
          <w:color w:val="000000" w:themeColor="text1"/>
        </w:rPr>
        <w:t>). Jembatan sering menjadi komponen kritis dari suatu ruas jalan, karena sebagai penentu beban maksimum kendaraan yang melewati ruas jalan tersebut</w:t>
      </w:r>
      <w:r w:rsidR="0068034D">
        <w:rPr>
          <w:rFonts w:ascii="Bookman Old Style" w:hAnsi="Bookman Old Style" w:cs="Calibri"/>
          <w:color w:val="000000" w:themeColor="text1"/>
        </w:rPr>
        <w:t>.</w:t>
      </w:r>
    </w:p>
    <w:p w:rsidR="00556FE3" w:rsidRDefault="00556FE3" w:rsidP="00EF2554">
      <w:pPr>
        <w:spacing w:line="360" w:lineRule="auto"/>
        <w:ind w:left="810" w:firstLine="426"/>
        <w:contextualSpacing/>
        <w:jc w:val="both"/>
        <w:rPr>
          <w:rFonts w:ascii="Bookman Old Style" w:hAnsi="Bookman Old Style" w:cs="Calibri"/>
          <w:color w:val="000000" w:themeColor="text1"/>
        </w:rPr>
      </w:pPr>
    </w:p>
    <w:p w:rsidR="00556FE3" w:rsidRDefault="00556FE3" w:rsidP="00EF2554">
      <w:pPr>
        <w:spacing w:line="360" w:lineRule="auto"/>
        <w:ind w:left="810" w:firstLine="426"/>
        <w:contextualSpacing/>
        <w:jc w:val="both"/>
        <w:rPr>
          <w:rFonts w:ascii="Bookman Old Style" w:hAnsi="Bookman Old Style" w:cs="Calibri"/>
          <w:color w:val="000000" w:themeColor="text1"/>
        </w:rPr>
      </w:pPr>
    </w:p>
    <w:p w:rsidR="00556FE3" w:rsidRDefault="00556FE3" w:rsidP="00EF2554">
      <w:pPr>
        <w:spacing w:line="360" w:lineRule="auto"/>
        <w:ind w:left="810" w:firstLine="426"/>
        <w:contextualSpacing/>
        <w:jc w:val="both"/>
        <w:rPr>
          <w:rFonts w:ascii="Bookman Old Style" w:hAnsi="Bookman Old Style" w:cs="Calibri"/>
          <w:color w:val="000000" w:themeColor="text1"/>
        </w:rPr>
      </w:pPr>
    </w:p>
    <w:p w:rsidR="0068034D" w:rsidRPr="00EC7887" w:rsidRDefault="0068034D" w:rsidP="00EF2554">
      <w:pPr>
        <w:spacing w:line="360" w:lineRule="auto"/>
        <w:ind w:left="810" w:firstLine="426"/>
        <w:contextualSpacing/>
        <w:jc w:val="both"/>
        <w:rPr>
          <w:rFonts w:ascii="Bookman Old Style" w:hAnsi="Bookman Old Style" w:cs="Calibri"/>
          <w:color w:val="000000" w:themeColor="text1"/>
        </w:rPr>
      </w:pPr>
      <w:r>
        <w:rPr>
          <w:rFonts w:ascii="Bookman Old Style" w:hAnsi="Bookman Old Style" w:cs="Calibri"/>
          <w:color w:val="000000" w:themeColor="text1"/>
        </w:rPr>
        <w:lastRenderedPageBreak/>
        <w:t xml:space="preserve">Yang </w:t>
      </w:r>
      <w:r w:rsidRPr="00EF2554">
        <w:rPr>
          <w:rFonts w:ascii="Bookman Old Style" w:hAnsi="Bookman Old Style" w:cs="Estrangelo Edessa"/>
          <w:bCs/>
          <w:color w:val="000000" w:themeColor="text1"/>
        </w:rPr>
        <w:t>dimaksud</w:t>
      </w:r>
      <w:r>
        <w:rPr>
          <w:rFonts w:ascii="Bookman Old Style" w:hAnsi="Bookman Old Style" w:cs="Calibri"/>
          <w:color w:val="000000" w:themeColor="text1"/>
        </w:rPr>
        <w:t xml:space="preserve"> </w:t>
      </w:r>
      <w:r w:rsidRPr="0068034D">
        <w:rPr>
          <w:rFonts w:ascii="Bookman Old Style" w:hAnsi="Bookman Old Style" w:cs="Calibri"/>
          <w:color w:val="000000" w:themeColor="text1"/>
        </w:rPr>
        <w:t>Persentase Jembatan Kabupaten Kondisi Baik</w:t>
      </w:r>
      <w:r>
        <w:rPr>
          <w:rFonts w:ascii="Bookman Old Style" w:hAnsi="Bookman Old Style" w:cs="Calibri"/>
          <w:color w:val="000000" w:themeColor="text1"/>
        </w:rPr>
        <w:t xml:space="preserve"> dalam hal ini adalah jembatan yang menjadi kewenangan Kabupaten dengan  </w:t>
      </w:r>
      <w:r w:rsidRPr="00824AE8">
        <w:rPr>
          <w:rFonts w:ascii="Bookman Old Style" w:hAnsi="Bookman Old Style" w:cs="Estrangelo Edessa"/>
          <w:bCs/>
          <w:color w:val="000000" w:themeColor="text1"/>
        </w:rPr>
        <w:t>struktur</w:t>
      </w:r>
      <w:r>
        <w:rPr>
          <w:rFonts w:ascii="Bookman Old Style" w:hAnsi="Bookman Old Style" w:cs="Calibri"/>
          <w:color w:val="000000" w:themeColor="text1"/>
        </w:rPr>
        <w:t xml:space="preserve"> atas dan struktur bahwahnya dalam kondisi baik sehingga secara  keseluruhan Jembatan tersebut dapat berfungsi dengan baik</w:t>
      </w:r>
    </w:p>
    <w:p w:rsidR="00FB50FF" w:rsidRPr="00C048B6" w:rsidRDefault="00FF4C7F" w:rsidP="00EF2554">
      <w:pPr>
        <w:spacing w:line="360" w:lineRule="auto"/>
        <w:ind w:left="810" w:firstLine="426"/>
        <w:contextualSpacing/>
        <w:jc w:val="both"/>
        <w:rPr>
          <w:rFonts w:ascii="Bookman Old Style" w:hAnsi="Bookman Old Style" w:cs="Calibri"/>
          <w:color w:val="000000" w:themeColor="text1"/>
        </w:rPr>
      </w:pPr>
      <w:r>
        <w:rPr>
          <w:rFonts w:ascii="Bookman Old Style" w:hAnsi="Bookman Old Style" w:cs="Calibri"/>
          <w:color w:val="000000" w:themeColor="text1"/>
        </w:rPr>
        <w:t xml:space="preserve">Untuk </w:t>
      </w:r>
      <w:r w:rsidRPr="00824AE8">
        <w:rPr>
          <w:rFonts w:ascii="Bookman Old Style" w:hAnsi="Bookman Old Style" w:cs="Estrangelo Edessa"/>
          <w:bCs/>
          <w:color w:val="000000" w:themeColor="text1"/>
        </w:rPr>
        <w:t>memperoleh</w:t>
      </w:r>
      <w:r>
        <w:rPr>
          <w:rFonts w:ascii="Bookman Old Style" w:hAnsi="Bookman Old Style" w:cs="Calibri"/>
          <w:color w:val="000000" w:themeColor="text1"/>
        </w:rPr>
        <w:t xml:space="preserve"> persentase jembatan kabupaten kondisi baik dapat digunakan rumus sebagai berikut</w:t>
      </w:r>
      <w:r w:rsidR="0068034D">
        <w:rPr>
          <w:rFonts w:ascii="Bookman Old Style" w:hAnsi="Bookman Old Style" w:cs="Calibri"/>
          <w:color w:val="000000" w:themeColor="text1"/>
        </w:rPr>
        <w:t xml:space="preserve"> Jumlah Jembatan Kabupaten </w:t>
      </w:r>
      <w:r w:rsidR="0068034D" w:rsidRPr="0068034D">
        <w:rPr>
          <w:rFonts w:ascii="Bookman Old Style" w:hAnsi="Bookman Old Style" w:cs="Calibri"/>
          <w:color w:val="000000" w:themeColor="text1"/>
        </w:rPr>
        <w:t>Kondisi Baik (Unit)</w:t>
      </w:r>
      <w:r w:rsidR="0068034D">
        <w:rPr>
          <w:rFonts w:ascii="Bookman Old Style" w:hAnsi="Bookman Old Style" w:cs="Calibri"/>
          <w:color w:val="000000" w:themeColor="text1"/>
        </w:rPr>
        <w:t xml:space="preserve"> dibagi Jumlah Total  Jembatan Kabupaten dikalikan 100%</w:t>
      </w:r>
    </w:p>
    <w:p w:rsidR="00EB05EB" w:rsidRDefault="00EB05EB" w:rsidP="00824AE8">
      <w:pPr>
        <w:pStyle w:val="ListParagraph"/>
        <w:widowControl/>
        <w:numPr>
          <w:ilvl w:val="0"/>
          <w:numId w:val="36"/>
        </w:numPr>
        <w:autoSpaceDN/>
        <w:adjustRightInd/>
        <w:ind w:left="2250"/>
        <w:jc w:val="center"/>
        <w:rPr>
          <w:rFonts w:ascii="Bookman Old Style" w:hAnsi="Bookman Old Style"/>
          <w:i/>
          <w:color w:val="000000" w:themeColor="text1"/>
        </w:rPr>
      </w:pPr>
      <w:bookmarkStart w:id="4" w:name="_Toc507431771"/>
      <w:bookmarkStart w:id="5" w:name="_Toc509303467"/>
    </w:p>
    <w:p w:rsidR="00FB50FF" w:rsidRPr="00AC7696" w:rsidRDefault="00FB50FF" w:rsidP="00824AE8">
      <w:pPr>
        <w:pStyle w:val="Caption"/>
        <w:spacing w:before="0" w:after="0" w:line="360" w:lineRule="auto"/>
        <w:ind w:left="1170"/>
        <w:jc w:val="center"/>
        <w:rPr>
          <w:rFonts w:ascii="Bookman Old Style" w:hAnsi="Bookman Old Style" w:cs="Calibri"/>
          <w:i w:val="0"/>
          <w:color w:val="000000" w:themeColor="text1"/>
          <w:sz w:val="24"/>
          <w:szCs w:val="24"/>
        </w:rPr>
      </w:pPr>
      <w:r w:rsidRPr="00C048B6">
        <w:rPr>
          <w:rFonts w:ascii="Bookman Old Style" w:hAnsi="Bookman Old Style" w:cs="Calibri"/>
          <w:i w:val="0"/>
          <w:color w:val="000000" w:themeColor="text1"/>
          <w:sz w:val="24"/>
          <w:szCs w:val="24"/>
        </w:rPr>
        <w:t>Jembatan Kabupaten Berkondis</w:t>
      </w:r>
      <w:r w:rsidR="005C7C2E">
        <w:rPr>
          <w:rFonts w:ascii="Bookman Old Style" w:hAnsi="Bookman Old Style" w:cs="Calibri"/>
          <w:i w:val="0"/>
          <w:color w:val="000000" w:themeColor="text1"/>
          <w:sz w:val="24"/>
          <w:szCs w:val="24"/>
        </w:rPr>
        <w:t>i</w:t>
      </w:r>
      <w:r w:rsidR="006F22F0">
        <w:rPr>
          <w:rFonts w:ascii="Bookman Old Style" w:hAnsi="Bookman Old Style" w:cs="Calibri"/>
          <w:i w:val="0"/>
          <w:color w:val="000000" w:themeColor="text1"/>
          <w:sz w:val="24"/>
          <w:szCs w:val="24"/>
        </w:rPr>
        <w:t xml:space="preserve"> Baik Tahun 2014</w:t>
      </w:r>
      <w:r w:rsidRPr="00C048B6">
        <w:rPr>
          <w:rFonts w:ascii="Bookman Old Style" w:hAnsi="Bookman Old Style" w:cs="Calibri"/>
          <w:i w:val="0"/>
          <w:color w:val="000000" w:themeColor="text1"/>
          <w:sz w:val="24"/>
          <w:szCs w:val="24"/>
        </w:rPr>
        <w:t>-201</w:t>
      </w:r>
      <w:bookmarkEnd w:id="4"/>
      <w:bookmarkEnd w:id="5"/>
      <w:r w:rsidR="0053319B">
        <w:rPr>
          <w:rFonts w:ascii="Bookman Old Style" w:hAnsi="Bookman Old Style" w:cs="Calibri"/>
          <w:i w:val="0"/>
          <w:color w:val="000000" w:themeColor="text1"/>
          <w:sz w:val="24"/>
          <w:szCs w:val="24"/>
          <w:lang w:val="id-ID"/>
        </w:rPr>
        <w:t>9</w:t>
      </w:r>
      <w:r w:rsidR="00AC7696">
        <w:rPr>
          <w:rFonts w:ascii="Bookman Old Style" w:hAnsi="Bookman Old Style" w:cs="Calibri"/>
          <w:i w:val="0"/>
          <w:color w:val="000000" w:themeColor="text1"/>
          <w:sz w:val="24"/>
          <w:szCs w:val="24"/>
        </w:rPr>
        <w:t xml:space="preserve"> </w:t>
      </w:r>
      <w:r w:rsidR="00AC7696">
        <w:rPr>
          <w:rFonts w:ascii="Bookman Old Style" w:hAnsi="Bookman Old Style" w:cs="Calibri"/>
          <w:i w:val="0"/>
          <w:color w:val="000000" w:themeColor="text1"/>
          <w:sz w:val="24"/>
          <w:szCs w:val="24"/>
          <w:lang w:val="id-ID"/>
        </w:rPr>
        <w:t>s.d Triwulan II</w:t>
      </w:r>
      <w:r w:rsidR="00AC7696">
        <w:rPr>
          <w:rFonts w:ascii="Bookman Old Style" w:hAnsi="Bookman Old Style" w:cs="Calibri"/>
          <w:i w:val="0"/>
          <w:color w:val="000000" w:themeColor="text1"/>
          <w:sz w:val="24"/>
          <w:szCs w:val="24"/>
        </w:rPr>
        <w:t>I</w:t>
      </w:r>
    </w:p>
    <w:tbl>
      <w:tblPr>
        <w:tblW w:w="7130" w:type="dxa"/>
        <w:tblInd w:w="1545" w:type="dxa"/>
        <w:tblCellMar>
          <w:left w:w="0" w:type="dxa"/>
          <w:right w:w="0" w:type="dxa"/>
        </w:tblCellMar>
        <w:tblLook w:val="0600" w:firstRow="0" w:lastRow="0" w:firstColumn="0" w:lastColumn="0" w:noHBand="1" w:noVBand="1"/>
      </w:tblPr>
      <w:tblGrid>
        <w:gridCol w:w="1627"/>
        <w:gridCol w:w="2072"/>
        <w:gridCol w:w="2072"/>
        <w:gridCol w:w="1359"/>
      </w:tblGrid>
      <w:tr w:rsidR="00C048B6" w:rsidRPr="00C048B6" w:rsidTr="00EF2554">
        <w:trPr>
          <w:trHeight w:val="169"/>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ind w:left="971" w:hanging="971"/>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Tahun</w:t>
            </w:r>
          </w:p>
        </w:tc>
        <w:tc>
          <w:tcPr>
            <w:tcW w:w="55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0FF" w:rsidRPr="00C048B6" w:rsidRDefault="00FB50FF" w:rsidP="0035431E">
            <w:pPr>
              <w:spacing w:before="60" w:after="60"/>
              <w:jc w:val="center"/>
              <w:rPr>
                <w:rFonts w:ascii="Bookman Old Style" w:hAnsi="Bookman Old Style" w:cs="Calibri"/>
                <w:color w:val="000000" w:themeColor="text1"/>
                <w:sz w:val="20"/>
              </w:rPr>
            </w:pPr>
            <w:r w:rsidRPr="00C048B6">
              <w:rPr>
                <w:rFonts w:ascii="Bookman Old Style" w:hAnsi="Bookman Old Style" w:cs="Calibri"/>
                <w:bCs/>
                <w:color w:val="000000" w:themeColor="text1"/>
                <w:sz w:val="20"/>
              </w:rPr>
              <w:t>Jembatan Kabupaten</w:t>
            </w:r>
          </w:p>
        </w:tc>
      </w:tr>
      <w:tr w:rsidR="00C048B6" w:rsidRPr="00C048B6" w:rsidTr="00EF2554">
        <w:trPr>
          <w:trHeight w:val="169"/>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50FF" w:rsidRPr="00C048B6" w:rsidRDefault="00FB50FF" w:rsidP="0035431E">
            <w:pPr>
              <w:spacing w:before="60" w:after="60"/>
              <w:jc w:val="center"/>
              <w:rPr>
                <w:rFonts w:ascii="Bookman Old Style" w:hAnsi="Bookman Old Style" w:cs="Calibri"/>
                <w:color w:val="000000" w:themeColor="text1"/>
                <w:sz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Jumlah (Unit)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Kondisi Baik (Unit)</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50FF" w:rsidRPr="00C048B6" w:rsidRDefault="00FB50FF" w:rsidP="0035431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w:t>
            </w:r>
          </w:p>
        </w:tc>
      </w:tr>
      <w:tr w:rsidR="00F467C3" w:rsidRPr="00C048B6" w:rsidTr="00EF2554">
        <w:trPr>
          <w:trHeight w:val="169"/>
        </w:trPr>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67C3" w:rsidRPr="00C048B6" w:rsidRDefault="00F467C3" w:rsidP="0035431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Pr="003A6DC6" w:rsidRDefault="00F467C3" w:rsidP="0035431E">
            <w:pPr>
              <w:spacing w:before="60" w:after="60"/>
              <w:jc w:val="center"/>
              <w:rPr>
                <w:rFonts w:ascii="Bookman Old Style" w:hAnsi="Bookman Old Style" w:cs="Calibri"/>
                <w:sz w:val="20"/>
              </w:rPr>
            </w:pPr>
            <w:r>
              <w:rPr>
                <w:rFonts w:ascii="Bookman Old Style" w:hAnsi="Bookman Old Style" w:cs="Calibri"/>
                <w:sz w:val="20"/>
              </w:rPr>
              <w:t>334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Pr="003A6DC6" w:rsidRDefault="00F467C3" w:rsidP="0035431E">
            <w:pPr>
              <w:spacing w:before="60" w:after="60"/>
              <w:jc w:val="center"/>
              <w:rPr>
                <w:rFonts w:ascii="Bookman Old Style" w:hAnsi="Bookman Old Style" w:cs="Calibri"/>
                <w:sz w:val="20"/>
              </w:rPr>
            </w:pPr>
            <w:r w:rsidRPr="003A6DC6">
              <w:rPr>
                <w:rFonts w:ascii="Bookman Old Style" w:hAnsi="Bookman Old Style" w:cs="Calibri"/>
                <w:sz w:val="20"/>
              </w:rPr>
              <w:t>282</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Default="00F467C3">
            <w:pPr>
              <w:jc w:val="center"/>
              <w:rPr>
                <w:rFonts w:ascii="Bookman Old Style" w:hAnsi="Bookman Old Style" w:cs="Calibri"/>
                <w:color w:val="000000"/>
                <w:sz w:val="20"/>
                <w:szCs w:val="20"/>
              </w:rPr>
            </w:pPr>
            <w:r>
              <w:rPr>
                <w:rFonts w:ascii="Bookman Old Style" w:hAnsi="Bookman Old Style" w:cs="Calibri"/>
                <w:color w:val="000000"/>
                <w:sz w:val="20"/>
                <w:szCs w:val="20"/>
              </w:rPr>
              <w:t>84</w:t>
            </w:r>
          </w:p>
        </w:tc>
      </w:tr>
      <w:tr w:rsidR="00F467C3" w:rsidRPr="00C048B6" w:rsidTr="00EF2554">
        <w:trPr>
          <w:trHeight w:val="169"/>
        </w:trPr>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67C3" w:rsidRPr="00C048B6" w:rsidRDefault="00F467C3" w:rsidP="0035431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Pr="003A6DC6" w:rsidRDefault="00F467C3" w:rsidP="0035431E">
            <w:pPr>
              <w:spacing w:before="60" w:after="60"/>
              <w:jc w:val="center"/>
              <w:rPr>
                <w:rFonts w:ascii="Bookman Old Style" w:hAnsi="Bookman Old Style" w:cs="Calibri"/>
                <w:sz w:val="20"/>
              </w:rPr>
            </w:pPr>
            <w:r>
              <w:rPr>
                <w:rFonts w:ascii="Bookman Old Style" w:hAnsi="Bookman Old Style" w:cs="Calibri"/>
                <w:sz w:val="20"/>
              </w:rPr>
              <w:t>334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Pr="003A6DC6" w:rsidRDefault="00F467C3" w:rsidP="0035431E">
            <w:pPr>
              <w:spacing w:before="60" w:after="60"/>
              <w:jc w:val="center"/>
              <w:rPr>
                <w:rFonts w:ascii="Bookman Old Style" w:hAnsi="Bookman Old Style" w:cs="Calibri"/>
                <w:sz w:val="20"/>
              </w:rPr>
            </w:pPr>
            <w:r w:rsidRPr="003A6DC6">
              <w:rPr>
                <w:rFonts w:ascii="Bookman Old Style" w:hAnsi="Bookman Old Style" w:cs="Calibri"/>
                <w:sz w:val="20"/>
              </w:rPr>
              <w:t>283</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Default="00F467C3">
            <w:pPr>
              <w:jc w:val="center"/>
              <w:rPr>
                <w:rFonts w:ascii="Bookman Old Style" w:hAnsi="Bookman Old Style" w:cs="Calibri"/>
                <w:color w:val="000000"/>
                <w:sz w:val="20"/>
                <w:szCs w:val="20"/>
              </w:rPr>
            </w:pPr>
            <w:r>
              <w:rPr>
                <w:rFonts w:ascii="Bookman Old Style" w:hAnsi="Bookman Old Style" w:cs="Calibri"/>
                <w:color w:val="000000"/>
                <w:sz w:val="20"/>
                <w:szCs w:val="20"/>
              </w:rPr>
              <w:t>84</w:t>
            </w:r>
          </w:p>
        </w:tc>
      </w:tr>
      <w:tr w:rsidR="00F467C3" w:rsidRPr="00C048B6" w:rsidTr="00EF2554">
        <w:trPr>
          <w:trHeight w:val="169"/>
        </w:trPr>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67C3" w:rsidRPr="00C048B6" w:rsidRDefault="00F467C3" w:rsidP="0035431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2016</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Pr="003A6DC6" w:rsidRDefault="00F467C3" w:rsidP="0035431E">
            <w:pPr>
              <w:spacing w:before="60" w:after="60"/>
              <w:jc w:val="center"/>
              <w:rPr>
                <w:rFonts w:ascii="Bookman Old Style" w:hAnsi="Bookman Old Style" w:cs="Calibri"/>
                <w:sz w:val="20"/>
              </w:rPr>
            </w:pPr>
            <w:r>
              <w:rPr>
                <w:rFonts w:ascii="Bookman Old Style" w:hAnsi="Bookman Old Style" w:cs="Calibri"/>
                <w:sz w:val="20"/>
              </w:rPr>
              <w:t>334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Pr="003A6DC6" w:rsidRDefault="00F467C3" w:rsidP="0035431E">
            <w:pPr>
              <w:spacing w:before="60" w:after="60"/>
              <w:jc w:val="center"/>
              <w:rPr>
                <w:rFonts w:ascii="Bookman Old Style" w:hAnsi="Bookman Old Style" w:cs="Calibri"/>
                <w:sz w:val="20"/>
              </w:rPr>
            </w:pPr>
            <w:r w:rsidRPr="003A6DC6">
              <w:rPr>
                <w:rFonts w:ascii="Bookman Old Style" w:hAnsi="Bookman Old Style" w:cs="Calibri"/>
                <w:sz w:val="20"/>
              </w:rPr>
              <w:t>285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Default="00F467C3">
            <w:pPr>
              <w:jc w:val="center"/>
              <w:rPr>
                <w:rFonts w:ascii="Bookman Old Style" w:hAnsi="Bookman Old Style" w:cs="Calibri"/>
                <w:color w:val="000000"/>
                <w:sz w:val="20"/>
                <w:szCs w:val="20"/>
              </w:rPr>
            </w:pPr>
            <w:r>
              <w:rPr>
                <w:rFonts w:ascii="Bookman Old Style" w:hAnsi="Bookman Old Style" w:cs="Calibri"/>
                <w:color w:val="000000"/>
                <w:sz w:val="20"/>
                <w:szCs w:val="20"/>
              </w:rPr>
              <w:t>85</w:t>
            </w:r>
          </w:p>
        </w:tc>
      </w:tr>
      <w:tr w:rsidR="00F467C3" w:rsidRPr="00C048B6" w:rsidTr="00EF2554">
        <w:trPr>
          <w:trHeight w:val="169"/>
        </w:trPr>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67C3" w:rsidRPr="00C048B6" w:rsidRDefault="00F467C3" w:rsidP="0035431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2017</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Pr="003A6DC6" w:rsidRDefault="00F467C3" w:rsidP="0035431E">
            <w:pPr>
              <w:spacing w:before="60" w:after="60"/>
              <w:jc w:val="center"/>
              <w:rPr>
                <w:rFonts w:ascii="Bookman Old Style" w:hAnsi="Bookman Old Style" w:cs="Calibri"/>
                <w:sz w:val="20"/>
              </w:rPr>
            </w:pPr>
            <w:r>
              <w:rPr>
                <w:rFonts w:ascii="Bookman Old Style" w:hAnsi="Bookman Old Style" w:cs="Calibri"/>
                <w:sz w:val="20"/>
              </w:rPr>
              <w:t>334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Pr="003A6DC6" w:rsidRDefault="00F467C3" w:rsidP="0035431E">
            <w:pPr>
              <w:spacing w:before="60" w:after="60"/>
              <w:jc w:val="center"/>
              <w:rPr>
                <w:rFonts w:ascii="Bookman Old Style" w:hAnsi="Bookman Old Style" w:cs="Calibri"/>
                <w:sz w:val="20"/>
              </w:rPr>
            </w:pPr>
            <w:r w:rsidRPr="003A6DC6">
              <w:rPr>
                <w:rFonts w:ascii="Bookman Old Style" w:hAnsi="Bookman Old Style" w:cs="Calibri"/>
                <w:sz w:val="20"/>
              </w:rPr>
              <w:t>302</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67C3" w:rsidRDefault="00F467C3">
            <w:pPr>
              <w:jc w:val="center"/>
              <w:rPr>
                <w:rFonts w:ascii="Bookman Old Style" w:hAnsi="Bookman Old Style" w:cs="Calibri"/>
                <w:color w:val="000000"/>
                <w:sz w:val="20"/>
                <w:szCs w:val="20"/>
              </w:rPr>
            </w:pPr>
            <w:r>
              <w:rPr>
                <w:rFonts w:ascii="Bookman Old Style" w:hAnsi="Bookman Old Style" w:cs="Calibri"/>
                <w:color w:val="000000"/>
                <w:sz w:val="20"/>
                <w:szCs w:val="20"/>
              </w:rPr>
              <w:t>90</w:t>
            </w:r>
          </w:p>
        </w:tc>
      </w:tr>
      <w:tr w:rsidR="00F467C3" w:rsidRPr="00C048B6" w:rsidTr="00EF2554">
        <w:trPr>
          <w:trHeight w:val="169"/>
        </w:trPr>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467C3" w:rsidRPr="005C7C2E" w:rsidRDefault="00F467C3" w:rsidP="0035431E">
            <w:pPr>
              <w:spacing w:before="60" w:after="60"/>
              <w:jc w:val="center"/>
              <w:rPr>
                <w:rFonts w:ascii="Bookman Old Style" w:hAnsi="Bookman Old Style" w:cs="Calibri"/>
                <w:color w:val="000000" w:themeColor="text1"/>
                <w:sz w:val="20"/>
                <w:lang w:val="en-US"/>
              </w:rPr>
            </w:pPr>
            <w:r>
              <w:rPr>
                <w:rFonts w:ascii="Bookman Old Style" w:hAnsi="Bookman Old Style" w:cs="Calibri"/>
                <w:color w:val="000000" w:themeColor="text1"/>
                <w:sz w:val="20"/>
                <w:lang w:val="en-US"/>
              </w:rPr>
              <w:t>2018</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67C3" w:rsidRPr="00C048B6" w:rsidRDefault="00F467C3" w:rsidP="0035431E">
            <w:pPr>
              <w:spacing w:before="60" w:after="60"/>
              <w:jc w:val="center"/>
              <w:rPr>
                <w:rFonts w:ascii="Bookman Old Style" w:hAnsi="Bookman Old Style" w:cs="Calibri"/>
                <w:color w:val="000000" w:themeColor="text1"/>
                <w:sz w:val="20"/>
              </w:rPr>
            </w:pPr>
            <w:r>
              <w:rPr>
                <w:rFonts w:ascii="Bookman Old Style" w:hAnsi="Bookman Old Style" w:cs="Calibri"/>
                <w:sz w:val="20"/>
              </w:rPr>
              <w:t>334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67C3" w:rsidRPr="00C048B6" w:rsidRDefault="00F467C3" w:rsidP="0035431E">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309</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67C3" w:rsidRDefault="00F467C3">
            <w:pPr>
              <w:jc w:val="center"/>
              <w:rPr>
                <w:rFonts w:ascii="Bookman Old Style" w:hAnsi="Bookman Old Style" w:cs="Calibri"/>
                <w:color w:val="000000"/>
                <w:sz w:val="20"/>
                <w:szCs w:val="20"/>
              </w:rPr>
            </w:pPr>
            <w:r>
              <w:rPr>
                <w:rFonts w:ascii="Bookman Old Style" w:hAnsi="Bookman Old Style" w:cs="Calibri"/>
                <w:color w:val="000000"/>
                <w:sz w:val="20"/>
                <w:szCs w:val="20"/>
              </w:rPr>
              <w:t>92</w:t>
            </w:r>
          </w:p>
        </w:tc>
      </w:tr>
      <w:tr w:rsidR="0053319B" w:rsidRPr="00C048B6" w:rsidTr="00EF2554">
        <w:trPr>
          <w:trHeight w:val="169"/>
        </w:trPr>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53319B" w:rsidRPr="0053319B" w:rsidRDefault="0053319B" w:rsidP="0035431E">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2019</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3319B" w:rsidRDefault="0053319B" w:rsidP="0035431E">
            <w:pPr>
              <w:spacing w:before="60" w:after="60"/>
              <w:jc w:val="center"/>
              <w:rPr>
                <w:rFonts w:ascii="Bookman Old Style" w:hAnsi="Bookman Old Style" w:cs="Calibri"/>
                <w:sz w:val="20"/>
              </w:rPr>
            </w:pPr>
            <w:r>
              <w:rPr>
                <w:rFonts w:ascii="Bookman Old Style" w:hAnsi="Bookman Old Style" w:cs="Calibri"/>
                <w:sz w:val="20"/>
              </w:rPr>
              <w:t>334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3319B" w:rsidRDefault="0053319B" w:rsidP="0035431E">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303</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3319B" w:rsidRDefault="0053319B">
            <w:pPr>
              <w:jc w:val="center"/>
              <w:rPr>
                <w:rFonts w:ascii="Bookman Old Style" w:hAnsi="Bookman Old Style" w:cs="Calibri"/>
                <w:color w:val="000000"/>
                <w:sz w:val="20"/>
                <w:szCs w:val="20"/>
              </w:rPr>
            </w:pPr>
            <w:r>
              <w:rPr>
                <w:rFonts w:ascii="Bookman Old Style" w:hAnsi="Bookman Old Style" w:cs="Calibri"/>
                <w:color w:val="000000"/>
                <w:sz w:val="20"/>
                <w:szCs w:val="20"/>
              </w:rPr>
              <w:t>90</w:t>
            </w:r>
          </w:p>
        </w:tc>
      </w:tr>
    </w:tbl>
    <w:p w:rsidR="00E43D4A" w:rsidRPr="0053319B" w:rsidRDefault="00FB50FF" w:rsidP="00E43D4A">
      <w:pPr>
        <w:tabs>
          <w:tab w:val="left" w:leader="dot" w:pos="6660"/>
          <w:tab w:val="right" w:pos="7020"/>
        </w:tabs>
        <w:spacing w:line="276" w:lineRule="auto"/>
        <w:ind w:left="1710" w:firstLine="3"/>
        <w:jc w:val="both"/>
        <w:rPr>
          <w:rFonts w:ascii="Bookman Old Style" w:hAnsi="Bookman Old Style" w:cs="Calibri"/>
          <w:i/>
          <w:color w:val="000000" w:themeColor="text1"/>
          <w:sz w:val="20"/>
        </w:rPr>
      </w:pPr>
      <w:r w:rsidRPr="00C048B6">
        <w:rPr>
          <w:rFonts w:ascii="Bookman Old Style" w:hAnsi="Bookman Old Style" w:cs="Calibri"/>
          <w:i/>
          <w:color w:val="000000" w:themeColor="text1"/>
          <w:sz w:val="20"/>
        </w:rPr>
        <w:t>Sumber: DPUPKP Ka</w:t>
      </w:r>
      <w:r w:rsidR="00E43D4A">
        <w:rPr>
          <w:rFonts w:ascii="Bookman Old Style" w:hAnsi="Bookman Old Style" w:cs="Calibri"/>
          <w:i/>
          <w:color w:val="000000" w:themeColor="text1"/>
          <w:sz w:val="20"/>
        </w:rPr>
        <w:t>bupaten Temanggung, 2019</w:t>
      </w:r>
    </w:p>
    <w:p w:rsidR="00FB50FF" w:rsidRDefault="005C7C2E" w:rsidP="00EF2554">
      <w:pPr>
        <w:spacing w:line="360" w:lineRule="auto"/>
        <w:ind w:left="810" w:firstLine="426"/>
        <w:contextualSpacing/>
        <w:jc w:val="both"/>
        <w:rPr>
          <w:rFonts w:ascii="Bookman Old Style" w:hAnsi="Bookman Old Style" w:cs="Calibri"/>
          <w:color w:val="000000" w:themeColor="text1"/>
        </w:rPr>
      </w:pPr>
      <w:r w:rsidRPr="00C048B6">
        <w:rPr>
          <w:rFonts w:ascii="Bookman Old Style" w:hAnsi="Bookman Old Style" w:cs="Calibri"/>
          <w:color w:val="000000" w:themeColor="text1"/>
        </w:rPr>
        <w:t xml:space="preserve">Jembatan kabupaten </w:t>
      </w:r>
      <w:r>
        <w:rPr>
          <w:rFonts w:ascii="Bookman Old Style" w:hAnsi="Bookman Old Style" w:cs="Calibri"/>
          <w:color w:val="000000" w:themeColor="text1"/>
          <w:lang w:val="en-US"/>
        </w:rPr>
        <w:t>ber</w:t>
      </w:r>
      <w:r w:rsidRPr="00C048B6">
        <w:rPr>
          <w:rFonts w:ascii="Bookman Old Style" w:hAnsi="Bookman Old Style" w:cs="Calibri"/>
          <w:color w:val="000000" w:themeColor="text1"/>
        </w:rPr>
        <w:t xml:space="preserve">kondisi </w:t>
      </w:r>
      <w:r w:rsidR="003A6DC6">
        <w:rPr>
          <w:rFonts w:ascii="Bookman Old Style" w:hAnsi="Bookman Old Style" w:cs="Calibri"/>
          <w:color w:val="000000" w:themeColor="text1"/>
        </w:rPr>
        <w:t>baik dari Tahun 2013 sampai 2018</w:t>
      </w:r>
      <w:r w:rsidRPr="00C048B6">
        <w:rPr>
          <w:rFonts w:ascii="Bookman Old Style" w:hAnsi="Bookman Old Style" w:cs="Calibri"/>
          <w:color w:val="000000" w:themeColor="text1"/>
        </w:rPr>
        <w:t xml:space="preserve"> cenderung meningkat. </w:t>
      </w:r>
      <w:r w:rsidR="003A6DC6">
        <w:rPr>
          <w:rFonts w:ascii="Bookman Old Style" w:hAnsi="Bookman Old Style" w:cs="Calibri"/>
          <w:color w:val="000000" w:themeColor="text1"/>
        </w:rPr>
        <w:t>Kondisi jem</w:t>
      </w:r>
      <w:r w:rsidR="0053319B">
        <w:rPr>
          <w:rFonts w:ascii="Bookman Old Style" w:hAnsi="Bookman Old Style" w:cs="Calibri"/>
          <w:color w:val="000000" w:themeColor="text1"/>
        </w:rPr>
        <w:t>batan pada Tahun 2019</w:t>
      </w:r>
      <w:r w:rsidR="00E43D4A">
        <w:rPr>
          <w:rFonts w:ascii="Bookman Old Style" w:hAnsi="Bookman Old Style" w:cs="Calibri"/>
          <w:color w:val="000000" w:themeColor="text1"/>
        </w:rPr>
        <w:t xml:space="preserve"> semester I</w:t>
      </w:r>
      <w:r w:rsidR="0053319B">
        <w:rPr>
          <w:rFonts w:ascii="Bookman Old Style" w:hAnsi="Bookman Old Style" w:cs="Calibri"/>
          <w:color w:val="000000" w:themeColor="text1"/>
        </w:rPr>
        <w:t>, dari total 334</w:t>
      </w:r>
      <w:r w:rsidRPr="00C048B6">
        <w:rPr>
          <w:rFonts w:ascii="Bookman Old Style" w:hAnsi="Bookman Old Style" w:cs="Calibri"/>
          <w:color w:val="000000" w:themeColor="text1"/>
        </w:rPr>
        <w:t xml:space="preserve"> uni</w:t>
      </w:r>
      <w:r w:rsidR="0053319B">
        <w:rPr>
          <w:rFonts w:ascii="Bookman Old Style" w:hAnsi="Bookman Old Style" w:cs="Calibri"/>
          <w:color w:val="000000" w:themeColor="text1"/>
        </w:rPr>
        <w:t>t jembatan yang ada terdapat 303</w:t>
      </w:r>
      <w:r w:rsidRPr="00C048B6">
        <w:rPr>
          <w:rFonts w:ascii="Bookman Old Style" w:hAnsi="Bookman Old Style" w:cs="Calibri"/>
          <w:color w:val="000000" w:themeColor="text1"/>
        </w:rPr>
        <w:t xml:space="preserve"> unit jembatan berko</w:t>
      </w:r>
      <w:r w:rsidR="0053319B">
        <w:rPr>
          <w:rFonts w:ascii="Bookman Old Style" w:hAnsi="Bookman Old Style" w:cs="Calibri"/>
          <w:color w:val="000000" w:themeColor="text1"/>
        </w:rPr>
        <w:t>ndisi baik atau setara dengan 90</w:t>
      </w:r>
      <w:r w:rsidR="00F467C3">
        <w:rPr>
          <w:rFonts w:ascii="Bookman Old Style" w:hAnsi="Bookman Old Style" w:cs="Calibri"/>
          <w:color w:val="000000" w:themeColor="text1"/>
        </w:rPr>
        <w:t xml:space="preserve"> </w:t>
      </w:r>
      <w:r w:rsidRPr="00C048B6">
        <w:rPr>
          <w:rFonts w:ascii="Bookman Old Style" w:hAnsi="Bookman Old Style" w:cs="Calibri"/>
          <w:color w:val="000000" w:themeColor="text1"/>
        </w:rPr>
        <w:t>%.</w:t>
      </w:r>
    </w:p>
    <w:p w:rsidR="006F22F0" w:rsidRPr="00556FE3" w:rsidRDefault="003A6DC6" w:rsidP="00556FE3">
      <w:pPr>
        <w:spacing w:line="360" w:lineRule="auto"/>
        <w:ind w:left="810" w:firstLine="426"/>
        <w:contextualSpacing/>
        <w:jc w:val="both"/>
        <w:rPr>
          <w:rFonts w:ascii="Bookman Old Style" w:hAnsi="Bookman Old Style" w:cs="Calibri"/>
          <w:color w:val="000000" w:themeColor="text1"/>
        </w:rPr>
      </w:pPr>
      <w:r>
        <w:rPr>
          <w:rFonts w:ascii="Bookman Old Style" w:hAnsi="Bookman Old Style" w:cs="Calibri"/>
          <w:color w:val="000000" w:themeColor="text1"/>
        </w:rPr>
        <w:t xml:space="preserve">Kondisi ini dimungkinkan karena adanya program pembangunan Jembatan, Pelebaran Jembatan, Rehab Jembatan dan Pemeliharaan Rutin Jembatan yang dilakukan </w:t>
      </w:r>
      <w:r w:rsidR="00525717">
        <w:rPr>
          <w:rFonts w:ascii="Bookman Old Style" w:hAnsi="Bookman Old Style" w:cs="Calibri"/>
          <w:color w:val="000000" w:themeColor="text1"/>
        </w:rPr>
        <w:t>sebagai bagian pembangunan Kebina-Margaan yang menjadi Prioritas Pembangunan di Kabupaten Temanggung.</w:t>
      </w:r>
      <w:bookmarkStart w:id="6" w:name="_GoBack"/>
      <w:bookmarkEnd w:id="6"/>
    </w:p>
    <w:p w:rsidR="00F86C3D" w:rsidRPr="00C048B6" w:rsidRDefault="005C7C2E" w:rsidP="00EF2554">
      <w:pPr>
        <w:pStyle w:val="ListParagraph"/>
        <w:numPr>
          <w:ilvl w:val="0"/>
          <w:numId w:val="16"/>
        </w:numPr>
        <w:spacing w:line="360" w:lineRule="auto"/>
        <w:ind w:left="810" w:hanging="403"/>
        <w:outlineLvl w:val="4"/>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t>Persentase</w:t>
      </w:r>
      <w:r w:rsidR="00F86C3D" w:rsidRPr="00C048B6">
        <w:rPr>
          <w:rFonts w:ascii="Bookman Old Style" w:hAnsi="Bookman Old Style" w:cs="Estrangelo Edessa"/>
          <w:b/>
          <w:bCs/>
          <w:color w:val="000000" w:themeColor="text1"/>
        </w:rPr>
        <w:t xml:space="preserve"> </w:t>
      </w:r>
      <w:r w:rsidRPr="00824AE8">
        <w:rPr>
          <w:rFonts w:ascii="Bookman Old Style" w:hAnsi="Bookman Old Style" w:cs="Estrangelo Edessa"/>
          <w:b/>
          <w:bCs/>
          <w:color w:val="000000" w:themeColor="text1"/>
        </w:rPr>
        <w:t>J</w:t>
      </w:r>
      <w:r w:rsidR="00F86C3D" w:rsidRPr="00824AE8">
        <w:rPr>
          <w:rFonts w:ascii="Bookman Old Style" w:hAnsi="Bookman Old Style" w:cs="Estrangelo Edessa"/>
          <w:b/>
          <w:bCs/>
          <w:color w:val="000000" w:themeColor="text1"/>
        </w:rPr>
        <w:t>aringan</w:t>
      </w:r>
      <w:r w:rsidR="00F86C3D" w:rsidRPr="00C048B6">
        <w:rPr>
          <w:rFonts w:ascii="Bookman Old Style" w:hAnsi="Bookman Old Style" w:cs="Estrangelo Edessa"/>
          <w:b/>
          <w:bCs/>
          <w:color w:val="000000" w:themeColor="text1"/>
        </w:rPr>
        <w:t xml:space="preserve"> </w:t>
      </w:r>
      <w:r>
        <w:rPr>
          <w:rFonts w:ascii="Bookman Old Style" w:hAnsi="Bookman Old Style" w:cs="Estrangelo Edessa"/>
          <w:b/>
          <w:bCs/>
          <w:color w:val="000000" w:themeColor="text1"/>
          <w:lang w:val="en-US"/>
        </w:rPr>
        <w:t>I</w:t>
      </w:r>
      <w:r w:rsidR="00F86C3D" w:rsidRPr="00C048B6">
        <w:rPr>
          <w:rFonts w:ascii="Bookman Old Style" w:hAnsi="Bookman Old Style" w:cs="Estrangelo Edessa"/>
          <w:b/>
          <w:bCs/>
          <w:color w:val="000000" w:themeColor="text1"/>
        </w:rPr>
        <w:t>rigasi</w:t>
      </w:r>
      <w:r>
        <w:rPr>
          <w:rFonts w:ascii="Bookman Old Style" w:hAnsi="Bookman Old Style" w:cs="Estrangelo Edessa"/>
          <w:b/>
          <w:bCs/>
          <w:color w:val="000000" w:themeColor="text1"/>
          <w:lang w:val="en-US"/>
        </w:rPr>
        <w:t xml:space="preserve"> Kondisi Baik</w:t>
      </w:r>
    </w:p>
    <w:p w:rsidR="00F86C3D" w:rsidRPr="00C048B6" w:rsidRDefault="00F86C3D" w:rsidP="00EF2554">
      <w:pPr>
        <w:spacing w:line="360" w:lineRule="auto"/>
        <w:ind w:left="810" w:firstLine="426"/>
        <w:contextualSpacing/>
        <w:jc w:val="both"/>
        <w:rPr>
          <w:rFonts w:ascii="Bookman Old Style" w:hAnsi="Bookman Old Style" w:cs="Calibri"/>
          <w:color w:val="000000" w:themeColor="text1"/>
        </w:rPr>
      </w:pPr>
      <w:r w:rsidRPr="00C048B6">
        <w:rPr>
          <w:rFonts w:ascii="Bookman Old Style" w:hAnsi="Bookman Old Style" w:cs="Calibri"/>
          <w:color w:val="000000" w:themeColor="text1"/>
        </w:rPr>
        <w:t xml:space="preserve">Daerah irigasi adalah kesatuan lahan yang mendapat air dari satu jaringan irigasi, sedangkan jaringan irigasi adalah saluran, bangunan, dan bangunan pelengkapnya yang merupakan satu kesatuan yang diperlukan untuk penyediaan, pembagian, pemberian, penggunaan, dan pembuangan air irigasi. Daerah irigasi yang terletak utuh pada satu kabupaten berupa daerah irigasi yang mendapatkan air irigasi dari jaringan irigasi yang seluruh bangunan dan saluran serta luasannya berada dalam satu wilayah kabupaten. </w:t>
      </w:r>
    </w:p>
    <w:p w:rsidR="00765A42" w:rsidRPr="00C048B6" w:rsidRDefault="00F86C3D" w:rsidP="00077302">
      <w:pPr>
        <w:spacing w:line="360" w:lineRule="auto"/>
        <w:ind w:left="810" w:firstLine="426"/>
        <w:contextualSpacing/>
        <w:jc w:val="both"/>
        <w:rPr>
          <w:rFonts w:ascii="Bookman Old Style" w:hAnsi="Bookman Old Style" w:cs="Calibri"/>
          <w:color w:val="000000" w:themeColor="text1"/>
        </w:rPr>
      </w:pPr>
      <w:r w:rsidRPr="00C048B6">
        <w:rPr>
          <w:rFonts w:ascii="Bookman Old Style" w:hAnsi="Bookman Old Style" w:cs="Calibri"/>
          <w:color w:val="000000" w:themeColor="text1"/>
        </w:rPr>
        <w:lastRenderedPageBreak/>
        <w:t xml:space="preserve">Pemerintah kabupaten mempunyai wewenang dan tanggung jawab melakukan pengembangan dan pengelolaan sistem irigasi primer dan sekunder pada daerah irigasi yang luasnya kurang dari 1000 ha dalam 1 (satu) daerah kabupaten. Jaringan irigasi primer adalah bagian dari jaringan irigasi yang terdiri dari bangunan utama, saluran induk/primer, saluran pembuangannya, bangunan bagi, bangunan bagi sadap, bangunan sadap, dan bangunan pelengkapnya. Jaringan irigasi sekunder adalah bagian dari jaringan irigasi yang terdiri dari saluran sekunder, saluran pembuangannya, bangunan bagi, bangunan bagi sadap, bangunan sadap, dan bangunan pelengkapnya. </w:t>
      </w:r>
      <w:r w:rsidR="00FF4C7F">
        <w:rPr>
          <w:rFonts w:ascii="Bookman Old Style" w:hAnsi="Bookman Old Style" w:cs="Calibri"/>
          <w:color w:val="000000" w:themeColor="text1"/>
        </w:rPr>
        <w:t>Jumlah daerah irigasi</w:t>
      </w:r>
      <w:r w:rsidRPr="00C048B6">
        <w:rPr>
          <w:rFonts w:ascii="Bookman Old Style" w:hAnsi="Bookman Old Style" w:cs="Calibri"/>
          <w:color w:val="000000" w:themeColor="text1"/>
        </w:rPr>
        <w:t xml:space="preserve"> kabupaten berkondisi baik ditampilkan pada tabel berikut.</w:t>
      </w:r>
    </w:p>
    <w:p w:rsidR="00F86C3D" w:rsidRPr="00EB05EB" w:rsidRDefault="00F86C3D" w:rsidP="00824AE8">
      <w:pPr>
        <w:pStyle w:val="ListParagraph"/>
        <w:widowControl/>
        <w:numPr>
          <w:ilvl w:val="0"/>
          <w:numId w:val="36"/>
        </w:numPr>
        <w:autoSpaceDN/>
        <w:adjustRightInd/>
        <w:ind w:left="2250"/>
        <w:jc w:val="center"/>
        <w:rPr>
          <w:rFonts w:ascii="Bookman Old Style" w:hAnsi="Bookman Old Style"/>
          <w:color w:val="000000" w:themeColor="text1"/>
        </w:rPr>
      </w:pPr>
      <w:bookmarkStart w:id="7" w:name="_Toc507431772"/>
      <w:bookmarkStart w:id="8" w:name="_Toc509303468"/>
    </w:p>
    <w:p w:rsidR="00F86C3D" w:rsidRPr="00C048B6" w:rsidRDefault="00F86C3D" w:rsidP="00824AE8">
      <w:pPr>
        <w:pStyle w:val="Caption"/>
        <w:spacing w:before="0" w:after="0" w:line="360" w:lineRule="auto"/>
        <w:ind w:left="1350"/>
        <w:jc w:val="center"/>
        <w:rPr>
          <w:rFonts w:ascii="Bookman Old Style" w:hAnsi="Bookman Old Style" w:cs="Calibri"/>
          <w:i w:val="0"/>
          <w:color w:val="000000" w:themeColor="text1"/>
          <w:sz w:val="24"/>
          <w:szCs w:val="24"/>
        </w:rPr>
      </w:pPr>
      <w:r w:rsidRPr="00C048B6">
        <w:rPr>
          <w:rFonts w:ascii="Bookman Old Style" w:hAnsi="Bookman Old Style" w:cs="Calibri"/>
          <w:i w:val="0"/>
          <w:color w:val="000000" w:themeColor="text1"/>
          <w:sz w:val="24"/>
          <w:szCs w:val="24"/>
        </w:rPr>
        <w:t>Daerah Irigasi Kabupaten Berkondisi Baik</w:t>
      </w:r>
      <w:bookmarkEnd w:id="7"/>
      <w:bookmarkEnd w:id="8"/>
      <w:r w:rsidR="00AC7696">
        <w:rPr>
          <w:rFonts w:ascii="Bookman Old Style" w:hAnsi="Bookman Old Style" w:cs="Calibri"/>
          <w:i w:val="0"/>
          <w:color w:val="000000" w:themeColor="text1"/>
          <w:sz w:val="24"/>
          <w:szCs w:val="24"/>
        </w:rPr>
        <w:t xml:space="preserve"> </w:t>
      </w:r>
      <w:r w:rsidR="00AC7696">
        <w:rPr>
          <w:rFonts w:ascii="Bookman Old Style" w:hAnsi="Bookman Old Style" w:cs="Calibri"/>
          <w:i w:val="0"/>
          <w:color w:val="000000" w:themeColor="text1"/>
          <w:sz w:val="24"/>
          <w:szCs w:val="24"/>
          <w:lang w:val="id-ID"/>
        </w:rPr>
        <w:t>s.d Triwulan II</w:t>
      </w:r>
      <w:r w:rsidR="00AC7696">
        <w:rPr>
          <w:rFonts w:ascii="Bookman Old Style" w:hAnsi="Bookman Old Style" w:cs="Calibri"/>
          <w:i w:val="0"/>
          <w:color w:val="000000" w:themeColor="text1"/>
          <w:sz w:val="24"/>
          <w:szCs w:val="24"/>
        </w:rPr>
        <w:t>I</w:t>
      </w:r>
    </w:p>
    <w:tbl>
      <w:tblPr>
        <w:tblW w:w="6955" w:type="dxa"/>
        <w:tblInd w:w="1815" w:type="dxa"/>
        <w:tblCellMar>
          <w:left w:w="0" w:type="dxa"/>
          <w:right w:w="0" w:type="dxa"/>
        </w:tblCellMar>
        <w:tblLook w:val="0600" w:firstRow="0" w:lastRow="0" w:firstColumn="0" w:lastColumn="0" w:noHBand="1" w:noVBand="1"/>
      </w:tblPr>
      <w:tblGrid>
        <w:gridCol w:w="1771"/>
        <w:gridCol w:w="2029"/>
        <w:gridCol w:w="2029"/>
        <w:gridCol w:w="1126"/>
      </w:tblGrid>
      <w:tr w:rsidR="00C048B6" w:rsidRPr="00C048B6" w:rsidTr="00824AE8">
        <w:trPr>
          <w:trHeight w:val="177"/>
        </w:trPr>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C3D" w:rsidRPr="00C048B6" w:rsidRDefault="00F86C3D"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Tahun</w:t>
            </w:r>
          </w:p>
        </w:tc>
        <w:tc>
          <w:tcPr>
            <w:tcW w:w="518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86C3D" w:rsidRPr="00C048B6" w:rsidRDefault="00F86C3D"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b/>
                <w:bCs/>
                <w:color w:val="000000" w:themeColor="text1"/>
                <w:sz w:val="20"/>
              </w:rPr>
              <w:t>Daerah Irigasi (DI) kabupaten</w:t>
            </w:r>
          </w:p>
        </w:tc>
      </w:tr>
      <w:tr w:rsidR="00C048B6" w:rsidRPr="00C048B6" w:rsidTr="00824AE8">
        <w:trPr>
          <w:trHeight w:val="5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6C3D" w:rsidRPr="00C048B6" w:rsidRDefault="00F86C3D" w:rsidP="00553C10">
            <w:pPr>
              <w:spacing w:before="60" w:after="60"/>
              <w:jc w:val="center"/>
              <w:rPr>
                <w:rFonts w:ascii="Bookman Old Style" w:hAnsi="Bookman Old Style" w:cs="Calibri"/>
                <w:color w:val="000000" w:themeColor="text1"/>
                <w:sz w:val="2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C3D" w:rsidRPr="00C048B6" w:rsidRDefault="00F86C3D"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Jumlah DI (unit)</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C3D" w:rsidRPr="00C048B6" w:rsidRDefault="00F86C3D"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Kondisi Baik (Unit)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C3D" w:rsidRPr="00C048B6" w:rsidRDefault="00F86C3D"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w:t>
            </w:r>
          </w:p>
        </w:tc>
      </w:tr>
      <w:tr w:rsidR="00C048B6" w:rsidRPr="00C048B6" w:rsidTr="00824AE8">
        <w:trPr>
          <w:trHeight w:val="177"/>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86C3D" w:rsidRPr="00C048B6" w:rsidRDefault="00F86C3D"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2014</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86C3D" w:rsidRPr="00C048B6" w:rsidRDefault="00E301A3"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577</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86C3D" w:rsidRPr="00C048B6"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222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86C3D" w:rsidRPr="001211C1"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38,47</w:t>
            </w:r>
          </w:p>
        </w:tc>
      </w:tr>
      <w:tr w:rsidR="00C048B6" w:rsidRPr="00C048B6" w:rsidTr="00824AE8">
        <w:trPr>
          <w:trHeight w:val="177"/>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86C3D" w:rsidRPr="00C048B6" w:rsidRDefault="00F86C3D"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86C3D" w:rsidRPr="00C048B6" w:rsidRDefault="00E301A3"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577</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86C3D" w:rsidRPr="00C048B6"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254</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86C3D" w:rsidRPr="001211C1"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44,02</w:t>
            </w:r>
          </w:p>
        </w:tc>
      </w:tr>
      <w:tr w:rsidR="00C048B6" w:rsidRPr="00C048B6" w:rsidTr="00824AE8">
        <w:trPr>
          <w:trHeight w:val="177"/>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86C3D" w:rsidRPr="00C048B6" w:rsidRDefault="00F86C3D"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2016</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86C3D" w:rsidRPr="00C048B6" w:rsidRDefault="00E301A3"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577</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86C3D" w:rsidRPr="00C048B6"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288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86C3D" w:rsidRPr="001211C1"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49,91</w:t>
            </w:r>
          </w:p>
        </w:tc>
      </w:tr>
      <w:tr w:rsidR="00C048B6" w:rsidRPr="00C048B6" w:rsidTr="00824AE8">
        <w:trPr>
          <w:trHeight w:val="177"/>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86C3D" w:rsidRPr="00C048B6" w:rsidRDefault="00F86C3D"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2017</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86C3D" w:rsidRPr="00C048B6" w:rsidRDefault="00E301A3"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577</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86C3D" w:rsidRPr="00C048B6"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298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86C3D" w:rsidRPr="001211C1"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51,65</w:t>
            </w:r>
          </w:p>
        </w:tc>
      </w:tr>
      <w:tr w:rsidR="005C7C2E" w:rsidRPr="00C048B6" w:rsidTr="00824AE8">
        <w:trPr>
          <w:trHeight w:val="177"/>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5C7C2E" w:rsidRPr="005C7C2E" w:rsidRDefault="005C7C2E" w:rsidP="00553C10">
            <w:pPr>
              <w:spacing w:before="60" w:after="60"/>
              <w:jc w:val="center"/>
              <w:rPr>
                <w:rFonts w:ascii="Bookman Old Style" w:hAnsi="Bookman Old Style" w:cs="Calibri"/>
                <w:color w:val="000000" w:themeColor="text1"/>
                <w:sz w:val="20"/>
                <w:lang w:val="en-US"/>
              </w:rPr>
            </w:pPr>
            <w:r>
              <w:rPr>
                <w:rFonts w:ascii="Bookman Old Style" w:hAnsi="Bookman Old Style" w:cs="Calibri"/>
                <w:color w:val="000000" w:themeColor="text1"/>
                <w:sz w:val="20"/>
                <w:lang w:val="en-US"/>
              </w:rPr>
              <w:t>2018</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C7C2E" w:rsidRPr="00C048B6" w:rsidRDefault="00E301A3"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577</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C7C2E" w:rsidRPr="00C048B6"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322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5C7C2E" w:rsidRPr="00C048B6" w:rsidRDefault="001211C1"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55,81</w:t>
            </w:r>
          </w:p>
        </w:tc>
      </w:tr>
      <w:tr w:rsidR="0053319B" w:rsidRPr="00C048B6" w:rsidTr="00824AE8">
        <w:trPr>
          <w:trHeight w:val="177"/>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53319B" w:rsidRPr="0053319B" w:rsidRDefault="0053319B"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2019</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3319B" w:rsidRDefault="0053319B"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577</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3319B" w:rsidRDefault="0053319B"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322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53319B" w:rsidRDefault="0053319B"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55,81</w:t>
            </w:r>
          </w:p>
        </w:tc>
      </w:tr>
    </w:tbl>
    <w:p w:rsidR="00F86C3D" w:rsidRDefault="00F86C3D" w:rsidP="00F86C3D">
      <w:pPr>
        <w:ind w:left="720" w:firstLine="720"/>
        <w:rPr>
          <w:rFonts w:ascii="Bookman Old Style" w:hAnsi="Bookman Old Style" w:cs="Calibri"/>
          <w:i/>
          <w:color w:val="000000" w:themeColor="text1"/>
          <w:sz w:val="20"/>
        </w:rPr>
      </w:pPr>
      <w:r w:rsidRPr="00C048B6">
        <w:rPr>
          <w:rFonts w:ascii="Bookman Old Style" w:hAnsi="Bookman Old Style" w:cs="Calibri"/>
          <w:i/>
          <w:color w:val="000000" w:themeColor="text1"/>
          <w:sz w:val="20"/>
        </w:rPr>
        <w:t>Sumber: D</w:t>
      </w:r>
      <w:r w:rsidR="0053319B">
        <w:rPr>
          <w:rFonts w:ascii="Bookman Old Style" w:hAnsi="Bookman Old Style" w:cs="Calibri"/>
          <w:i/>
          <w:color w:val="000000" w:themeColor="text1"/>
          <w:sz w:val="20"/>
        </w:rPr>
        <w:t>PUPKP Kabupaten Temanggung, 2019</w:t>
      </w:r>
    </w:p>
    <w:p w:rsidR="00824AE8" w:rsidRPr="00C048B6" w:rsidRDefault="00824AE8" w:rsidP="00F86C3D">
      <w:pPr>
        <w:ind w:left="720" w:firstLine="720"/>
        <w:rPr>
          <w:rFonts w:ascii="Bookman Old Style" w:hAnsi="Bookman Old Style" w:cs="Calibri"/>
          <w:i/>
          <w:color w:val="000000" w:themeColor="text1"/>
          <w:sz w:val="20"/>
        </w:rPr>
      </w:pPr>
    </w:p>
    <w:p w:rsidR="00AF6B4F" w:rsidRDefault="00F86C3D" w:rsidP="00EF2554">
      <w:pPr>
        <w:spacing w:line="360" w:lineRule="auto"/>
        <w:ind w:left="810" w:firstLine="426"/>
        <w:contextualSpacing/>
        <w:jc w:val="both"/>
        <w:rPr>
          <w:rFonts w:ascii="Bookman Old Style" w:hAnsi="Bookman Old Style" w:cs="Calibri"/>
          <w:color w:val="000000" w:themeColor="text1"/>
        </w:rPr>
      </w:pPr>
      <w:r w:rsidRPr="00C048B6">
        <w:rPr>
          <w:rFonts w:ascii="Bookman Old Style" w:hAnsi="Bookman Old Style" w:cs="Calibri"/>
          <w:color w:val="000000" w:themeColor="text1"/>
        </w:rPr>
        <w:t>Dari tabel di atas, DI kabupaten kondisi baik dari Tahun 2013 samp</w:t>
      </w:r>
      <w:r w:rsidR="0048551A">
        <w:rPr>
          <w:rFonts w:ascii="Bookman Old Style" w:hAnsi="Bookman Old Style" w:cs="Calibri"/>
          <w:color w:val="000000" w:themeColor="text1"/>
        </w:rPr>
        <w:t>ai 2018</w:t>
      </w:r>
      <w:r w:rsidRPr="00C048B6">
        <w:rPr>
          <w:rFonts w:ascii="Bookman Old Style" w:hAnsi="Bookman Old Style" w:cs="Calibri"/>
          <w:color w:val="000000" w:themeColor="text1"/>
        </w:rPr>
        <w:t xml:space="preserve"> cenderung menin</w:t>
      </w:r>
      <w:r w:rsidR="0053319B">
        <w:rPr>
          <w:rFonts w:ascii="Bookman Old Style" w:hAnsi="Bookman Old Style" w:cs="Calibri"/>
          <w:color w:val="000000" w:themeColor="text1"/>
        </w:rPr>
        <w:t>gkat. Kondisi DI pada Tahun 2019</w:t>
      </w:r>
      <w:r w:rsidR="00E43D4A">
        <w:rPr>
          <w:rFonts w:ascii="Bookman Old Style" w:hAnsi="Bookman Old Style" w:cs="Calibri"/>
          <w:color w:val="000000" w:themeColor="text1"/>
        </w:rPr>
        <w:t xml:space="preserve"> semester I masih sama dengan kondisi diakhir tahun 2018</w:t>
      </w:r>
      <w:r w:rsidRPr="00C048B6">
        <w:rPr>
          <w:rFonts w:ascii="Bookman Old Style" w:hAnsi="Bookman Old Style" w:cs="Calibri"/>
          <w:color w:val="000000" w:themeColor="text1"/>
        </w:rPr>
        <w:t xml:space="preserve">, dari total 577 DI yang ada terdapat </w:t>
      </w:r>
      <w:r w:rsidR="00E43D4A">
        <w:rPr>
          <w:rFonts w:ascii="Bookman Old Style" w:hAnsi="Bookman Old Style" w:cs="Calibri"/>
          <w:color w:val="000000" w:themeColor="text1"/>
        </w:rPr>
        <w:t>322</w:t>
      </w:r>
      <w:r w:rsidRPr="00C048B6">
        <w:rPr>
          <w:rFonts w:ascii="Bookman Old Style" w:hAnsi="Bookman Old Style" w:cs="Calibri"/>
          <w:color w:val="000000" w:themeColor="text1"/>
        </w:rPr>
        <w:t xml:space="preserve"> DI berkondisi baik atau setara dengan </w:t>
      </w:r>
      <w:r w:rsidR="00046EB3">
        <w:rPr>
          <w:rFonts w:ascii="Bookman Old Style" w:hAnsi="Bookman Old Style" w:cs="Calibri"/>
          <w:color w:val="000000" w:themeColor="text1"/>
        </w:rPr>
        <w:t>55,81</w:t>
      </w:r>
      <w:r w:rsidR="002657FC">
        <w:rPr>
          <w:rFonts w:ascii="Bookman Old Style" w:hAnsi="Bookman Old Style" w:cs="Calibri"/>
          <w:color w:val="000000" w:themeColor="text1"/>
        </w:rPr>
        <w:t xml:space="preserve"> </w:t>
      </w:r>
      <w:r w:rsidRPr="00C048B6">
        <w:rPr>
          <w:rFonts w:ascii="Bookman Old Style" w:hAnsi="Bookman Old Style" w:cs="Calibri"/>
          <w:color w:val="000000" w:themeColor="text1"/>
        </w:rPr>
        <w:t>%.</w:t>
      </w:r>
    </w:p>
    <w:p w:rsidR="00F86C3D" w:rsidRDefault="00AF6B4F" w:rsidP="00EF2554">
      <w:pPr>
        <w:spacing w:line="360" w:lineRule="auto"/>
        <w:ind w:left="810" w:firstLine="426"/>
        <w:contextualSpacing/>
        <w:jc w:val="both"/>
        <w:rPr>
          <w:rFonts w:ascii="Bookman Old Style" w:hAnsi="Bookman Old Style" w:cs="Calibri"/>
          <w:color w:val="000000" w:themeColor="text1"/>
        </w:rPr>
      </w:pPr>
      <w:r>
        <w:rPr>
          <w:rFonts w:ascii="Bookman Old Style" w:hAnsi="Bookman Old Style" w:cs="Calibri"/>
          <w:color w:val="000000" w:themeColor="text1"/>
        </w:rPr>
        <w:t xml:space="preserve">Penyediaan air irigasi untuk pertanian di Kabupaten Temanggung didukung kondisi alam yang berkontur miring dan mempunyai sumber daya  air yang mencukupi. Sehingga walaupun masih ada saluruan irigasi non teknis namun ketersediaan air irigasi masih mencukupi. </w:t>
      </w:r>
      <w:r w:rsidR="00F86C3D" w:rsidRPr="00C048B6">
        <w:rPr>
          <w:rFonts w:ascii="Bookman Old Style" w:hAnsi="Bookman Old Style" w:cs="Calibri"/>
          <w:color w:val="000000" w:themeColor="text1"/>
        </w:rPr>
        <w:t xml:space="preserve">Daerah Irigasi (DI) yang menjadi kewenangan Kabupaten Temanggung mampu mengairi lahan seluas </w:t>
      </w:r>
      <w:r w:rsidR="00046EB3">
        <w:rPr>
          <w:rFonts w:ascii="Bookman Old Style" w:hAnsi="Bookman Old Style" w:cs="Calibri"/>
          <w:color w:val="000000" w:themeColor="text1"/>
        </w:rPr>
        <w:t>13.463,38</w:t>
      </w:r>
      <w:r w:rsidR="00F86C3D" w:rsidRPr="00C048B6">
        <w:rPr>
          <w:rFonts w:ascii="Bookman Old Style" w:hAnsi="Bookman Old Style" w:cs="Calibri"/>
          <w:color w:val="000000" w:themeColor="text1"/>
        </w:rPr>
        <w:t xml:space="preserve"> hektar.</w:t>
      </w:r>
    </w:p>
    <w:p w:rsidR="00EF2554" w:rsidRDefault="00EF2554" w:rsidP="00046EB3">
      <w:pPr>
        <w:spacing w:line="360" w:lineRule="auto"/>
        <w:contextualSpacing/>
        <w:jc w:val="both"/>
        <w:rPr>
          <w:rFonts w:ascii="Bookman Old Style" w:hAnsi="Bookman Old Style" w:cs="Calibri"/>
          <w:color w:val="000000" w:themeColor="text1"/>
        </w:rPr>
      </w:pPr>
    </w:p>
    <w:p w:rsidR="00765A42" w:rsidRPr="00EB05EB" w:rsidRDefault="00765A42" w:rsidP="00824AE8">
      <w:pPr>
        <w:pStyle w:val="ListParagraph"/>
        <w:widowControl/>
        <w:numPr>
          <w:ilvl w:val="0"/>
          <w:numId w:val="36"/>
        </w:numPr>
        <w:autoSpaceDN/>
        <w:adjustRightInd/>
        <w:ind w:left="2250"/>
        <w:jc w:val="center"/>
        <w:rPr>
          <w:rFonts w:ascii="Bookman Old Style" w:hAnsi="Bookman Old Style"/>
          <w:color w:val="000000" w:themeColor="text1"/>
        </w:rPr>
      </w:pPr>
    </w:p>
    <w:p w:rsidR="00573E55" w:rsidRDefault="00573E55" w:rsidP="00573E55">
      <w:pPr>
        <w:ind w:left="1440" w:firstLine="720"/>
        <w:jc w:val="both"/>
        <w:rPr>
          <w:rFonts w:ascii="Bookman Old Style" w:hAnsi="Bookman Old Style" w:cs="Calibri"/>
          <w:color w:val="000000" w:themeColor="text1"/>
        </w:rPr>
      </w:pPr>
      <w:r w:rsidRPr="00573E55">
        <w:rPr>
          <w:rFonts w:ascii="Bookman Old Style" w:hAnsi="Bookman Old Style" w:cs="Calibri"/>
          <w:color w:val="000000" w:themeColor="text1"/>
        </w:rPr>
        <w:t>INFRASTRUK</w:t>
      </w:r>
      <w:r w:rsidR="00046EB3">
        <w:rPr>
          <w:rFonts w:ascii="Bookman Old Style" w:hAnsi="Bookman Old Style" w:cs="Calibri"/>
          <w:color w:val="000000" w:themeColor="text1"/>
        </w:rPr>
        <w:t>TUR  JARINGAN IRIGASI TAHUN 2019</w:t>
      </w:r>
    </w:p>
    <w:p w:rsidR="00573E55" w:rsidRDefault="00573E55" w:rsidP="00573E55">
      <w:pPr>
        <w:ind w:left="1440" w:firstLine="720"/>
        <w:jc w:val="both"/>
        <w:rPr>
          <w:rFonts w:ascii="Bookman Old Style" w:hAnsi="Bookman Old Style" w:cs="Calibri"/>
          <w:color w:val="000000" w:themeColor="text1"/>
        </w:rPr>
      </w:pPr>
    </w:p>
    <w:tbl>
      <w:tblPr>
        <w:tblW w:w="7222" w:type="dxa"/>
        <w:tblInd w:w="1908" w:type="dxa"/>
        <w:tblLook w:val="04A0" w:firstRow="1" w:lastRow="0" w:firstColumn="1" w:lastColumn="0" w:noHBand="0" w:noVBand="1"/>
      </w:tblPr>
      <w:tblGrid>
        <w:gridCol w:w="567"/>
        <w:gridCol w:w="4819"/>
        <w:gridCol w:w="1836"/>
      </w:tblGrid>
      <w:tr w:rsidR="00AF6B4F" w:rsidRPr="000976F9" w:rsidTr="00824AE8">
        <w:trPr>
          <w:trHeight w:val="33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6B4F" w:rsidRPr="000976F9" w:rsidRDefault="00AF6B4F" w:rsidP="00AF6B4F">
            <w:pPr>
              <w:widowControl/>
              <w:autoSpaceDN/>
              <w:adjustRightInd/>
              <w:rPr>
                <w:rFonts w:ascii="Bookman Old Style" w:hAnsi="Bookman Old Style" w:cs="Calibri"/>
                <w:sz w:val="22"/>
                <w:szCs w:val="22"/>
              </w:rPr>
            </w:pPr>
            <w:r w:rsidRPr="000976F9">
              <w:rPr>
                <w:rFonts w:ascii="Bookman Old Style" w:hAnsi="Bookman Old Style" w:cs="Calibri"/>
                <w:sz w:val="22"/>
                <w:szCs w:val="22"/>
              </w:rPr>
              <w:t>NO</w:t>
            </w:r>
          </w:p>
        </w:tc>
        <w:tc>
          <w:tcPr>
            <w:tcW w:w="4819" w:type="dxa"/>
            <w:tcBorders>
              <w:top w:val="single" w:sz="8" w:space="0" w:color="auto"/>
              <w:left w:val="nil"/>
              <w:bottom w:val="single" w:sz="8" w:space="0" w:color="auto"/>
              <w:right w:val="single" w:sz="4" w:space="0" w:color="auto"/>
            </w:tcBorders>
            <w:shd w:val="clear" w:color="auto" w:fill="auto"/>
            <w:noWrap/>
            <w:vAlign w:val="bottom"/>
            <w:hideMark/>
          </w:tcPr>
          <w:p w:rsidR="00AF6B4F" w:rsidRPr="000976F9" w:rsidRDefault="00AF6B4F" w:rsidP="00AF6B4F">
            <w:pPr>
              <w:widowControl/>
              <w:autoSpaceDN/>
              <w:adjustRightInd/>
              <w:jc w:val="center"/>
              <w:rPr>
                <w:rFonts w:ascii="Bookman Old Style" w:hAnsi="Bookman Old Style" w:cs="Calibri"/>
                <w:sz w:val="22"/>
                <w:szCs w:val="22"/>
              </w:rPr>
            </w:pPr>
            <w:r w:rsidRPr="000976F9">
              <w:rPr>
                <w:rFonts w:ascii="Bookman Old Style" w:hAnsi="Bookman Old Style" w:cs="Calibri"/>
                <w:sz w:val="22"/>
                <w:szCs w:val="22"/>
              </w:rPr>
              <w:t>DATA KOMPONEN</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rsidR="00AF6B4F" w:rsidRPr="000976F9" w:rsidRDefault="00AF6B4F" w:rsidP="00AF6B4F">
            <w:pPr>
              <w:widowControl/>
              <w:autoSpaceDN/>
              <w:adjustRightInd/>
              <w:rPr>
                <w:rFonts w:ascii="Bookman Old Style" w:hAnsi="Bookman Old Style" w:cs="Calibri"/>
              </w:rPr>
            </w:pPr>
            <w:r w:rsidRPr="000976F9">
              <w:rPr>
                <w:rFonts w:ascii="Bookman Old Style" w:hAnsi="Bookman Old Style" w:cs="Calibri"/>
              </w:rPr>
              <w:t>JUMLAH</w:t>
            </w:r>
          </w:p>
        </w:tc>
      </w:tr>
      <w:tr w:rsidR="00AF6B4F" w:rsidRPr="000976F9" w:rsidTr="00824AE8">
        <w:trPr>
          <w:trHeight w:val="31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F6B4F" w:rsidRPr="000976F9" w:rsidRDefault="00AF6B4F" w:rsidP="00AF6B4F">
            <w:pPr>
              <w:widowControl/>
              <w:autoSpaceDN/>
              <w:adjustRightInd/>
              <w:jc w:val="right"/>
              <w:rPr>
                <w:rFonts w:ascii="Bookman Old Style" w:hAnsi="Bookman Old Style" w:cs="Calibri"/>
              </w:rPr>
            </w:pPr>
            <w:r w:rsidRPr="000976F9">
              <w:rPr>
                <w:rFonts w:ascii="Bookman Old Style" w:hAnsi="Bookman Old Style" w:cs="Calibri"/>
              </w:rPr>
              <w:lastRenderedPageBreak/>
              <w:t>1</w:t>
            </w:r>
          </w:p>
        </w:tc>
        <w:tc>
          <w:tcPr>
            <w:tcW w:w="4819" w:type="dxa"/>
            <w:tcBorders>
              <w:top w:val="nil"/>
              <w:left w:val="nil"/>
              <w:bottom w:val="single" w:sz="4" w:space="0" w:color="auto"/>
              <w:right w:val="single" w:sz="4" w:space="0" w:color="auto"/>
            </w:tcBorders>
            <w:shd w:val="clear" w:color="auto" w:fill="auto"/>
            <w:noWrap/>
            <w:vAlign w:val="center"/>
            <w:hideMark/>
          </w:tcPr>
          <w:p w:rsidR="00AF6B4F" w:rsidRPr="000976F9" w:rsidRDefault="00573E55" w:rsidP="00573E55">
            <w:pPr>
              <w:widowControl/>
              <w:autoSpaceDN/>
              <w:adjustRightInd/>
              <w:rPr>
                <w:rFonts w:ascii="Bookman Old Style" w:hAnsi="Bookman Old Style" w:cs="Calibri"/>
              </w:rPr>
            </w:pPr>
            <w:r w:rsidRPr="000976F9">
              <w:rPr>
                <w:rFonts w:ascii="Bookman Old Style" w:hAnsi="Bookman Old Style" w:cs="Calibri"/>
              </w:rPr>
              <w:t>Panjang Saluran Primer dan Sekunder</w:t>
            </w:r>
          </w:p>
        </w:tc>
        <w:tc>
          <w:tcPr>
            <w:tcW w:w="1836" w:type="dxa"/>
            <w:tcBorders>
              <w:top w:val="nil"/>
              <w:left w:val="nil"/>
              <w:bottom w:val="single" w:sz="4" w:space="0" w:color="auto"/>
              <w:right w:val="single" w:sz="8" w:space="0" w:color="auto"/>
            </w:tcBorders>
            <w:shd w:val="clear" w:color="auto" w:fill="auto"/>
            <w:noWrap/>
            <w:vAlign w:val="bottom"/>
            <w:hideMark/>
          </w:tcPr>
          <w:p w:rsidR="00AF6B4F" w:rsidRPr="000976F9" w:rsidRDefault="00AF6B4F" w:rsidP="00AF6B4F">
            <w:pPr>
              <w:widowControl/>
              <w:autoSpaceDN/>
              <w:adjustRightInd/>
              <w:rPr>
                <w:rFonts w:ascii="Bookman Old Style" w:hAnsi="Bookman Old Style" w:cs="Calibri"/>
              </w:rPr>
            </w:pPr>
            <w:r w:rsidRPr="000976F9">
              <w:rPr>
                <w:rFonts w:ascii="Bookman Old Style" w:hAnsi="Bookman Old Style" w:cs="Calibri"/>
              </w:rPr>
              <w:t>791.937,5 m</w:t>
            </w:r>
          </w:p>
        </w:tc>
      </w:tr>
      <w:tr w:rsidR="00AF6B4F" w:rsidRPr="000976F9" w:rsidTr="00824AE8">
        <w:trPr>
          <w:trHeight w:val="31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F6B4F" w:rsidRPr="000976F9" w:rsidRDefault="00AF6B4F" w:rsidP="00AF6B4F">
            <w:pPr>
              <w:widowControl/>
              <w:autoSpaceDN/>
              <w:adjustRightInd/>
              <w:jc w:val="right"/>
              <w:rPr>
                <w:rFonts w:ascii="Bookman Old Style" w:hAnsi="Bookman Old Style" w:cs="Calibri"/>
              </w:rPr>
            </w:pPr>
            <w:r w:rsidRPr="000976F9">
              <w:rPr>
                <w:rFonts w:ascii="Bookman Old Style" w:hAnsi="Bookman Old Style" w:cs="Calibri"/>
              </w:rPr>
              <w:t>2</w:t>
            </w:r>
          </w:p>
        </w:tc>
        <w:tc>
          <w:tcPr>
            <w:tcW w:w="4819" w:type="dxa"/>
            <w:tcBorders>
              <w:top w:val="nil"/>
              <w:left w:val="nil"/>
              <w:bottom w:val="single" w:sz="4" w:space="0" w:color="auto"/>
              <w:right w:val="single" w:sz="4" w:space="0" w:color="auto"/>
            </w:tcBorders>
            <w:shd w:val="clear" w:color="auto" w:fill="auto"/>
            <w:noWrap/>
            <w:vAlign w:val="center"/>
            <w:hideMark/>
          </w:tcPr>
          <w:p w:rsidR="00AF6B4F" w:rsidRPr="000976F9" w:rsidRDefault="00573E55" w:rsidP="00573E55">
            <w:pPr>
              <w:widowControl/>
              <w:autoSpaceDN/>
              <w:adjustRightInd/>
              <w:rPr>
                <w:rFonts w:ascii="Bookman Old Style" w:hAnsi="Bookman Old Style" w:cs="Calibri"/>
              </w:rPr>
            </w:pPr>
            <w:r w:rsidRPr="000976F9">
              <w:rPr>
                <w:rFonts w:ascii="Bookman Old Style" w:hAnsi="Bookman Old Style" w:cs="Calibri"/>
              </w:rPr>
              <w:t>Saluran irigasi terbangun (lining kanan+lining kiri)</w:t>
            </w:r>
          </w:p>
        </w:tc>
        <w:tc>
          <w:tcPr>
            <w:tcW w:w="1836" w:type="dxa"/>
            <w:tcBorders>
              <w:top w:val="nil"/>
              <w:left w:val="nil"/>
              <w:bottom w:val="single" w:sz="4" w:space="0" w:color="auto"/>
              <w:right w:val="single" w:sz="8" w:space="0" w:color="auto"/>
            </w:tcBorders>
            <w:shd w:val="clear" w:color="auto" w:fill="auto"/>
            <w:noWrap/>
            <w:vAlign w:val="bottom"/>
            <w:hideMark/>
          </w:tcPr>
          <w:p w:rsidR="00AF6B4F" w:rsidRPr="000976F9" w:rsidRDefault="00AF6B4F" w:rsidP="00AF6B4F">
            <w:pPr>
              <w:widowControl/>
              <w:autoSpaceDN/>
              <w:adjustRightInd/>
              <w:rPr>
                <w:rFonts w:ascii="Bookman Old Style" w:hAnsi="Bookman Old Style" w:cs="Calibri"/>
              </w:rPr>
            </w:pPr>
            <w:r w:rsidRPr="000976F9">
              <w:rPr>
                <w:rFonts w:ascii="Bookman Old Style" w:hAnsi="Bookman Old Style" w:cs="Calibri"/>
              </w:rPr>
              <w:t>175.082,7 m</w:t>
            </w:r>
          </w:p>
        </w:tc>
      </w:tr>
      <w:tr w:rsidR="00AF6B4F" w:rsidRPr="000976F9" w:rsidTr="00824AE8">
        <w:trPr>
          <w:trHeight w:val="31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F6B4F" w:rsidRPr="000976F9" w:rsidRDefault="00AF6B4F" w:rsidP="00AF6B4F">
            <w:pPr>
              <w:widowControl/>
              <w:autoSpaceDN/>
              <w:adjustRightInd/>
              <w:jc w:val="right"/>
              <w:rPr>
                <w:rFonts w:ascii="Bookman Old Style" w:hAnsi="Bookman Old Style" w:cs="Calibri"/>
              </w:rPr>
            </w:pPr>
            <w:r w:rsidRPr="000976F9">
              <w:rPr>
                <w:rFonts w:ascii="Bookman Old Style" w:hAnsi="Bookman Old Style" w:cs="Calibri"/>
              </w:rPr>
              <w:t>3</w:t>
            </w:r>
          </w:p>
        </w:tc>
        <w:tc>
          <w:tcPr>
            <w:tcW w:w="4819" w:type="dxa"/>
            <w:tcBorders>
              <w:top w:val="nil"/>
              <w:left w:val="nil"/>
              <w:bottom w:val="single" w:sz="4" w:space="0" w:color="auto"/>
              <w:right w:val="single" w:sz="4" w:space="0" w:color="auto"/>
            </w:tcBorders>
            <w:shd w:val="clear" w:color="auto" w:fill="auto"/>
            <w:noWrap/>
            <w:vAlign w:val="center"/>
            <w:hideMark/>
          </w:tcPr>
          <w:p w:rsidR="00AF6B4F" w:rsidRPr="000976F9" w:rsidRDefault="00573E55" w:rsidP="00573E55">
            <w:pPr>
              <w:widowControl/>
              <w:autoSpaceDN/>
              <w:adjustRightInd/>
              <w:rPr>
                <w:rFonts w:ascii="Bookman Old Style" w:hAnsi="Bookman Old Style" w:cs="Calibri"/>
              </w:rPr>
            </w:pPr>
            <w:r w:rsidRPr="000976F9">
              <w:rPr>
                <w:rFonts w:ascii="Bookman Old Style" w:hAnsi="Bookman Old Style" w:cs="Calibri"/>
              </w:rPr>
              <w:t>Saluran irigasi sederhana (tanah)</w:t>
            </w:r>
          </w:p>
        </w:tc>
        <w:tc>
          <w:tcPr>
            <w:tcW w:w="1836" w:type="dxa"/>
            <w:tcBorders>
              <w:top w:val="nil"/>
              <w:left w:val="nil"/>
              <w:bottom w:val="single" w:sz="4" w:space="0" w:color="auto"/>
              <w:right w:val="single" w:sz="8" w:space="0" w:color="auto"/>
            </w:tcBorders>
            <w:shd w:val="clear" w:color="auto" w:fill="auto"/>
            <w:noWrap/>
            <w:vAlign w:val="bottom"/>
            <w:hideMark/>
          </w:tcPr>
          <w:p w:rsidR="00AF6B4F" w:rsidRPr="000976F9" w:rsidRDefault="00AF6B4F" w:rsidP="00AF6B4F">
            <w:pPr>
              <w:widowControl/>
              <w:autoSpaceDN/>
              <w:adjustRightInd/>
              <w:rPr>
                <w:rFonts w:ascii="Bookman Old Style" w:hAnsi="Bookman Old Style" w:cs="Calibri"/>
              </w:rPr>
            </w:pPr>
            <w:r w:rsidRPr="000976F9">
              <w:rPr>
                <w:rFonts w:ascii="Bookman Old Style" w:hAnsi="Bookman Old Style" w:cs="Calibri"/>
              </w:rPr>
              <w:t>616.854,8 m</w:t>
            </w:r>
          </w:p>
        </w:tc>
      </w:tr>
      <w:tr w:rsidR="00AF6B4F" w:rsidRPr="000976F9" w:rsidTr="00824AE8">
        <w:trPr>
          <w:trHeight w:val="330"/>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AF6B4F" w:rsidRPr="000976F9" w:rsidRDefault="00AF6B4F" w:rsidP="00AF6B4F">
            <w:pPr>
              <w:widowControl/>
              <w:autoSpaceDN/>
              <w:adjustRightInd/>
              <w:jc w:val="right"/>
              <w:rPr>
                <w:rFonts w:ascii="Bookman Old Style" w:hAnsi="Bookman Old Style" w:cs="Calibri"/>
              </w:rPr>
            </w:pPr>
            <w:r w:rsidRPr="000976F9">
              <w:rPr>
                <w:rFonts w:ascii="Bookman Old Style" w:hAnsi="Bookman Old Style" w:cs="Calibri"/>
              </w:rPr>
              <w:t>4</w:t>
            </w:r>
          </w:p>
        </w:tc>
        <w:tc>
          <w:tcPr>
            <w:tcW w:w="4819" w:type="dxa"/>
            <w:tcBorders>
              <w:top w:val="nil"/>
              <w:left w:val="nil"/>
              <w:bottom w:val="single" w:sz="8" w:space="0" w:color="auto"/>
              <w:right w:val="single" w:sz="4" w:space="0" w:color="auto"/>
            </w:tcBorders>
            <w:shd w:val="clear" w:color="auto" w:fill="auto"/>
            <w:noWrap/>
            <w:vAlign w:val="center"/>
            <w:hideMark/>
          </w:tcPr>
          <w:p w:rsidR="00AF6B4F" w:rsidRPr="000976F9" w:rsidRDefault="00573E55" w:rsidP="00573E55">
            <w:pPr>
              <w:widowControl/>
              <w:autoSpaceDN/>
              <w:adjustRightInd/>
              <w:rPr>
                <w:rFonts w:ascii="Bookman Old Style" w:hAnsi="Bookman Old Style" w:cs="Calibri"/>
              </w:rPr>
            </w:pPr>
            <w:r w:rsidRPr="000976F9">
              <w:rPr>
                <w:rFonts w:ascii="Bookman Old Style" w:hAnsi="Bookman Old Style" w:cs="Calibri"/>
              </w:rPr>
              <w:t>Persentase saluran irigasi terbangun</w:t>
            </w:r>
          </w:p>
        </w:tc>
        <w:tc>
          <w:tcPr>
            <w:tcW w:w="1836" w:type="dxa"/>
            <w:tcBorders>
              <w:top w:val="nil"/>
              <w:left w:val="nil"/>
              <w:bottom w:val="single" w:sz="8" w:space="0" w:color="auto"/>
              <w:right w:val="single" w:sz="8" w:space="0" w:color="auto"/>
            </w:tcBorders>
            <w:shd w:val="clear" w:color="auto" w:fill="auto"/>
            <w:noWrap/>
            <w:vAlign w:val="bottom"/>
            <w:hideMark/>
          </w:tcPr>
          <w:p w:rsidR="00AF6B4F" w:rsidRPr="000976F9" w:rsidRDefault="00AF6B4F" w:rsidP="00AF6B4F">
            <w:pPr>
              <w:widowControl/>
              <w:autoSpaceDN/>
              <w:adjustRightInd/>
              <w:jc w:val="right"/>
              <w:rPr>
                <w:rFonts w:ascii="Bookman Old Style" w:hAnsi="Bookman Old Style" w:cs="Calibri"/>
              </w:rPr>
            </w:pPr>
            <w:r w:rsidRPr="000976F9">
              <w:rPr>
                <w:rFonts w:ascii="Bookman Old Style" w:hAnsi="Bookman Old Style" w:cs="Calibri"/>
              </w:rPr>
              <w:t>22,10%</w:t>
            </w:r>
          </w:p>
        </w:tc>
      </w:tr>
    </w:tbl>
    <w:p w:rsidR="00751D2E" w:rsidRPr="00077302" w:rsidRDefault="00751D2E" w:rsidP="00EB05EB">
      <w:pPr>
        <w:spacing w:line="360" w:lineRule="auto"/>
        <w:jc w:val="both"/>
        <w:rPr>
          <w:rFonts w:ascii="Bookman Old Style" w:hAnsi="Bookman Old Style" w:cs="Calibri"/>
          <w:color w:val="000000" w:themeColor="text1"/>
          <w:sz w:val="16"/>
          <w:szCs w:val="16"/>
        </w:rPr>
      </w:pPr>
    </w:p>
    <w:p w:rsidR="00751D2E" w:rsidRPr="00C048B6" w:rsidRDefault="005C7C2E" w:rsidP="00EF2554">
      <w:pPr>
        <w:pStyle w:val="ListParagraph"/>
        <w:numPr>
          <w:ilvl w:val="0"/>
          <w:numId w:val="16"/>
        </w:numPr>
        <w:spacing w:line="360" w:lineRule="auto"/>
        <w:ind w:left="810" w:hanging="403"/>
        <w:outlineLvl w:val="4"/>
        <w:rPr>
          <w:rFonts w:ascii="Bookman Old Style" w:hAnsi="Bookman Old Style" w:cs="Estrangelo Edessa"/>
          <w:b/>
          <w:bCs/>
          <w:color w:val="000000" w:themeColor="text1"/>
        </w:rPr>
      </w:pPr>
      <w:r w:rsidRPr="00C048B6">
        <w:rPr>
          <w:rFonts w:ascii="Bookman Old Style" w:hAnsi="Bookman Old Style" w:cs="Segoe UI"/>
          <w:b/>
          <w:color w:val="000000" w:themeColor="text1"/>
        </w:rPr>
        <w:t xml:space="preserve">Persentase Pelayanan Drainase Skala </w:t>
      </w:r>
      <w:r w:rsidRPr="00824AE8">
        <w:rPr>
          <w:rFonts w:ascii="Bookman Old Style" w:hAnsi="Bookman Old Style" w:cs="Estrangelo Edessa"/>
          <w:b/>
          <w:bCs/>
          <w:color w:val="000000" w:themeColor="text1"/>
          <w:lang w:val="en-US"/>
        </w:rPr>
        <w:t>Kawasan</w:t>
      </w:r>
      <w:r w:rsidRPr="00C048B6">
        <w:rPr>
          <w:rFonts w:ascii="Bookman Old Style" w:hAnsi="Bookman Old Style" w:cs="Segoe UI"/>
          <w:b/>
          <w:color w:val="000000" w:themeColor="text1"/>
        </w:rPr>
        <w:t xml:space="preserve"> </w:t>
      </w:r>
      <w:r>
        <w:rPr>
          <w:rFonts w:ascii="Bookman Old Style" w:hAnsi="Bookman Old Style" w:cs="Segoe UI"/>
          <w:b/>
          <w:color w:val="000000" w:themeColor="text1"/>
          <w:lang w:val="en-US"/>
        </w:rPr>
        <w:t>/</w:t>
      </w:r>
      <w:r w:rsidRPr="00C048B6">
        <w:rPr>
          <w:rFonts w:ascii="Bookman Old Style" w:hAnsi="Bookman Old Style" w:cs="Segoe UI"/>
          <w:b/>
          <w:color w:val="000000" w:themeColor="text1"/>
        </w:rPr>
        <w:t xml:space="preserve"> Kota Sehingga</w:t>
      </w:r>
      <w:r>
        <w:rPr>
          <w:rFonts w:ascii="Bookman Old Style" w:hAnsi="Bookman Old Style" w:cs="Segoe UI"/>
          <w:b/>
          <w:color w:val="000000" w:themeColor="text1"/>
          <w:lang w:val="en-US"/>
        </w:rPr>
        <w:t xml:space="preserve"> </w:t>
      </w:r>
      <w:r w:rsidRPr="00C048B6">
        <w:rPr>
          <w:rFonts w:ascii="Bookman Old Style" w:hAnsi="Bookman Old Style" w:cs="Segoe UI"/>
          <w:b/>
          <w:color w:val="000000" w:themeColor="text1"/>
        </w:rPr>
        <w:t>Tidak Terjadi Genangan</w:t>
      </w:r>
    </w:p>
    <w:p w:rsidR="00100D11" w:rsidRPr="00EF2554" w:rsidRDefault="00AA496E" w:rsidP="00EF2554">
      <w:pPr>
        <w:spacing w:line="360" w:lineRule="auto"/>
        <w:ind w:left="810" w:firstLine="426"/>
        <w:contextualSpacing/>
        <w:jc w:val="both"/>
        <w:rPr>
          <w:rFonts w:ascii="Bookman Old Style" w:hAnsi="Bookman Old Style" w:cs="Estrangelo Edessa"/>
          <w:bCs/>
          <w:color w:val="000000" w:themeColor="text1"/>
        </w:rPr>
      </w:pPr>
      <w:r>
        <w:rPr>
          <w:rFonts w:ascii="Bookman Old Style" w:hAnsi="Bookman Old Style" w:cs="Estrangelo Edessa"/>
          <w:bCs/>
          <w:color w:val="000000" w:themeColor="text1"/>
        </w:rPr>
        <w:t xml:space="preserve">Pengertian </w:t>
      </w:r>
      <w:r w:rsidR="0039143F">
        <w:rPr>
          <w:rFonts w:ascii="Bookman Old Style" w:hAnsi="Bookman Old Style" w:cs="Estrangelo Edessa"/>
          <w:bCs/>
          <w:color w:val="000000" w:themeColor="text1"/>
        </w:rPr>
        <w:t xml:space="preserve"> dari indikator </w:t>
      </w:r>
      <w:r w:rsidR="0039143F" w:rsidRPr="0039143F">
        <w:rPr>
          <w:rFonts w:ascii="Bookman Old Style" w:hAnsi="Bookman Old Style" w:cs="Estrangelo Edessa"/>
          <w:bCs/>
          <w:color w:val="000000" w:themeColor="text1"/>
        </w:rPr>
        <w:t>Persentase Pelayanan Drainase Skala Kawasan / Kota Sehingga Tidak Terjadi GenanganTersedianya sistem jaringan drainase adalah ukuran pencapaian kegiatan</w:t>
      </w:r>
      <w:r w:rsidR="0039143F">
        <w:rPr>
          <w:rFonts w:ascii="Bookman Old Style" w:hAnsi="Bookman Old Style" w:cs="Estrangelo Edessa"/>
          <w:bCs/>
          <w:color w:val="000000" w:themeColor="text1"/>
        </w:rPr>
        <w:t xml:space="preserve"> </w:t>
      </w:r>
      <w:r w:rsidR="0039143F" w:rsidRPr="00EF2554">
        <w:rPr>
          <w:rFonts w:ascii="Bookman Old Style" w:hAnsi="Bookman Old Style" w:cs="Calibri"/>
          <w:color w:val="000000" w:themeColor="text1"/>
        </w:rPr>
        <w:t>pemenuhan</w:t>
      </w:r>
      <w:r w:rsidR="0039143F" w:rsidRPr="0039143F">
        <w:rPr>
          <w:rFonts w:ascii="Bookman Old Style" w:hAnsi="Bookman Old Style" w:cs="Estrangelo Edessa"/>
          <w:bCs/>
          <w:color w:val="000000" w:themeColor="text1"/>
        </w:rPr>
        <w:t xml:space="preserve"> kebutuhan masyarakat a</w:t>
      </w:r>
      <w:r w:rsidR="0039143F">
        <w:rPr>
          <w:rFonts w:ascii="Bookman Old Style" w:hAnsi="Bookman Old Style" w:cs="Estrangelo Edessa"/>
          <w:bCs/>
          <w:color w:val="000000" w:themeColor="text1"/>
        </w:rPr>
        <w:t xml:space="preserve">kan penyediaan sistem drainase </w:t>
      </w:r>
      <w:r w:rsidR="0039143F" w:rsidRPr="0039143F">
        <w:rPr>
          <w:rFonts w:ascii="Bookman Old Style" w:hAnsi="Bookman Old Style" w:cs="Estrangelo Edessa"/>
          <w:bCs/>
          <w:color w:val="000000" w:themeColor="text1"/>
        </w:rPr>
        <w:t>diwilayahnya, baik bersifat struktural yaitu pencapaian pembangunan fisik yang</w:t>
      </w:r>
      <w:r w:rsidR="0039143F">
        <w:rPr>
          <w:rFonts w:ascii="Bookman Old Style" w:hAnsi="Bookman Old Style" w:cs="Estrangelo Edessa"/>
          <w:bCs/>
          <w:color w:val="000000" w:themeColor="text1"/>
        </w:rPr>
        <w:t xml:space="preserve"> </w:t>
      </w:r>
      <w:r w:rsidR="0039143F" w:rsidRPr="0039143F">
        <w:rPr>
          <w:rFonts w:ascii="Bookman Old Style" w:hAnsi="Bookman Old Style" w:cs="Estrangelo Edessa"/>
          <w:bCs/>
          <w:color w:val="000000" w:themeColor="text1"/>
        </w:rPr>
        <w:t>mengikuti pengembangan perkotaannya, maupun bersifat non-struktural yaitu</w:t>
      </w:r>
      <w:r w:rsidR="0039143F">
        <w:rPr>
          <w:rFonts w:ascii="Bookman Old Style" w:hAnsi="Bookman Old Style" w:cs="Estrangelo Edessa"/>
          <w:bCs/>
          <w:color w:val="000000" w:themeColor="text1"/>
        </w:rPr>
        <w:t xml:space="preserve"> </w:t>
      </w:r>
      <w:r w:rsidR="0039143F" w:rsidRPr="0039143F">
        <w:rPr>
          <w:rFonts w:ascii="Bookman Old Style" w:hAnsi="Bookman Old Style" w:cs="Estrangelo Edessa"/>
          <w:bCs/>
          <w:color w:val="000000" w:themeColor="text1"/>
        </w:rPr>
        <w:t>terselenggaranya pengelolaan dan pelayanan drainase oleh Pemerintah</w:t>
      </w:r>
      <w:r w:rsidR="0039143F">
        <w:rPr>
          <w:rFonts w:ascii="Bookman Old Style" w:hAnsi="Bookman Old Style" w:cs="Estrangelo Edessa"/>
          <w:bCs/>
          <w:color w:val="000000" w:themeColor="text1"/>
        </w:rPr>
        <w:t xml:space="preserve"> </w:t>
      </w:r>
      <w:r w:rsidR="0039143F" w:rsidRPr="0039143F">
        <w:rPr>
          <w:rFonts w:ascii="Bookman Old Style" w:hAnsi="Bookman Old Style" w:cs="Estrangelo Edessa"/>
          <w:bCs/>
          <w:color w:val="000000" w:themeColor="text1"/>
        </w:rPr>
        <w:t>Kota/Kabupaten yang berupa fungsionalisasi institusi pengelola drainase dan</w:t>
      </w:r>
      <w:r w:rsidR="0039143F">
        <w:rPr>
          <w:rFonts w:ascii="Bookman Old Style" w:hAnsi="Bookman Old Style" w:cs="Estrangelo Edessa"/>
          <w:bCs/>
          <w:color w:val="000000" w:themeColor="text1"/>
        </w:rPr>
        <w:t xml:space="preserve"> </w:t>
      </w:r>
      <w:r w:rsidR="0039143F" w:rsidRPr="0039143F">
        <w:rPr>
          <w:rFonts w:ascii="Bookman Old Style" w:hAnsi="Bookman Old Style" w:cs="Estrangelo Edessa"/>
          <w:bCs/>
          <w:color w:val="000000" w:themeColor="text1"/>
        </w:rPr>
        <w:t xml:space="preserve">penyediaan peraturan yang mendukung </w:t>
      </w:r>
      <w:r w:rsidR="00100D11">
        <w:rPr>
          <w:rFonts w:ascii="Bookman Old Style" w:hAnsi="Bookman Old Style" w:cs="Estrangelo Edessa"/>
          <w:bCs/>
          <w:color w:val="000000" w:themeColor="text1"/>
        </w:rPr>
        <w:t xml:space="preserve">penyediaan dan pengelolaannya. </w:t>
      </w:r>
    </w:p>
    <w:p w:rsidR="0039143F" w:rsidRDefault="00100D11" w:rsidP="00EF2554">
      <w:pPr>
        <w:spacing w:line="360" w:lineRule="auto"/>
        <w:ind w:left="810" w:firstLine="426"/>
        <w:contextualSpacing/>
        <w:jc w:val="both"/>
        <w:rPr>
          <w:rFonts w:ascii="Bookman Old Style" w:hAnsi="Bookman Old Style" w:cs="Estrangelo Edessa"/>
          <w:bCs/>
          <w:color w:val="000000" w:themeColor="text1"/>
          <w:lang w:val="en-US"/>
        </w:rPr>
      </w:pPr>
      <w:r>
        <w:rPr>
          <w:rFonts w:ascii="Bookman Old Style" w:hAnsi="Bookman Old Style" w:cs="Estrangelo Edessa"/>
          <w:bCs/>
          <w:color w:val="000000" w:themeColor="text1"/>
        </w:rPr>
        <w:t xml:space="preserve">Rumus untuk  mendapatkan </w:t>
      </w:r>
      <w:r w:rsidRPr="00100D11">
        <w:rPr>
          <w:rFonts w:ascii="Bookman Old Style" w:hAnsi="Bookman Old Style" w:cs="Estrangelo Edessa"/>
          <w:bCs/>
          <w:color w:val="000000" w:themeColor="text1"/>
        </w:rPr>
        <w:t>Persentase Pelayanan Drainase Skala Kawasan / Kota Sehingga Tidak Terjadi Genangan</w:t>
      </w:r>
      <w:r>
        <w:rPr>
          <w:rFonts w:ascii="Bookman Old Style" w:hAnsi="Bookman Old Style" w:cs="Estrangelo Edessa"/>
          <w:bCs/>
          <w:color w:val="000000" w:themeColor="text1"/>
        </w:rPr>
        <w:t xml:space="preserve"> </w:t>
      </w:r>
      <w:r w:rsidR="0039143F" w:rsidRPr="0039143F">
        <w:rPr>
          <w:rFonts w:ascii="Bookman Old Style" w:hAnsi="Bookman Old Style" w:cs="Estrangelo Edessa"/>
          <w:bCs/>
          <w:color w:val="000000" w:themeColor="text1"/>
        </w:rPr>
        <w:t>Data Panjang Jaringan drainase pada skala kawasan/kota yang ada / data panjang jalan kabupaten skala kawasan/kota</w:t>
      </w:r>
      <w:r w:rsidR="0039143F">
        <w:rPr>
          <w:rFonts w:ascii="Bookman Old Style" w:hAnsi="Bookman Old Style" w:cs="Estrangelo Edessa"/>
          <w:bCs/>
          <w:color w:val="000000" w:themeColor="text1"/>
        </w:rPr>
        <w:t xml:space="preserve"> dikalikan 100%</w:t>
      </w:r>
      <w:r w:rsidR="000976F9">
        <w:rPr>
          <w:rFonts w:ascii="Bookman Old Style" w:hAnsi="Bookman Old Style" w:cs="Estrangelo Edessa"/>
          <w:bCs/>
          <w:color w:val="000000" w:themeColor="text1"/>
          <w:lang w:val="en-US"/>
        </w:rPr>
        <w:t>.</w:t>
      </w:r>
    </w:p>
    <w:p w:rsidR="000976F9" w:rsidRDefault="000976F9" w:rsidP="00EF2554">
      <w:pPr>
        <w:spacing w:line="360" w:lineRule="auto"/>
        <w:ind w:left="810" w:firstLine="426"/>
        <w:contextualSpacing/>
        <w:jc w:val="both"/>
        <w:rPr>
          <w:rFonts w:ascii="Bookman Old Style" w:hAnsi="Bookman Old Style" w:cs="Estrangelo Edessa"/>
          <w:bCs/>
          <w:color w:val="000000" w:themeColor="text1"/>
          <w:lang w:val="en-US"/>
        </w:rPr>
      </w:pPr>
    </w:p>
    <w:p w:rsidR="000976F9" w:rsidRDefault="000976F9" w:rsidP="00EF2554">
      <w:pPr>
        <w:spacing w:line="360" w:lineRule="auto"/>
        <w:ind w:left="810" w:firstLine="426"/>
        <w:contextualSpacing/>
        <w:jc w:val="both"/>
        <w:rPr>
          <w:rFonts w:ascii="Bookman Old Style" w:hAnsi="Bookman Old Style" w:cs="Estrangelo Edessa"/>
          <w:bCs/>
          <w:color w:val="000000" w:themeColor="text1"/>
          <w:lang w:val="en-US"/>
        </w:rPr>
      </w:pPr>
    </w:p>
    <w:p w:rsidR="000976F9" w:rsidRDefault="000976F9" w:rsidP="00EF2554">
      <w:pPr>
        <w:spacing w:line="360" w:lineRule="auto"/>
        <w:ind w:left="810" w:firstLine="426"/>
        <w:contextualSpacing/>
        <w:jc w:val="both"/>
        <w:rPr>
          <w:rFonts w:ascii="Bookman Old Style" w:hAnsi="Bookman Old Style" w:cs="Estrangelo Edessa"/>
          <w:bCs/>
          <w:color w:val="000000" w:themeColor="text1"/>
          <w:lang w:val="en-US"/>
        </w:rPr>
      </w:pPr>
    </w:p>
    <w:p w:rsidR="000976F9" w:rsidRDefault="000976F9" w:rsidP="00EF2554">
      <w:pPr>
        <w:spacing w:line="360" w:lineRule="auto"/>
        <w:ind w:left="810" w:firstLine="426"/>
        <w:contextualSpacing/>
        <w:jc w:val="both"/>
        <w:rPr>
          <w:rFonts w:ascii="Bookman Old Style" w:hAnsi="Bookman Old Style" w:cs="Estrangelo Edessa"/>
          <w:bCs/>
          <w:color w:val="000000" w:themeColor="text1"/>
          <w:lang w:val="en-US"/>
        </w:rPr>
      </w:pPr>
    </w:p>
    <w:p w:rsidR="000976F9" w:rsidRDefault="000976F9" w:rsidP="00EF2554">
      <w:pPr>
        <w:spacing w:line="360" w:lineRule="auto"/>
        <w:ind w:left="810" w:firstLine="426"/>
        <w:contextualSpacing/>
        <w:jc w:val="both"/>
        <w:rPr>
          <w:rFonts w:ascii="Bookman Old Style" w:hAnsi="Bookman Old Style" w:cs="Estrangelo Edessa"/>
          <w:bCs/>
          <w:color w:val="000000" w:themeColor="text1"/>
          <w:lang w:val="en-US"/>
        </w:rPr>
      </w:pPr>
    </w:p>
    <w:p w:rsidR="000976F9" w:rsidRDefault="000976F9" w:rsidP="00EF2554">
      <w:pPr>
        <w:spacing w:line="360" w:lineRule="auto"/>
        <w:ind w:left="810" w:firstLine="426"/>
        <w:contextualSpacing/>
        <w:jc w:val="both"/>
        <w:rPr>
          <w:rFonts w:ascii="Bookman Old Style" w:hAnsi="Bookman Old Style" w:cs="Estrangelo Edessa"/>
          <w:bCs/>
          <w:color w:val="000000" w:themeColor="text1"/>
          <w:lang w:val="en-US"/>
        </w:rPr>
      </w:pPr>
    </w:p>
    <w:p w:rsidR="000976F9" w:rsidRDefault="000976F9" w:rsidP="00EF2554">
      <w:pPr>
        <w:spacing w:line="360" w:lineRule="auto"/>
        <w:ind w:left="810" w:firstLine="426"/>
        <w:contextualSpacing/>
        <w:jc w:val="both"/>
        <w:rPr>
          <w:rFonts w:ascii="Bookman Old Style" w:hAnsi="Bookman Old Style" w:cs="Estrangelo Edessa"/>
          <w:bCs/>
          <w:color w:val="000000" w:themeColor="text1"/>
          <w:lang w:val="en-US"/>
        </w:rPr>
      </w:pPr>
    </w:p>
    <w:p w:rsidR="000976F9" w:rsidRPr="000976F9" w:rsidRDefault="000976F9" w:rsidP="00EF2554">
      <w:pPr>
        <w:spacing w:line="360" w:lineRule="auto"/>
        <w:ind w:left="810" w:firstLine="426"/>
        <w:contextualSpacing/>
        <w:jc w:val="both"/>
        <w:rPr>
          <w:rFonts w:ascii="Bookman Old Style" w:hAnsi="Bookman Old Style" w:cs="Estrangelo Edessa"/>
          <w:bCs/>
          <w:color w:val="000000" w:themeColor="text1"/>
          <w:lang w:val="en-US"/>
        </w:rPr>
      </w:pPr>
    </w:p>
    <w:p w:rsidR="00100D11" w:rsidRPr="00100D11" w:rsidRDefault="00100D11" w:rsidP="00824AE8">
      <w:pPr>
        <w:pStyle w:val="ListParagraph"/>
        <w:widowControl/>
        <w:numPr>
          <w:ilvl w:val="0"/>
          <w:numId w:val="36"/>
        </w:numPr>
        <w:autoSpaceDN/>
        <w:adjustRightInd/>
        <w:ind w:left="2250"/>
        <w:jc w:val="center"/>
        <w:rPr>
          <w:rFonts w:ascii="Bookman Old Style" w:hAnsi="Bookman Old Style"/>
          <w:color w:val="000000" w:themeColor="text1"/>
        </w:rPr>
      </w:pPr>
    </w:p>
    <w:p w:rsidR="00100D11" w:rsidRPr="00100D11" w:rsidRDefault="00100D11" w:rsidP="00100D11">
      <w:pPr>
        <w:spacing w:line="360" w:lineRule="auto"/>
        <w:ind w:left="1701"/>
        <w:jc w:val="center"/>
        <w:rPr>
          <w:rFonts w:ascii="Bookman Old Style" w:hAnsi="Bookman Old Style" w:cs="Estrangelo Edessa"/>
          <w:bCs/>
          <w:color w:val="000000" w:themeColor="text1"/>
        </w:rPr>
      </w:pPr>
      <w:r w:rsidRPr="00100D11">
        <w:rPr>
          <w:rFonts w:ascii="Bookman Old Style" w:eastAsia="SimSun" w:hAnsi="Bookman Old Style" w:cs="Calibri"/>
          <w:iCs/>
          <w:color w:val="000000" w:themeColor="text1"/>
          <w:lang w:val="en-US" w:eastAsia="en-US"/>
        </w:rPr>
        <w:t>Persentase Pelayanan Drainase Skala Kawasan / Kota Sehingga Tidak Terjadi Genangan</w:t>
      </w:r>
      <w:r w:rsidR="00AC7696">
        <w:rPr>
          <w:rFonts w:ascii="Bookman Old Style" w:eastAsia="SimSun" w:hAnsi="Bookman Old Style" w:cs="Calibri"/>
          <w:iCs/>
          <w:color w:val="000000" w:themeColor="text1"/>
          <w:lang w:val="en-US" w:eastAsia="en-US"/>
        </w:rPr>
        <w:t xml:space="preserve"> </w:t>
      </w:r>
      <w:r w:rsidR="00AC7696">
        <w:rPr>
          <w:rFonts w:ascii="Bookman Old Style" w:hAnsi="Bookman Old Style" w:cs="Calibri"/>
          <w:i/>
          <w:color w:val="000000" w:themeColor="text1"/>
        </w:rPr>
        <w:t>s.d Triwulan III</w:t>
      </w:r>
    </w:p>
    <w:tbl>
      <w:tblPr>
        <w:tblW w:w="7512"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9"/>
        <w:gridCol w:w="1919"/>
        <w:gridCol w:w="893"/>
        <w:gridCol w:w="893"/>
        <w:gridCol w:w="891"/>
        <w:gridCol w:w="895"/>
        <w:gridCol w:w="823"/>
        <w:gridCol w:w="819"/>
      </w:tblGrid>
      <w:tr w:rsidR="00046EB3" w:rsidRPr="00C048B6" w:rsidTr="000976F9">
        <w:trPr>
          <w:trHeight w:val="290"/>
        </w:trPr>
        <w:tc>
          <w:tcPr>
            <w:tcW w:w="379" w:type="dxa"/>
            <w:vMerge w:val="restart"/>
            <w:shd w:val="clear" w:color="auto" w:fill="auto"/>
            <w:tcMar>
              <w:top w:w="15" w:type="dxa"/>
              <w:left w:w="15" w:type="dxa"/>
              <w:bottom w:w="0" w:type="dxa"/>
              <w:right w:w="15" w:type="dxa"/>
            </w:tcMar>
            <w:vAlign w:val="center"/>
          </w:tcPr>
          <w:p w:rsidR="00046EB3" w:rsidRPr="00C048B6" w:rsidRDefault="00046EB3"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No.</w:t>
            </w:r>
          </w:p>
        </w:tc>
        <w:tc>
          <w:tcPr>
            <w:tcW w:w="1919" w:type="dxa"/>
            <w:vMerge w:val="restart"/>
            <w:shd w:val="clear" w:color="auto" w:fill="auto"/>
            <w:tcMar>
              <w:top w:w="15" w:type="dxa"/>
              <w:left w:w="15" w:type="dxa"/>
              <w:bottom w:w="0" w:type="dxa"/>
              <w:right w:w="15" w:type="dxa"/>
            </w:tcMar>
            <w:vAlign w:val="center"/>
          </w:tcPr>
          <w:p w:rsidR="00046EB3" w:rsidRPr="00C048B6" w:rsidRDefault="00046EB3"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Uraian</w:t>
            </w:r>
          </w:p>
        </w:tc>
        <w:tc>
          <w:tcPr>
            <w:tcW w:w="5214" w:type="dxa"/>
            <w:gridSpan w:val="6"/>
          </w:tcPr>
          <w:p w:rsidR="00046EB3" w:rsidRPr="00C048B6" w:rsidRDefault="00046EB3"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TAHUN</w:t>
            </w:r>
          </w:p>
        </w:tc>
      </w:tr>
      <w:tr w:rsidR="000976F9" w:rsidRPr="00C048B6" w:rsidTr="000976F9">
        <w:trPr>
          <w:trHeight w:val="272"/>
        </w:trPr>
        <w:tc>
          <w:tcPr>
            <w:tcW w:w="379" w:type="dxa"/>
            <w:vMerge/>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p>
        </w:tc>
        <w:tc>
          <w:tcPr>
            <w:tcW w:w="1919" w:type="dxa"/>
            <w:vMerge/>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p>
        </w:tc>
        <w:tc>
          <w:tcPr>
            <w:tcW w:w="893"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2014</w:t>
            </w:r>
          </w:p>
        </w:tc>
        <w:tc>
          <w:tcPr>
            <w:tcW w:w="893"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2015</w:t>
            </w:r>
          </w:p>
        </w:tc>
        <w:tc>
          <w:tcPr>
            <w:tcW w:w="891"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2016</w:t>
            </w:r>
          </w:p>
        </w:tc>
        <w:tc>
          <w:tcPr>
            <w:tcW w:w="895"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2017</w:t>
            </w:r>
          </w:p>
        </w:tc>
        <w:tc>
          <w:tcPr>
            <w:tcW w:w="823" w:type="dxa"/>
            <w:shd w:val="clear" w:color="auto" w:fill="auto"/>
          </w:tcPr>
          <w:p w:rsidR="000976F9" w:rsidRPr="00C048B6" w:rsidRDefault="000976F9" w:rsidP="00D3236E">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2018</w:t>
            </w:r>
          </w:p>
        </w:tc>
        <w:tc>
          <w:tcPr>
            <w:tcW w:w="819" w:type="dxa"/>
          </w:tcPr>
          <w:p w:rsidR="000976F9" w:rsidRDefault="000976F9" w:rsidP="00D3236E">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2019</w:t>
            </w:r>
          </w:p>
        </w:tc>
      </w:tr>
      <w:tr w:rsidR="000976F9" w:rsidRPr="00C048B6" w:rsidTr="000976F9">
        <w:trPr>
          <w:trHeight w:val="335"/>
        </w:trPr>
        <w:tc>
          <w:tcPr>
            <w:tcW w:w="379"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1</w:t>
            </w:r>
          </w:p>
        </w:tc>
        <w:tc>
          <w:tcPr>
            <w:tcW w:w="1919" w:type="dxa"/>
            <w:shd w:val="clear" w:color="auto" w:fill="auto"/>
            <w:tcMar>
              <w:top w:w="15" w:type="dxa"/>
              <w:left w:w="15" w:type="dxa"/>
              <w:bottom w:w="0" w:type="dxa"/>
              <w:right w:w="15" w:type="dxa"/>
            </w:tcMar>
            <w:vAlign w:val="center"/>
          </w:tcPr>
          <w:p w:rsidR="000976F9" w:rsidRPr="00C048B6" w:rsidRDefault="000976F9" w:rsidP="00D3236E">
            <w:pPr>
              <w:spacing w:before="60" w:after="60"/>
              <w:ind w:left="76"/>
              <w:rPr>
                <w:rFonts w:ascii="Bookman Old Style" w:hAnsi="Bookman Old Style" w:cs="Calibri"/>
                <w:color w:val="000000" w:themeColor="text1"/>
                <w:sz w:val="20"/>
              </w:rPr>
            </w:pPr>
            <w:r w:rsidRPr="00100D11">
              <w:rPr>
                <w:rFonts w:ascii="Bookman Old Style" w:hAnsi="Bookman Old Style" w:cs="Calibri"/>
                <w:color w:val="000000" w:themeColor="text1"/>
                <w:sz w:val="20"/>
              </w:rPr>
              <w:t>Panjang Jaringan drainase pada skala kawasan/kota</w:t>
            </w:r>
          </w:p>
        </w:tc>
        <w:tc>
          <w:tcPr>
            <w:tcW w:w="893" w:type="dxa"/>
            <w:shd w:val="clear" w:color="auto" w:fill="auto"/>
            <w:tcMar>
              <w:top w:w="15" w:type="dxa"/>
              <w:left w:w="15" w:type="dxa"/>
              <w:bottom w:w="0" w:type="dxa"/>
              <w:right w:w="15" w:type="dxa"/>
            </w:tcMar>
            <w:vAlign w:val="center"/>
          </w:tcPr>
          <w:p w:rsidR="000976F9" w:rsidRPr="00D377DC" w:rsidRDefault="000976F9" w:rsidP="00D377DC">
            <w:pPr>
              <w:jc w:val="center"/>
              <w:rPr>
                <w:rFonts w:ascii="Bookman Old Style" w:hAnsi="Bookman Old Style" w:cs="Calibri"/>
                <w:color w:val="000000" w:themeColor="text1"/>
                <w:sz w:val="20"/>
                <w:szCs w:val="20"/>
              </w:rPr>
            </w:pPr>
            <w:r w:rsidRPr="00D377DC">
              <w:rPr>
                <w:rFonts w:ascii="Bookman Old Style" w:hAnsi="Bookman Old Style" w:cs="Calibri"/>
                <w:color w:val="000000" w:themeColor="text1"/>
                <w:sz w:val="20"/>
                <w:szCs w:val="20"/>
              </w:rPr>
              <w:t>6046</w:t>
            </w:r>
          </w:p>
        </w:tc>
        <w:tc>
          <w:tcPr>
            <w:tcW w:w="893" w:type="dxa"/>
            <w:shd w:val="clear" w:color="auto" w:fill="auto"/>
            <w:tcMar>
              <w:top w:w="15" w:type="dxa"/>
              <w:left w:w="15" w:type="dxa"/>
              <w:bottom w:w="0" w:type="dxa"/>
              <w:right w:w="15" w:type="dxa"/>
            </w:tcMar>
            <w:vAlign w:val="center"/>
          </w:tcPr>
          <w:p w:rsidR="000976F9" w:rsidRPr="00D377DC" w:rsidRDefault="000976F9" w:rsidP="00D377DC">
            <w:pPr>
              <w:jc w:val="center"/>
              <w:rPr>
                <w:rFonts w:ascii="Bookman Old Style" w:hAnsi="Bookman Old Style" w:cs="Calibri"/>
                <w:color w:val="000000" w:themeColor="text1"/>
                <w:sz w:val="20"/>
                <w:szCs w:val="20"/>
              </w:rPr>
            </w:pPr>
            <w:r w:rsidRPr="00D377DC">
              <w:rPr>
                <w:rFonts w:ascii="Bookman Old Style" w:hAnsi="Bookman Old Style" w:cs="Calibri"/>
                <w:color w:val="000000" w:themeColor="text1"/>
                <w:sz w:val="20"/>
                <w:szCs w:val="20"/>
              </w:rPr>
              <w:t>296</w:t>
            </w:r>
            <w:r>
              <w:rPr>
                <w:rFonts w:ascii="Bookman Old Style" w:hAnsi="Bookman Old Style" w:cs="Calibri"/>
                <w:color w:val="000000" w:themeColor="text1"/>
                <w:sz w:val="20"/>
                <w:szCs w:val="20"/>
              </w:rPr>
              <w:t>,</w:t>
            </w:r>
            <w:r w:rsidRPr="00D377DC">
              <w:rPr>
                <w:rFonts w:ascii="Bookman Old Style" w:hAnsi="Bookman Old Style" w:cs="Calibri"/>
                <w:color w:val="000000" w:themeColor="text1"/>
                <w:sz w:val="20"/>
                <w:szCs w:val="20"/>
              </w:rPr>
              <w:t>39</w:t>
            </w:r>
          </w:p>
        </w:tc>
        <w:tc>
          <w:tcPr>
            <w:tcW w:w="891" w:type="dxa"/>
            <w:shd w:val="clear" w:color="auto" w:fill="auto"/>
            <w:tcMar>
              <w:top w:w="15" w:type="dxa"/>
              <w:left w:w="15" w:type="dxa"/>
              <w:bottom w:w="0" w:type="dxa"/>
              <w:right w:w="15" w:type="dxa"/>
            </w:tcMar>
            <w:vAlign w:val="center"/>
          </w:tcPr>
          <w:p w:rsidR="000976F9" w:rsidRPr="00D377DC" w:rsidRDefault="000976F9" w:rsidP="00D377DC">
            <w:pPr>
              <w:jc w:val="center"/>
              <w:rPr>
                <w:rFonts w:ascii="Bookman Old Style" w:hAnsi="Bookman Old Style" w:cs="Calibri"/>
                <w:color w:val="000000" w:themeColor="text1"/>
                <w:sz w:val="20"/>
                <w:szCs w:val="20"/>
              </w:rPr>
            </w:pPr>
            <w:r w:rsidRPr="00D377DC">
              <w:rPr>
                <w:rFonts w:ascii="Bookman Old Style" w:hAnsi="Bookman Old Style" w:cs="Calibri"/>
                <w:color w:val="000000" w:themeColor="text1"/>
                <w:sz w:val="20"/>
                <w:szCs w:val="20"/>
              </w:rPr>
              <w:t>297</w:t>
            </w:r>
            <w:r>
              <w:rPr>
                <w:rFonts w:ascii="Bookman Old Style" w:hAnsi="Bookman Old Style" w:cs="Calibri"/>
                <w:color w:val="000000" w:themeColor="text1"/>
                <w:sz w:val="20"/>
                <w:szCs w:val="20"/>
              </w:rPr>
              <w:t>,</w:t>
            </w:r>
            <w:r w:rsidRPr="00D377DC">
              <w:rPr>
                <w:rFonts w:ascii="Bookman Old Style" w:hAnsi="Bookman Old Style" w:cs="Calibri"/>
                <w:color w:val="000000" w:themeColor="text1"/>
                <w:sz w:val="20"/>
                <w:szCs w:val="20"/>
              </w:rPr>
              <w:t>87</w:t>
            </w:r>
          </w:p>
        </w:tc>
        <w:tc>
          <w:tcPr>
            <w:tcW w:w="895" w:type="dxa"/>
            <w:shd w:val="clear" w:color="auto" w:fill="auto"/>
            <w:tcMar>
              <w:top w:w="15" w:type="dxa"/>
              <w:left w:w="15" w:type="dxa"/>
              <w:bottom w:w="0" w:type="dxa"/>
              <w:right w:w="15" w:type="dxa"/>
            </w:tcMar>
            <w:vAlign w:val="center"/>
          </w:tcPr>
          <w:p w:rsidR="000976F9" w:rsidRPr="00D377DC" w:rsidRDefault="000976F9" w:rsidP="00D377DC">
            <w:pPr>
              <w:jc w:val="center"/>
              <w:rPr>
                <w:rFonts w:ascii="Bookman Old Style" w:hAnsi="Bookman Old Style" w:cs="Calibri"/>
                <w:color w:val="000000" w:themeColor="text1"/>
                <w:sz w:val="20"/>
                <w:szCs w:val="20"/>
              </w:rPr>
            </w:pPr>
            <w:r w:rsidRPr="00D377DC">
              <w:rPr>
                <w:rFonts w:ascii="Bookman Old Style" w:hAnsi="Bookman Old Style" w:cs="Calibri"/>
                <w:color w:val="000000" w:themeColor="text1"/>
                <w:sz w:val="20"/>
                <w:szCs w:val="20"/>
              </w:rPr>
              <w:t>300</w:t>
            </w:r>
            <w:r>
              <w:rPr>
                <w:rFonts w:ascii="Bookman Old Style" w:hAnsi="Bookman Old Style" w:cs="Calibri"/>
                <w:color w:val="000000" w:themeColor="text1"/>
                <w:sz w:val="20"/>
                <w:szCs w:val="20"/>
              </w:rPr>
              <w:t>,</w:t>
            </w:r>
            <w:r w:rsidRPr="00D377DC">
              <w:rPr>
                <w:rFonts w:ascii="Bookman Old Style" w:hAnsi="Bookman Old Style" w:cs="Calibri"/>
                <w:color w:val="000000" w:themeColor="text1"/>
                <w:sz w:val="20"/>
                <w:szCs w:val="20"/>
              </w:rPr>
              <w:t>09</w:t>
            </w:r>
          </w:p>
        </w:tc>
        <w:tc>
          <w:tcPr>
            <w:tcW w:w="823" w:type="dxa"/>
            <w:shd w:val="clear" w:color="auto" w:fill="auto"/>
            <w:vAlign w:val="center"/>
          </w:tcPr>
          <w:p w:rsidR="000976F9" w:rsidRPr="00D377DC" w:rsidRDefault="000976F9" w:rsidP="00D377DC">
            <w:pPr>
              <w:jc w:val="center"/>
              <w:rPr>
                <w:rFonts w:ascii="Bookman Old Style" w:hAnsi="Bookman Old Style" w:cs="Calibri"/>
                <w:color w:val="000000" w:themeColor="text1"/>
                <w:sz w:val="20"/>
                <w:szCs w:val="20"/>
              </w:rPr>
            </w:pPr>
            <w:r w:rsidRPr="00D377DC">
              <w:rPr>
                <w:rFonts w:ascii="Bookman Old Style" w:hAnsi="Bookman Old Style" w:cs="Calibri"/>
                <w:color w:val="000000" w:themeColor="text1"/>
                <w:sz w:val="20"/>
                <w:szCs w:val="20"/>
              </w:rPr>
              <w:t>303</w:t>
            </w:r>
            <w:r>
              <w:rPr>
                <w:rFonts w:ascii="Bookman Old Style" w:hAnsi="Bookman Old Style" w:cs="Calibri"/>
                <w:color w:val="000000" w:themeColor="text1"/>
                <w:sz w:val="20"/>
                <w:szCs w:val="20"/>
              </w:rPr>
              <w:t>,</w:t>
            </w:r>
            <w:r w:rsidRPr="00D377DC">
              <w:rPr>
                <w:rFonts w:ascii="Bookman Old Style" w:hAnsi="Bookman Old Style" w:cs="Calibri"/>
                <w:color w:val="000000" w:themeColor="text1"/>
                <w:sz w:val="20"/>
                <w:szCs w:val="20"/>
              </w:rPr>
              <w:t>04</w:t>
            </w:r>
          </w:p>
        </w:tc>
        <w:tc>
          <w:tcPr>
            <w:tcW w:w="819" w:type="dxa"/>
            <w:vAlign w:val="center"/>
          </w:tcPr>
          <w:p w:rsidR="000976F9" w:rsidRPr="00D377DC" w:rsidRDefault="000976F9" w:rsidP="00046EB3">
            <w:pPr>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303,04</w:t>
            </w:r>
          </w:p>
        </w:tc>
      </w:tr>
      <w:tr w:rsidR="000976F9" w:rsidRPr="00C048B6" w:rsidTr="000976F9">
        <w:trPr>
          <w:trHeight w:val="407"/>
        </w:trPr>
        <w:tc>
          <w:tcPr>
            <w:tcW w:w="379"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w:t>
            </w:r>
          </w:p>
        </w:tc>
        <w:tc>
          <w:tcPr>
            <w:tcW w:w="1919" w:type="dxa"/>
            <w:shd w:val="clear" w:color="auto" w:fill="auto"/>
            <w:tcMar>
              <w:top w:w="15" w:type="dxa"/>
              <w:left w:w="15" w:type="dxa"/>
              <w:bottom w:w="0" w:type="dxa"/>
              <w:right w:w="15" w:type="dxa"/>
            </w:tcMar>
            <w:vAlign w:val="center"/>
          </w:tcPr>
          <w:p w:rsidR="000976F9" w:rsidRPr="00C048B6" w:rsidRDefault="000976F9" w:rsidP="00D3236E">
            <w:pPr>
              <w:spacing w:before="60" w:after="60"/>
              <w:ind w:left="76"/>
              <w:rPr>
                <w:rFonts w:ascii="Bookman Old Style" w:hAnsi="Bookman Old Style" w:cs="Calibri"/>
                <w:color w:val="000000" w:themeColor="text1"/>
                <w:sz w:val="20"/>
              </w:rPr>
            </w:pPr>
            <w:r>
              <w:rPr>
                <w:rFonts w:ascii="Bookman Old Style" w:hAnsi="Bookman Old Style" w:cs="Calibri"/>
                <w:color w:val="000000" w:themeColor="text1"/>
                <w:sz w:val="20"/>
              </w:rPr>
              <w:t>P</w:t>
            </w:r>
            <w:r w:rsidRPr="00100D11">
              <w:rPr>
                <w:rFonts w:ascii="Bookman Old Style" w:hAnsi="Bookman Old Style" w:cs="Calibri"/>
                <w:color w:val="000000" w:themeColor="text1"/>
                <w:sz w:val="20"/>
              </w:rPr>
              <w:t xml:space="preserve">anjang jalan kabupaten skala kawasan/kota </w:t>
            </w:r>
            <w:r w:rsidRPr="00C048B6">
              <w:rPr>
                <w:rFonts w:ascii="Bookman Old Style" w:hAnsi="Bookman Old Style" w:cs="Calibri"/>
                <w:color w:val="000000" w:themeColor="text1"/>
                <w:sz w:val="20"/>
              </w:rPr>
              <w:lastRenderedPageBreak/>
              <w:t>umlah rumah berakses air minum layak</w:t>
            </w:r>
          </w:p>
        </w:tc>
        <w:tc>
          <w:tcPr>
            <w:tcW w:w="893" w:type="dxa"/>
            <w:shd w:val="clear" w:color="auto" w:fill="auto"/>
            <w:tcMar>
              <w:top w:w="15" w:type="dxa"/>
              <w:left w:w="15" w:type="dxa"/>
              <w:bottom w:w="0" w:type="dxa"/>
              <w:right w:w="15" w:type="dxa"/>
            </w:tcMar>
            <w:vAlign w:val="center"/>
          </w:tcPr>
          <w:p w:rsidR="000976F9" w:rsidRDefault="000976F9" w:rsidP="00D3236E">
            <w:pPr>
              <w:jc w:val="center"/>
              <w:rPr>
                <w:rFonts w:ascii="Bookman Old Style" w:hAnsi="Bookman Old Style" w:cs="Calibri"/>
                <w:color w:val="000000"/>
                <w:sz w:val="20"/>
                <w:szCs w:val="20"/>
              </w:rPr>
            </w:pPr>
            <w:r w:rsidRPr="00C048B6">
              <w:rPr>
                <w:rFonts w:ascii="Bookman Old Style" w:hAnsi="Bookman Old Style" w:cs="Calibri"/>
                <w:color w:val="000000" w:themeColor="text1"/>
                <w:sz w:val="20"/>
                <w:szCs w:val="20"/>
              </w:rPr>
              <w:lastRenderedPageBreak/>
              <w:t>739,127</w:t>
            </w:r>
          </w:p>
        </w:tc>
        <w:tc>
          <w:tcPr>
            <w:tcW w:w="893" w:type="dxa"/>
            <w:shd w:val="clear" w:color="auto" w:fill="auto"/>
            <w:tcMar>
              <w:top w:w="15" w:type="dxa"/>
              <w:left w:w="15" w:type="dxa"/>
              <w:bottom w:w="0" w:type="dxa"/>
              <w:right w:w="15" w:type="dxa"/>
            </w:tcMar>
            <w:vAlign w:val="center"/>
          </w:tcPr>
          <w:p w:rsidR="000976F9" w:rsidRPr="00100D11" w:rsidRDefault="000976F9" w:rsidP="00100D11">
            <w:pPr>
              <w:jc w:val="center"/>
              <w:rPr>
                <w:rFonts w:ascii="Bookman Old Style" w:hAnsi="Bookman Old Style" w:cs="Calibri"/>
                <w:color w:val="000000" w:themeColor="text1"/>
                <w:sz w:val="20"/>
                <w:szCs w:val="20"/>
              </w:rPr>
            </w:pPr>
            <w:r w:rsidRPr="00100D11">
              <w:rPr>
                <w:rFonts w:ascii="Bookman Old Style" w:hAnsi="Bookman Old Style" w:cs="Calibri"/>
                <w:color w:val="000000" w:themeColor="text1"/>
                <w:sz w:val="20"/>
                <w:szCs w:val="20"/>
              </w:rPr>
              <w:t>739,127</w:t>
            </w:r>
          </w:p>
        </w:tc>
        <w:tc>
          <w:tcPr>
            <w:tcW w:w="891" w:type="dxa"/>
            <w:shd w:val="clear" w:color="auto" w:fill="auto"/>
            <w:tcMar>
              <w:top w:w="15" w:type="dxa"/>
              <w:left w:w="15" w:type="dxa"/>
              <w:bottom w:w="0" w:type="dxa"/>
              <w:right w:w="15" w:type="dxa"/>
            </w:tcMar>
            <w:vAlign w:val="center"/>
          </w:tcPr>
          <w:p w:rsidR="000976F9" w:rsidRPr="00100D11" w:rsidRDefault="000976F9" w:rsidP="00100D11">
            <w:pPr>
              <w:jc w:val="center"/>
              <w:rPr>
                <w:rFonts w:ascii="Bookman Old Style" w:hAnsi="Bookman Old Style" w:cs="Calibri"/>
                <w:color w:val="000000" w:themeColor="text1"/>
                <w:sz w:val="20"/>
                <w:szCs w:val="20"/>
              </w:rPr>
            </w:pPr>
            <w:r w:rsidRPr="00100D11">
              <w:rPr>
                <w:rFonts w:ascii="Bookman Old Style" w:hAnsi="Bookman Old Style" w:cs="Calibri"/>
                <w:color w:val="000000" w:themeColor="text1"/>
                <w:sz w:val="20"/>
                <w:szCs w:val="20"/>
              </w:rPr>
              <w:t>739,127</w:t>
            </w:r>
          </w:p>
        </w:tc>
        <w:tc>
          <w:tcPr>
            <w:tcW w:w="895" w:type="dxa"/>
            <w:shd w:val="clear" w:color="auto" w:fill="auto"/>
            <w:tcMar>
              <w:top w:w="15" w:type="dxa"/>
              <w:left w:w="15" w:type="dxa"/>
              <w:bottom w:w="0" w:type="dxa"/>
              <w:right w:w="15" w:type="dxa"/>
            </w:tcMar>
            <w:vAlign w:val="center"/>
          </w:tcPr>
          <w:p w:rsidR="000976F9" w:rsidRPr="00100D11" w:rsidRDefault="000976F9" w:rsidP="00100D11">
            <w:pPr>
              <w:jc w:val="center"/>
              <w:rPr>
                <w:rFonts w:ascii="Bookman Old Style" w:hAnsi="Bookman Old Style" w:cs="Calibri"/>
                <w:color w:val="000000" w:themeColor="text1"/>
                <w:sz w:val="20"/>
                <w:szCs w:val="20"/>
              </w:rPr>
            </w:pPr>
            <w:r w:rsidRPr="00100D11">
              <w:rPr>
                <w:rFonts w:ascii="Bookman Old Style" w:hAnsi="Bookman Old Style" w:cs="Calibri"/>
                <w:color w:val="000000" w:themeColor="text1"/>
                <w:sz w:val="20"/>
                <w:szCs w:val="20"/>
              </w:rPr>
              <w:t>739,127</w:t>
            </w:r>
          </w:p>
        </w:tc>
        <w:tc>
          <w:tcPr>
            <w:tcW w:w="823" w:type="dxa"/>
            <w:shd w:val="clear" w:color="auto" w:fill="auto"/>
            <w:vAlign w:val="center"/>
          </w:tcPr>
          <w:p w:rsidR="000976F9" w:rsidRPr="00100D11" w:rsidRDefault="000976F9" w:rsidP="00100D11">
            <w:pPr>
              <w:jc w:val="center"/>
              <w:rPr>
                <w:rFonts w:ascii="Bookman Old Style" w:hAnsi="Bookman Old Style" w:cs="Calibri"/>
                <w:color w:val="000000" w:themeColor="text1"/>
                <w:sz w:val="20"/>
                <w:szCs w:val="20"/>
              </w:rPr>
            </w:pPr>
            <w:r w:rsidRPr="00100D11">
              <w:rPr>
                <w:rFonts w:ascii="Bookman Old Style" w:hAnsi="Bookman Old Style" w:cs="Calibri"/>
                <w:color w:val="000000" w:themeColor="text1"/>
                <w:sz w:val="20"/>
                <w:szCs w:val="20"/>
              </w:rPr>
              <w:t>739,127</w:t>
            </w:r>
          </w:p>
        </w:tc>
        <w:tc>
          <w:tcPr>
            <w:tcW w:w="819" w:type="dxa"/>
            <w:vAlign w:val="center"/>
          </w:tcPr>
          <w:p w:rsidR="000976F9" w:rsidRPr="00100D11" w:rsidRDefault="000976F9" w:rsidP="00046EB3">
            <w:pPr>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650,467</w:t>
            </w:r>
          </w:p>
        </w:tc>
      </w:tr>
      <w:tr w:rsidR="000976F9" w:rsidRPr="00C048B6" w:rsidTr="000976F9">
        <w:trPr>
          <w:trHeight w:val="302"/>
        </w:trPr>
        <w:tc>
          <w:tcPr>
            <w:tcW w:w="379" w:type="dxa"/>
            <w:shd w:val="clear" w:color="auto" w:fill="auto"/>
            <w:tcMar>
              <w:top w:w="15" w:type="dxa"/>
              <w:left w:w="15" w:type="dxa"/>
              <w:bottom w:w="0" w:type="dxa"/>
              <w:right w:w="15" w:type="dxa"/>
            </w:tcMar>
            <w:vAlign w:val="center"/>
            <w:hideMark/>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lastRenderedPageBreak/>
              <w:t>3</w:t>
            </w:r>
          </w:p>
        </w:tc>
        <w:tc>
          <w:tcPr>
            <w:tcW w:w="1919" w:type="dxa"/>
            <w:shd w:val="clear" w:color="auto" w:fill="auto"/>
            <w:tcMar>
              <w:top w:w="15" w:type="dxa"/>
              <w:left w:w="15" w:type="dxa"/>
              <w:bottom w:w="0" w:type="dxa"/>
              <w:right w:w="15" w:type="dxa"/>
            </w:tcMar>
            <w:vAlign w:val="center"/>
            <w:hideMark/>
          </w:tcPr>
          <w:p w:rsidR="000976F9" w:rsidRPr="00C048B6" w:rsidRDefault="000976F9" w:rsidP="00D3236E">
            <w:pPr>
              <w:spacing w:before="60" w:after="60"/>
              <w:ind w:left="76"/>
              <w:rPr>
                <w:rFonts w:ascii="Bookman Old Style" w:hAnsi="Bookman Old Style" w:cs="Calibri"/>
                <w:color w:val="000000" w:themeColor="text1"/>
                <w:sz w:val="20"/>
              </w:rPr>
            </w:pPr>
            <w:r w:rsidRPr="00C048B6">
              <w:rPr>
                <w:rFonts w:ascii="Bookman Old Style" w:hAnsi="Bookman Old Style" w:cs="Calibri"/>
                <w:color w:val="000000" w:themeColor="text1"/>
                <w:sz w:val="20"/>
              </w:rPr>
              <w:t>Persentase (%)</w:t>
            </w:r>
          </w:p>
        </w:tc>
        <w:tc>
          <w:tcPr>
            <w:tcW w:w="893" w:type="dxa"/>
            <w:shd w:val="clear" w:color="auto" w:fill="auto"/>
            <w:tcMar>
              <w:top w:w="15" w:type="dxa"/>
              <w:left w:w="15" w:type="dxa"/>
              <w:bottom w:w="0" w:type="dxa"/>
              <w:right w:w="15" w:type="dxa"/>
            </w:tcMar>
            <w:vAlign w:val="center"/>
          </w:tcPr>
          <w:p w:rsidR="000976F9" w:rsidRPr="00100D11" w:rsidRDefault="000976F9">
            <w:pPr>
              <w:jc w:val="center"/>
              <w:rPr>
                <w:rFonts w:ascii="Bookman Old Style" w:hAnsi="Bookman Old Style" w:cs="Calibri"/>
                <w:color w:val="000000" w:themeColor="text1"/>
                <w:sz w:val="20"/>
                <w:szCs w:val="20"/>
              </w:rPr>
            </w:pPr>
            <w:r w:rsidRPr="00100D11">
              <w:rPr>
                <w:rFonts w:ascii="Bookman Old Style" w:hAnsi="Bookman Old Style" w:cs="Calibri"/>
                <w:color w:val="000000" w:themeColor="text1"/>
                <w:sz w:val="20"/>
                <w:szCs w:val="20"/>
              </w:rPr>
              <w:t>8.18</w:t>
            </w:r>
          </w:p>
        </w:tc>
        <w:tc>
          <w:tcPr>
            <w:tcW w:w="893" w:type="dxa"/>
            <w:shd w:val="clear" w:color="auto" w:fill="auto"/>
            <w:tcMar>
              <w:top w:w="15" w:type="dxa"/>
              <w:left w:w="15" w:type="dxa"/>
              <w:bottom w:w="0" w:type="dxa"/>
              <w:right w:w="15" w:type="dxa"/>
            </w:tcMar>
            <w:vAlign w:val="center"/>
          </w:tcPr>
          <w:p w:rsidR="000976F9" w:rsidRPr="00100D11" w:rsidRDefault="000976F9">
            <w:pPr>
              <w:jc w:val="center"/>
              <w:rPr>
                <w:rFonts w:ascii="Bookman Old Style" w:hAnsi="Bookman Old Style" w:cs="Calibri"/>
                <w:color w:val="000000" w:themeColor="text1"/>
                <w:sz w:val="20"/>
                <w:szCs w:val="20"/>
              </w:rPr>
            </w:pPr>
            <w:r w:rsidRPr="00100D11">
              <w:rPr>
                <w:rFonts w:ascii="Bookman Old Style" w:hAnsi="Bookman Old Style" w:cs="Calibri"/>
                <w:color w:val="000000" w:themeColor="text1"/>
                <w:sz w:val="20"/>
                <w:szCs w:val="20"/>
              </w:rPr>
              <w:t>40,1</w:t>
            </w:r>
          </w:p>
        </w:tc>
        <w:tc>
          <w:tcPr>
            <w:tcW w:w="891" w:type="dxa"/>
            <w:shd w:val="clear" w:color="auto" w:fill="auto"/>
            <w:tcMar>
              <w:top w:w="15" w:type="dxa"/>
              <w:left w:w="15" w:type="dxa"/>
              <w:bottom w:w="0" w:type="dxa"/>
              <w:right w:w="15" w:type="dxa"/>
            </w:tcMar>
            <w:vAlign w:val="center"/>
          </w:tcPr>
          <w:p w:rsidR="000976F9" w:rsidRPr="00100D11" w:rsidRDefault="000976F9">
            <w:pPr>
              <w:jc w:val="center"/>
              <w:rPr>
                <w:rFonts w:ascii="Bookman Old Style" w:hAnsi="Bookman Old Style" w:cs="Calibri"/>
                <w:color w:val="000000" w:themeColor="text1"/>
                <w:sz w:val="20"/>
                <w:szCs w:val="20"/>
              </w:rPr>
            </w:pPr>
            <w:r w:rsidRPr="00100D11">
              <w:rPr>
                <w:rFonts w:ascii="Bookman Old Style" w:hAnsi="Bookman Old Style" w:cs="Calibri"/>
                <w:color w:val="000000" w:themeColor="text1"/>
                <w:sz w:val="20"/>
                <w:szCs w:val="20"/>
              </w:rPr>
              <w:t>40,3</w:t>
            </w:r>
          </w:p>
        </w:tc>
        <w:tc>
          <w:tcPr>
            <w:tcW w:w="895" w:type="dxa"/>
            <w:shd w:val="clear" w:color="auto" w:fill="auto"/>
            <w:tcMar>
              <w:top w:w="15" w:type="dxa"/>
              <w:left w:w="15" w:type="dxa"/>
              <w:bottom w:w="0" w:type="dxa"/>
              <w:right w:w="15" w:type="dxa"/>
            </w:tcMar>
            <w:vAlign w:val="center"/>
          </w:tcPr>
          <w:p w:rsidR="000976F9" w:rsidRPr="00100D11" w:rsidRDefault="000976F9">
            <w:pPr>
              <w:jc w:val="center"/>
              <w:rPr>
                <w:rFonts w:ascii="Bookman Old Style" w:hAnsi="Bookman Old Style" w:cs="Calibri"/>
                <w:color w:val="000000" w:themeColor="text1"/>
                <w:sz w:val="20"/>
                <w:szCs w:val="20"/>
              </w:rPr>
            </w:pPr>
            <w:r w:rsidRPr="00100D11">
              <w:rPr>
                <w:rFonts w:ascii="Bookman Old Style" w:hAnsi="Bookman Old Style" w:cs="Calibri"/>
                <w:color w:val="000000" w:themeColor="text1"/>
                <w:sz w:val="20"/>
                <w:szCs w:val="20"/>
              </w:rPr>
              <w:t>40,6</w:t>
            </w:r>
          </w:p>
        </w:tc>
        <w:tc>
          <w:tcPr>
            <w:tcW w:w="823" w:type="dxa"/>
            <w:shd w:val="clear" w:color="auto" w:fill="auto"/>
            <w:vAlign w:val="center"/>
          </w:tcPr>
          <w:p w:rsidR="000976F9" w:rsidRPr="00100D11" w:rsidRDefault="000976F9">
            <w:pPr>
              <w:jc w:val="center"/>
              <w:rPr>
                <w:rFonts w:ascii="Bookman Old Style" w:hAnsi="Bookman Old Style" w:cs="Calibri"/>
                <w:color w:val="000000" w:themeColor="text1"/>
                <w:sz w:val="20"/>
                <w:szCs w:val="20"/>
              </w:rPr>
            </w:pPr>
            <w:r w:rsidRPr="00100D11">
              <w:rPr>
                <w:rFonts w:ascii="Bookman Old Style" w:hAnsi="Bookman Old Style" w:cs="Calibri"/>
                <w:color w:val="000000" w:themeColor="text1"/>
                <w:sz w:val="20"/>
                <w:szCs w:val="20"/>
              </w:rPr>
              <w:t>41</w:t>
            </w:r>
          </w:p>
        </w:tc>
        <w:tc>
          <w:tcPr>
            <w:tcW w:w="819" w:type="dxa"/>
          </w:tcPr>
          <w:p w:rsidR="000976F9" w:rsidRPr="00100D11" w:rsidRDefault="000976F9">
            <w:pPr>
              <w:jc w:val="center"/>
              <w:rPr>
                <w:rFonts w:ascii="Bookman Old Style" w:hAnsi="Bookman Old Style" w:cs="Calibri"/>
                <w:color w:val="000000" w:themeColor="text1"/>
                <w:sz w:val="20"/>
                <w:szCs w:val="20"/>
              </w:rPr>
            </w:pPr>
            <w:r>
              <w:rPr>
                <w:rFonts w:ascii="Bookman Old Style" w:hAnsi="Bookman Old Style" w:cs="Calibri"/>
                <w:color w:val="000000" w:themeColor="text1"/>
                <w:sz w:val="20"/>
                <w:szCs w:val="20"/>
              </w:rPr>
              <w:t>46,5</w:t>
            </w:r>
          </w:p>
        </w:tc>
      </w:tr>
    </w:tbl>
    <w:p w:rsidR="0039143F" w:rsidRDefault="0039143F" w:rsidP="002E7B3F">
      <w:pPr>
        <w:pStyle w:val="ListParagraph"/>
        <w:spacing w:line="360" w:lineRule="auto"/>
        <w:ind w:left="1713"/>
        <w:rPr>
          <w:rFonts w:ascii="Bookman Old Style" w:hAnsi="Bookman Old Style" w:cs="Estrangelo Edessa"/>
          <w:bCs/>
          <w:color w:val="000000" w:themeColor="text1"/>
        </w:rPr>
      </w:pPr>
    </w:p>
    <w:p w:rsidR="00F5695C" w:rsidRPr="00824AE8" w:rsidRDefault="00D377DC" w:rsidP="00EF2554">
      <w:pPr>
        <w:spacing w:line="360" w:lineRule="auto"/>
        <w:ind w:left="810" w:firstLine="426"/>
        <w:contextualSpacing/>
        <w:jc w:val="both"/>
        <w:rPr>
          <w:rFonts w:ascii="Bookman Old Style" w:hAnsi="Bookman Old Style" w:cs="Estrangelo Edessa"/>
          <w:bCs/>
          <w:color w:val="000000" w:themeColor="text1"/>
        </w:rPr>
      </w:pPr>
      <w:r>
        <w:rPr>
          <w:rFonts w:ascii="Bookman Old Style" w:hAnsi="Bookman Old Style" w:cs="Estrangelo Edessa"/>
          <w:bCs/>
          <w:color w:val="000000" w:themeColor="text1"/>
        </w:rPr>
        <w:t xml:space="preserve">Walaupun jumlah saluran drainase yang terbangun masih belum maksimal namun Pada dasarnya kondisi drainase di Kabupaten Temanggung sangat terbantu dari kondisi kemiringan wilayah yang ada, sehingga sangat jarang terjadi adanya genangan air atau </w:t>
      </w:r>
      <w:r w:rsidRPr="00D377DC">
        <w:rPr>
          <w:rFonts w:ascii="Bookman Old Style" w:hAnsi="Bookman Old Style" w:cs="Estrangelo Edessa"/>
          <w:bCs/>
          <w:color w:val="000000" w:themeColor="text1"/>
        </w:rPr>
        <w:t>terendamnya suatu kawasan</w:t>
      </w:r>
      <w:r>
        <w:rPr>
          <w:rFonts w:ascii="Bookman Old Style" w:hAnsi="Bookman Old Style" w:cs="Estrangelo Edessa"/>
          <w:bCs/>
          <w:color w:val="000000" w:themeColor="text1"/>
        </w:rPr>
        <w:t xml:space="preserve"> </w:t>
      </w:r>
      <w:r w:rsidRPr="00D377DC">
        <w:rPr>
          <w:rFonts w:ascii="Bookman Old Style" w:hAnsi="Bookman Old Style" w:cs="Estrangelo Edessa"/>
          <w:bCs/>
          <w:color w:val="000000" w:themeColor="text1"/>
        </w:rPr>
        <w:t>permukiman lebih dari 30 cm selama lebih dari 2 jam.</w:t>
      </w:r>
      <w:r>
        <w:rPr>
          <w:rFonts w:ascii="Bookman Old Style" w:hAnsi="Bookman Old Style" w:cs="Estrangelo Edessa"/>
          <w:bCs/>
          <w:color w:val="000000" w:themeColor="text1"/>
        </w:rPr>
        <w:t xml:space="preserve"> </w:t>
      </w:r>
    </w:p>
    <w:p w:rsidR="00F5695C" w:rsidRDefault="00F5695C" w:rsidP="00EF2554">
      <w:pPr>
        <w:spacing w:line="360" w:lineRule="auto"/>
        <w:ind w:left="810" w:firstLine="426"/>
        <w:contextualSpacing/>
        <w:jc w:val="both"/>
        <w:rPr>
          <w:rFonts w:ascii="Bookman Old Style" w:hAnsi="Bookman Old Style" w:cs="Estrangelo Edessa"/>
          <w:bCs/>
          <w:color w:val="000000" w:themeColor="text1"/>
        </w:rPr>
      </w:pPr>
      <w:r w:rsidRPr="00F5695C">
        <w:rPr>
          <w:rFonts w:ascii="Bookman Old Style" w:hAnsi="Bookman Old Style" w:cs="Estrangelo Edessa"/>
          <w:bCs/>
          <w:color w:val="000000" w:themeColor="text1"/>
        </w:rPr>
        <w:t>Master Plan Drainase</w:t>
      </w:r>
      <w:r>
        <w:rPr>
          <w:rFonts w:ascii="Bookman Old Style" w:hAnsi="Bookman Old Style" w:cs="Estrangelo Edessa"/>
          <w:bCs/>
          <w:color w:val="000000" w:themeColor="text1"/>
        </w:rPr>
        <w:t xml:space="preserve"> yang </w:t>
      </w:r>
      <w:r w:rsidRPr="00F5695C">
        <w:rPr>
          <w:rFonts w:ascii="Bookman Old Style" w:hAnsi="Bookman Old Style" w:cs="Estrangelo Edessa"/>
          <w:bCs/>
          <w:color w:val="000000" w:themeColor="text1"/>
        </w:rPr>
        <w:t xml:space="preserve"> </w:t>
      </w:r>
      <w:r>
        <w:rPr>
          <w:rFonts w:ascii="Bookman Old Style" w:hAnsi="Bookman Old Style" w:cs="Estrangelo Edessa"/>
          <w:bCs/>
          <w:color w:val="000000" w:themeColor="text1"/>
        </w:rPr>
        <w:t>telah dibuat meliputi :</w:t>
      </w:r>
    </w:p>
    <w:p w:rsidR="00F5695C" w:rsidRPr="00F5695C" w:rsidRDefault="00F5695C" w:rsidP="00EF2554">
      <w:pPr>
        <w:pStyle w:val="ListParagraph"/>
        <w:numPr>
          <w:ilvl w:val="0"/>
          <w:numId w:val="32"/>
        </w:numPr>
        <w:spacing w:line="360" w:lineRule="auto"/>
        <w:ind w:left="1260"/>
        <w:jc w:val="both"/>
        <w:rPr>
          <w:rFonts w:ascii="Bookman Old Style" w:hAnsi="Bookman Old Style" w:cs="Estrangelo Edessa"/>
          <w:bCs/>
          <w:color w:val="000000" w:themeColor="text1"/>
        </w:rPr>
      </w:pPr>
      <w:r w:rsidRPr="00F5695C">
        <w:rPr>
          <w:rFonts w:ascii="Bookman Old Style" w:hAnsi="Bookman Old Style" w:cs="Estrangelo Edessa"/>
          <w:bCs/>
          <w:color w:val="000000" w:themeColor="text1"/>
        </w:rPr>
        <w:t>Master Plan Drainase Kota Temanggung</w:t>
      </w:r>
    </w:p>
    <w:p w:rsidR="00F5695C" w:rsidRPr="00F5695C" w:rsidRDefault="00F5695C" w:rsidP="00EF2554">
      <w:pPr>
        <w:pStyle w:val="ListParagraph"/>
        <w:numPr>
          <w:ilvl w:val="0"/>
          <w:numId w:val="32"/>
        </w:numPr>
        <w:spacing w:line="360" w:lineRule="auto"/>
        <w:ind w:left="1260"/>
        <w:jc w:val="both"/>
        <w:rPr>
          <w:rFonts w:ascii="Bookman Old Style" w:hAnsi="Bookman Old Style" w:cs="Estrangelo Edessa"/>
          <w:bCs/>
          <w:color w:val="000000" w:themeColor="text1"/>
        </w:rPr>
      </w:pPr>
      <w:r w:rsidRPr="00F5695C">
        <w:rPr>
          <w:rFonts w:ascii="Bookman Old Style" w:hAnsi="Bookman Old Style" w:cs="Estrangelo Edessa"/>
          <w:bCs/>
          <w:color w:val="000000" w:themeColor="text1"/>
        </w:rPr>
        <w:t>Master Plan Drainase Kota Parakan</w:t>
      </w:r>
    </w:p>
    <w:p w:rsidR="00573E55" w:rsidRPr="00EF2554" w:rsidRDefault="00F5695C" w:rsidP="00824AE8">
      <w:pPr>
        <w:pStyle w:val="ListParagraph"/>
        <w:numPr>
          <w:ilvl w:val="0"/>
          <w:numId w:val="32"/>
        </w:numPr>
        <w:spacing w:line="360" w:lineRule="auto"/>
        <w:ind w:left="1260"/>
        <w:jc w:val="both"/>
        <w:rPr>
          <w:rFonts w:ascii="Bookman Old Style" w:hAnsi="Bookman Old Style" w:cs="Estrangelo Edessa"/>
          <w:bCs/>
          <w:color w:val="000000" w:themeColor="text1"/>
        </w:rPr>
      </w:pPr>
      <w:r w:rsidRPr="00F5695C">
        <w:rPr>
          <w:rFonts w:ascii="Bookman Old Style" w:hAnsi="Bookman Old Style" w:cs="Estrangelo Edessa"/>
          <w:bCs/>
          <w:color w:val="000000" w:themeColor="text1"/>
        </w:rPr>
        <w:t>Master Plan Drainase Kota Ngadirejo</w:t>
      </w:r>
    </w:p>
    <w:p w:rsidR="00573E55" w:rsidRPr="00C048B6" w:rsidRDefault="00573E55" w:rsidP="00751D2E">
      <w:pPr>
        <w:pStyle w:val="ListParagraph"/>
        <w:ind w:left="1440"/>
        <w:rPr>
          <w:rFonts w:ascii="Bookman Old Style" w:hAnsi="Bookman Old Style" w:cs="Estrangelo Edessa"/>
          <w:b/>
          <w:bCs/>
          <w:color w:val="000000" w:themeColor="text1"/>
        </w:rPr>
      </w:pPr>
    </w:p>
    <w:p w:rsidR="00D377DC" w:rsidRPr="00824AE8" w:rsidRDefault="005C7C2E" w:rsidP="00EF2554">
      <w:pPr>
        <w:pStyle w:val="ListParagraph"/>
        <w:numPr>
          <w:ilvl w:val="0"/>
          <w:numId w:val="16"/>
        </w:numPr>
        <w:spacing w:line="360" w:lineRule="auto"/>
        <w:ind w:left="810" w:hanging="403"/>
        <w:outlineLvl w:val="4"/>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t xml:space="preserve">Tersedianya Layanan Informasi Jasa </w:t>
      </w:r>
      <w:r w:rsidRPr="00824AE8">
        <w:rPr>
          <w:rFonts w:ascii="Bookman Old Style" w:hAnsi="Bookman Old Style" w:cs="Segoe UI"/>
          <w:b/>
          <w:color w:val="000000" w:themeColor="text1"/>
        </w:rPr>
        <w:t>Konstruksi</w:t>
      </w:r>
    </w:p>
    <w:p w:rsidR="00D3236E" w:rsidRPr="00824AE8" w:rsidRDefault="00D377DC" w:rsidP="00EF2554">
      <w:pPr>
        <w:spacing w:line="360" w:lineRule="auto"/>
        <w:ind w:left="810" w:firstLine="426"/>
        <w:contextualSpacing/>
        <w:jc w:val="both"/>
        <w:rPr>
          <w:rFonts w:ascii="Bookman Old Style" w:hAnsi="Bookman Old Style" w:cs="Estrangelo Edessa"/>
          <w:bCs/>
          <w:color w:val="000000" w:themeColor="text1"/>
        </w:rPr>
      </w:pPr>
      <w:r w:rsidRPr="00F5695C">
        <w:rPr>
          <w:rFonts w:ascii="Bookman Old Style" w:hAnsi="Bookman Old Style" w:cs="Estrangelo Edessa"/>
          <w:bCs/>
          <w:color w:val="000000" w:themeColor="text1"/>
        </w:rPr>
        <w:t>Sistem infomasi jasa konstruksi adalah sekumpulan komponen dari informasi</w:t>
      </w:r>
      <w:r>
        <w:rPr>
          <w:rFonts w:ascii="Bookman Old Style" w:hAnsi="Bookman Old Style" w:cs="Estrangelo Edessa"/>
          <w:bCs/>
          <w:color w:val="000000" w:themeColor="text1"/>
        </w:rPr>
        <w:t xml:space="preserve"> </w:t>
      </w:r>
      <w:r w:rsidRPr="00F5695C">
        <w:rPr>
          <w:rFonts w:ascii="Bookman Old Style" w:hAnsi="Bookman Old Style" w:cs="Estrangelo Edessa"/>
          <w:bCs/>
          <w:color w:val="000000" w:themeColor="text1"/>
        </w:rPr>
        <w:t>mengenai jasa konstruksi yang saling terintegrasi untuk menyajikan data dan</w:t>
      </w:r>
      <w:r>
        <w:rPr>
          <w:rFonts w:ascii="Bookman Old Style" w:hAnsi="Bookman Old Style" w:cs="Estrangelo Edessa"/>
          <w:bCs/>
          <w:color w:val="000000" w:themeColor="text1"/>
        </w:rPr>
        <w:t xml:space="preserve"> </w:t>
      </w:r>
      <w:r w:rsidRPr="00F5695C">
        <w:rPr>
          <w:rFonts w:ascii="Bookman Old Style" w:hAnsi="Bookman Old Style" w:cs="Estrangelo Edessa"/>
          <w:bCs/>
          <w:color w:val="000000" w:themeColor="text1"/>
        </w:rPr>
        <w:t xml:space="preserve">infomasi mengenai jasa konstruksi. </w:t>
      </w:r>
    </w:p>
    <w:p w:rsidR="00824AE8" w:rsidRPr="00EF2554" w:rsidRDefault="00D377DC" w:rsidP="00EF2554">
      <w:pPr>
        <w:spacing w:line="360" w:lineRule="auto"/>
        <w:ind w:left="810" w:firstLine="426"/>
        <w:contextualSpacing/>
        <w:jc w:val="both"/>
        <w:rPr>
          <w:rFonts w:ascii="Bookman Old Style" w:hAnsi="Bookman Old Style" w:cs="Estrangelo Edessa"/>
          <w:bCs/>
          <w:color w:val="000000" w:themeColor="text1"/>
        </w:rPr>
      </w:pPr>
      <w:r w:rsidRPr="00D377DC">
        <w:rPr>
          <w:rFonts w:ascii="Bookman Old Style" w:hAnsi="Bookman Old Style" w:cs="Estrangelo Edessa"/>
          <w:bCs/>
          <w:color w:val="000000" w:themeColor="text1"/>
        </w:rPr>
        <w:t xml:space="preserve">Produk layanan yang disajikan dalam Sistem Informasi Jasa Konstruksi </w:t>
      </w:r>
      <w:r w:rsidR="003140B9">
        <w:rPr>
          <w:rFonts w:ascii="Bookman Old Style" w:hAnsi="Bookman Old Style" w:cs="Estrangelo Edessa"/>
          <w:bCs/>
          <w:color w:val="000000" w:themeColor="text1"/>
        </w:rPr>
        <w:t xml:space="preserve">(Sipjaki) </w:t>
      </w:r>
      <w:r w:rsidRPr="00D377DC">
        <w:rPr>
          <w:rFonts w:ascii="Bookman Old Style" w:hAnsi="Bookman Old Style" w:cs="Estrangelo Edessa"/>
          <w:bCs/>
          <w:color w:val="000000" w:themeColor="text1"/>
        </w:rPr>
        <w:t>adalah :</w:t>
      </w:r>
    </w:p>
    <w:p w:rsidR="00824AE8" w:rsidRDefault="00D377DC" w:rsidP="00EF2554">
      <w:pPr>
        <w:pStyle w:val="ListParagraph"/>
        <w:numPr>
          <w:ilvl w:val="1"/>
          <w:numId w:val="37"/>
        </w:numPr>
        <w:spacing w:line="360" w:lineRule="auto"/>
        <w:ind w:left="1260"/>
        <w:jc w:val="both"/>
        <w:rPr>
          <w:rFonts w:ascii="Bookman Old Style" w:hAnsi="Bookman Old Style" w:cs="Estrangelo Edessa"/>
          <w:bCs/>
          <w:color w:val="000000" w:themeColor="text1"/>
        </w:rPr>
      </w:pPr>
      <w:r w:rsidRPr="00D377DC">
        <w:rPr>
          <w:rFonts w:ascii="Bookman Old Style" w:hAnsi="Bookman Old Style" w:cs="Estrangelo Edessa"/>
          <w:bCs/>
          <w:color w:val="000000" w:themeColor="text1"/>
        </w:rPr>
        <w:t>Informasi Badan Usaha Jasa Konstruksi yang ter-update secara berkala</w:t>
      </w:r>
    </w:p>
    <w:p w:rsidR="00824AE8" w:rsidRDefault="00D377DC" w:rsidP="00EF2554">
      <w:pPr>
        <w:pStyle w:val="ListParagraph"/>
        <w:numPr>
          <w:ilvl w:val="1"/>
          <w:numId w:val="37"/>
        </w:numPr>
        <w:spacing w:line="360" w:lineRule="auto"/>
        <w:ind w:left="1260"/>
        <w:jc w:val="both"/>
        <w:rPr>
          <w:rFonts w:ascii="Bookman Old Style" w:hAnsi="Bookman Old Style" w:cs="Estrangelo Edessa"/>
          <w:bCs/>
          <w:color w:val="000000" w:themeColor="text1"/>
        </w:rPr>
      </w:pPr>
      <w:r w:rsidRPr="00824AE8">
        <w:rPr>
          <w:rFonts w:ascii="Bookman Old Style" w:hAnsi="Bookman Old Style" w:cs="Estrangelo Edessa"/>
          <w:bCs/>
          <w:color w:val="000000" w:themeColor="text1"/>
        </w:rPr>
        <w:t>Informasi Tenaga Kerja Jasa Konstruksi yang ter-update secara berkala</w:t>
      </w:r>
    </w:p>
    <w:p w:rsidR="00824AE8" w:rsidRDefault="00D377DC" w:rsidP="00EF2554">
      <w:pPr>
        <w:pStyle w:val="ListParagraph"/>
        <w:numPr>
          <w:ilvl w:val="1"/>
          <w:numId w:val="37"/>
        </w:numPr>
        <w:spacing w:line="360" w:lineRule="auto"/>
        <w:ind w:left="1260"/>
        <w:jc w:val="both"/>
        <w:rPr>
          <w:rFonts w:ascii="Bookman Old Style" w:hAnsi="Bookman Old Style" w:cs="Estrangelo Edessa"/>
          <w:bCs/>
          <w:color w:val="000000" w:themeColor="text1"/>
        </w:rPr>
      </w:pPr>
      <w:r w:rsidRPr="00824AE8">
        <w:rPr>
          <w:rFonts w:ascii="Bookman Old Style" w:hAnsi="Bookman Old Style" w:cs="Estrangelo Edessa"/>
          <w:bCs/>
          <w:color w:val="000000" w:themeColor="text1"/>
        </w:rPr>
        <w:t>Informasi Potensi Pasar Jasa Konstruksi untuk satu tahun anggaran</w:t>
      </w:r>
    </w:p>
    <w:p w:rsidR="00824AE8" w:rsidRDefault="00D377DC" w:rsidP="00EF2554">
      <w:pPr>
        <w:pStyle w:val="ListParagraph"/>
        <w:numPr>
          <w:ilvl w:val="1"/>
          <w:numId w:val="37"/>
        </w:numPr>
        <w:spacing w:line="360" w:lineRule="auto"/>
        <w:ind w:left="1260"/>
        <w:jc w:val="both"/>
        <w:rPr>
          <w:rFonts w:ascii="Bookman Old Style" w:hAnsi="Bookman Old Style" w:cs="Estrangelo Edessa"/>
          <w:bCs/>
          <w:color w:val="000000" w:themeColor="text1"/>
        </w:rPr>
      </w:pPr>
      <w:r w:rsidRPr="00824AE8">
        <w:rPr>
          <w:rFonts w:ascii="Bookman Old Style" w:hAnsi="Bookman Old Style" w:cs="Estrangelo Edessa"/>
          <w:bCs/>
          <w:color w:val="000000" w:themeColor="text1"/>
        </w:rPr>
        <w:t>Informasi Ijin Usaha Jasa Konstruksi yang ter-update secara berkala</w:t>
      </w:r>
    </w:p>
    <w:p w:rsidR="00824AE8" w:rsidRDefault="00D377DC" w:rsidP="00EF2554">
      <w:pPr>
        <w:pStyle w:val="ListParagraph"/>
        <w:numPr>
          <w:ilvl w:val="1"/>
          <w:numId w:val="37"/>
        </w:numPr>
        <w:spacing w:line="360" w:lineRule="auto"/>
        <w:ind w:left="1260"/>
        <w:jc w:val="both"/>
        <w:rPr>
          <w:rFonts w:ascii="Bookman Old Style" w:hAnsi="Bookman Old Style" w:cs="Estrangelo Edessa"/>
          <w:bCs/>
          <w:color w:val="000000" w:themeColor="text1"/>
        </w:rPr>
      </w:pPr>
      <w:r w:rsidRPr="00824AE8">
        <w:rPr>
          <w:rFonts w:ascii="Bookman Old Style" w:hAnsi="Bookman Old Style" w:cs="Estrangelo Edessa"/>
          <w:bCs/>
          <w:color w:val="000000" w:themeColor="text1"/>
        </w:rPr>
        <w:t>Informasi Paket Pekerjaan Jasa Konstruksi yang sudah dan sedang</w:t>
      </w:r>
      <w:r w:rsidR="003140B9" w:rsidRPr="00824AE8">
        <w:rPr>
          <w:rFonts w:ascii="Bookman Old Style" w:hAnsi="Bookman Old Style" w:cs="Estrangelo Edessa"/>
          <w:bCs/>
          <w:color w:val="000000" w:themeColor="text1"/>
        </w:rPr>
        <w:t xml:space="preserve"> </w:t>
      </w:r>
      <w:r w:rsidRPr="00824AE8">
        <w:rPr>
          <w:rFonts w:ascii="Bookman Old Style" w:hAnsi="Bookman Old Style" w:cs="Estrangelo Edessa"/>
          <w:bCs/>
          <w:color w:val="000000" w:themeColor="text1"/>
        </w:rPr>
        <w:t>dilaksanakan oleh Badan Usaha Jasa Konstruksi yang berdomisili di</w:t>
      </w:r>
      <w:r w:rsidR="003140B9" w:rsidRPr="00824AE8">
        <w:rPr>
          <w:rFonts w:ascii="Bookman Old Style" w:hAnsi="Bookman Old Style" w:cs="Estrangelo Edessa"/>
          <w:bCs/>
          <w:color w:val="000000" w:themeColor="text1"/>
        </w:rPr>
        <w:t xml:space="preserve"> </w:t>
      </w:r>
      <w:r w:rsidRPr="00824AE8">
        <w:rPr>
          <w:rFonts w:ascii="Bookman Old Style" w:hAnsi="Bookman Old Style" w:cs="Estrangelo Edessa"/>
          <w:bCs/>
          <w:color w:val="000000" w:themeColor="text1"/>
        </w:rPr>
        <w:t>kabupaten/kota setempat yang ter-update secara berkala</w:t>
      </w:r>
    </w:p>
    <w:p w:rsidR="00824AE8" w:rsidRDefault="00D377DC" w:rsidP="00EF2554">
      <w:pPr>
        <w:pStyle w:val="ListParagraph"/>
        <w:numPr>
          <w:ilvl w:val="1"/>
          <w:numId w:val="37"/>
        </w:numPr>
        <w:spacing w:line="360" w:lineRule="auto"/>
        <w:ind w:left="1260"/>
        <w:jc w:val="both"/>
        <w:rPr>
          <w:rFonts w:ascii="Bookman Old Style" w:hAnsi="Bookman Old Style" w:cs="Estrangelo Edessa"/>
          <w:bCs/>
          <w:color w:val="000000" w:themeColor="text1"/>
        </w:rPr>
      </w:pPr>
      <w:r w:rsidRPr="00824AE8">
        <w:rPr>
          <w:rFonts w:ascii="Bookman Old Style" w:hAnsi="Bookman Old Style" w:cs="Estrangelo Edessa"/>
          <w:bCs/>
          <w:color w:val="000000" w:themeColor="text1"/>
        </w:rPr>
        <w:t>Informasi Standar Biaya Umum Kabupaten/Kota yang ter-update setiap tahun</w:t>
      </w:r>
      <w:r w:rsidR="003140B9" w:rsidRPr="00824AE8">
        <w:rPr>
          <w:rFonts w:ascii="Bookman Old Style" w:hAnsi="Bookman Old Style" w:cs="Estrangelo Edessa"/>
          <w:bCs/>
          <w:color w:val="000000" w:themeColor="text1"/>
        </w:rPr>
        <w:t xml:space="preserve"> </w:t>
      </w:r>
      <w:r w:rsidRPr="00824AE8">
        <w:rPr>
          <w:rFonts w:ascii="Bookman Old Style" w:hAnsi="Bookman Old Style" w:cs="Estrangelo Edessa"/>
          <w:bCs/>
          <w:color w:val="000000" w:themeColor="text1"/>
        </w:rPr>
        <w:t>anggaran</w:t>
      </w:r>
    </w:p>
    <w:p w:rsidR="00D377DC" w:rsidRPr="00077302" w:rsidRDefault="00D377DC" w:rsidP="00077302">
      <w:pPr>
        <w:pStyle w:val="ListParagraph"/>
        <w:numPr>
          <w:ilvl w:val="1"/>
          <w:numId w:val="37"/>
        </w:numPr>
        <w:spacing w:line="360" w:lineRule="auto"/>
        <w:ind w:left="1260"/>
        <w:jc w:val="both"/>
        <w:rPr>
          <w:rFonts w:ascii="Bookman Old Style" w:hAnsi="Bookman Old Style" w:cs="Estrangelo Edessa"/>
          <w:bCs/>
          <w:color w:val="000000" w:themeColor="text1"/>
        </w:rPr>
      </w:pPr>
      <w:r w:rsidRPr="00824AE8">
        <w:rPr>
          <w:rFonts w:ascii="Bookman Old Style" w:hAnsi="Bookman Old Style" w:cs="Estrangelo Edessa"/>
          <w:bCs/>
          <w:color w:val="000000" w:themeColor="text1"/>
        </w:rPr>
        <w:t>Profil Tim Pembina Jasa Konstruksi di Kabupaten/Kota beserta tata cara</w:t>
      </w:r>
      <w:r w:rsidR="003140B9" w:rsidRPr="00824AE8">
        <w:rPr>
          <w:rFonts w:ascii="Bookman Old Style" w:hAnsi="Bookman Old Style" w:cs="Estrangelo Edessa"/>
          <w:bCs/>
          <w:color w:val="000000" w:themeColor="text1"/>
        </w:rPr>
        <w:t xml:space="preserve"> </w:t>
      </w:r>
      <w:r w:rsidRPr="00824AE8">
        <w:rPr>
          <w:rFonts w:ascii="Bookman Old Style" w:hAnsi="Bookman Old Style" w:cs="Estrangelo Edessa"/>
          <w:bCs/>
          <w:color w:val="000000" w:themeColor="text1"/>
        </w:rPr>
        <w:t>penyampaian Pengaduan/keluhan.</w:t>
      </w:r>
    </w:p>
    <w:p w:rsidR="00EF2554" w:rsidRDefault="00FF4C7F" w:rsidP="00077302">
      <w:pPr>
        <w:spacing w:line="360" w:lineRule="auto"/>
        <w:ind w:left="810" w:firstLine="426"/>
        <w:contextualSpacing/>
        <w:jc w:val="both"/>
        <w:rPr>
          <w:rFonts w:ascii="Bookman Old Style" w:hAnsi="Bookman Old Style" w:cs="Estrangelo Edessa"/>
          <w:bCs/>
          <w:color w:val="000000" w:themeColor="text1"/>
        </w:rPr>
      </w:pPr>
      <w:r>
        <w:rPr>
          <w:rFonts w:ascii="Bookman Old Style" w:hAnsi="Bookman Old Style" w:cs="Estrangelo Edessa"/>
          <w:bCs/>
          <w:color w:val="000000" w:themeColor="text1"/>
        </w:rPr>
        <w:t>Rumus</w:t>
      </w:r>
      <w:r w:rsidR="003140B9">
        <w:rPr>
          <w:rFonts w:ascii="Bookman Old Style" w:hAnsi="Bookman Old Style" w:cs="Estrangelo Edessa"/>
          <w:bCs/>
          <w:color w:val="000000" w:themeColor="text1"/>
        </w:rPr>
        <w:t xml:space="preserve"> yang digunakan untuk menghitung t</w:t>
      </w:r>
      <w:r w:rsidR="003140B9" w:rsidRPr="003140B9">
        <w:rPr>
          <w:rFonts w:ascii="Bookman Old Style" w:hAnsi="Bookman Old Style" w:cs="Estrangelo Edessa"/>
          <w:bCs/>
          <w:color w:val="000000" w:themeColor="text1"/>
        </w:rPr>
        <w:t xml:space="preserve">ersedianya Layanan </w:t>
      </w:r>
      <w:r w:rsidR="003140B9" w:rsidRPr="003140B9">
        <w:rPr>
          <w:rFonts w:ascii="Bookman Old Style" w:hAnsi="Bookman Old Style" w:cs="Estrangelo Edessa"/>
          <w:bCs/>
          <w:color w:val="000000" w:themeColor="text1"/>
        </w:rPr>
        <w:lastRenderedPageBreak/>
        <w:t>Informasi Jasa Konstruksi</w:t>
      </w:r>
      <w:r w:rsidR="003140B9">
        <w:rPr>
          <w:rFonts w:ascii="Bookman Old Style" w:hAnsi="Bookman Old Style" w:cs="Estrangelo Edessa"/>
          <w:bCs/>
          <w:color w:val="000000" w:themeColor="text1"/>
        </w:rPr>
        <w:t xml:space="preserve"> adalah dengan melihat jumlah informasi minimal yang terupdate dibagi jenis layanan minimal.</w:t>
      </w:r>
    </w:p>
    <w:p w:rsidR="00D3236E" w:rsidRDefault="00D3236E" w:rsidP="00824AE8">
      <w:pPr>
        <w:pStyle w:val="ListParagraph"/>
        <w:widowControl/>
        <w:numPr>
          <w:ilvl w:val="0"/>
          <w:numId w:val="36"/>
        </w:numPr>
        <w:autoSpaceDN/>
        <w:adjustRightInd/>
        <w:ind w:left="2250"/>
        <w:jc w:val="center"/>
        <w:rPr>
          <w:rFonts w:ascii="Bookman Old Style" w:hAnsi="Bookman Old Style" w:cs="Estrangelo Edessa"/>
          <w:bCs/>
          <w:color w:val="000000" w:themeColor="text1"/>
        </w:rPr>
      </w:pPr>
    </w:p>
    <w:p w:rsidR="00D3236E" w:rsidRDefault="00D3236E" w:rsidP="00D3236E">
      <w:pPr>
        <w:pStyle w:val="ListParagraph"/>
        <w:spacing w:line="360" w:lineRule="auto"/>
        <w:ind w:left="1713"/>
        <w:jc w:val="center"/>
        <w:rPr>
          <w:rFonts w:ascii="Bookman Old Style" w:hAnsi="Bookman Old Style" w:cs="Estrangelo Edessa"/>
          <w:bCs/>
          <w:color w:val="000000" w:themeColor="text1"/>
        </w:rPr>
      </w:pPr>
      <w:r w:rsidRPr="00D3236E">
        <w:rPr>
          <w:rFonts w:ascii="Bookman Old Style" w:hAnsi="Bookman Old Style" w:cs="Estrangelo Edessa"/>
          <w:bCs/>
          <w:color w:val="000000" w:themeColor="text1"/>
        </w:rPr>
        <w:t>Layanan Informasi Jasa Konstruksi</w:t>
      </w:r>
    </w:p>
    <w:tbl>
      <w:tblPr>
        <w:tblW w:w="7920" w:type="dxa"/>
        <w:tblInd w:w="906" w:type="dxa"/>
        <w:tblLayout w:type="fixed"/>
        <w:tblCellMar>
          <w:left w:w="0" w:type="dxa"/>
          <w:right w:w="0" w:type="dxa"/>
        </w:tblCellMar>
        <w:tblLook w:val="01E0" w:firstRow="1" w:lastRow="1" w:firstColumn="1" w:lastColumn="1" w:noHBand="0" w:noVBand="0"/>
      </w:tblPr>
      <w:tblGrid>
        <w:gridCol w:w="461"/>
        <w:gridCol w:w="1901"/>
        <w:gridCol w:w="967"/>
        <w:gridCol w:w="968"/>
        <w:gridCol w:w="970"/>
        <w:gridCol w:w="967"/>
        <w:gridCol w:w="827"/>
        <w:gridCol w:w="850"/>
        <w:gridCol w:w="9"/>
      </w:tblGrid>
      <w:tr w:rsidR="00077302" w:rsidRPr="0019688D" w:rsidTr="000976F9">
        <w:trPr>
          <w:trHeight w:hRule="exact" w:val="258"/>
        </w:trPr>
        <w:tc>
          <w:tcPr>
            <w:tcW w:w="461" w:type="dxa"/>
            <w:vMerge w:val="restart"/>
            <w:tcBorders>
              <w:top w:val="single" w:sz="5" w:space="0" w:color="000000"/>
              <w:left w:val="single" w:sz="5" w:space="0" w:color="000000"/>
              <w:right w:val="single" w:sz="5" w:space="0" w:color="000000"/>
            </w:tcBorders>
            <w:shd w:val="clear" w:color="auto" w:fill="F9BE8F"/>
          </w:tcPr>
          <w:p w:rsidR="00077302" w:rsidRPr="0019688D" w:rsidRDefault="00077302" w:rsidP="00D3236E">
            <w:pPr>
              <w:spacing w:before="7" w:line="140" w:lineRule="exact"/>
              <w:rPr>
                <w:sz w:val="14"/>
                <w:szCs w:val="14"/>
              </w:rPr>
            </w:pPr>
          </w:p>
          <w:p w:rsidR="00077302" w:rsidRPr="0019688D" w:rsidRDefault="00077302" w:rsidP="00D3236E">
            <w:pPr>
              <w:ind w:left="112"/>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No</w:t>
            </w:r>
          </w:p>
        </w:tc>
        <w:tc>
          <w:tcPr>
            <w:tcW w:w="1901" w:type="dxa"/>
            <w:vMerge w:val="restart"/>
            <w:tcBorders>
              <w:top w:val="single" w:sz="5" w:space="0" w:color="000000"/>
              <w:left w:val="single" w:sz="5" w:space="0" w:color="000000"/>
              <w:right w:val="single" w:sz="4" w:space="0" w:color="auto"/>
            </w:tcBorders>
            <w:shd w:val="clear" w:color="auto" w:fill="F9BE8F"/>
          </w:tcPr>
          <w:p w:rsidR="00077302" w:rsidRPr="0019688D" w:rsidRDefault="00077302" w:rsidP="00D3236E">
            <w:pPr>
              <w:spacing w:before="7" w:line="140" w:lineRule="exact"/>
              <w:rPr>
                <w:sz w:val="14"/>
                <w:szCs w:val="14"/>
              </w:rPr>
            </w:pPr>
          </w:p>
          <w:p w:rsidR="00077302" w:rsidRPr="0019688D" w:rsidRDefault="00077302" w:rsidP="00824AE8">
            <w:pPr>
              <w:tabs>
                <w:tab w:val="left" w:pos="1095"/>
              </w:tabs>
              <w:ind w:left="285" w:right="784"/>
              <w:jc w:val="center"/>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U</w:t>
            </w:r>
            <w:r w:rsidRPr="0019688D">
              <w:rPr>
                <w:rFonts w:ascii="Bookman Old Style" w:eastAsia="Bookman Old Style" w:hAnsi="Bookman Old Style" w:cs="Bookman Old Style"/>
                <w:spacing w:val="1"/>
                <w:sz w:val="18"/>
                <w:szCs w:val="18"/>
              </w:rPr>
              <w:t>ra</w:t>
            </w:r>
            <w:r w:rsidRPr="0019688D">
              <w:rPr>
                <w:rFonts w:ascii="Bookman Old Style" w:eastAsia="Bookman Old Style" w:hAnsi="Bookman Old Style" w:cs="Bookman Old Style"/>
                <w:sz w:val="18"/>
                <w:szCs w:val="18"/>
              </w:rPr>
              <w:t>i</w:t>
            </w:r>
            <w:r w:rsidRPr="0019688D">
              <w:rPr>
                <w:rFonts w:ascii="Bookman Old Style" w:eastAsia="Bookman Old Style" w:hAnsi="Bookman Old Style" w:cs="Bookman Old Style"/>
                <w:spacing w:val="1"/>
                <w:sz w:val="18"/>
                <w:szCs w:val="18"/>
              </w:rPr>
              <w:t>a</w:t>
            </w:r>
            <w:r w:rsidRPr="0019688D">
              <w:rPr>
                <w:rFonts w:ascii="Bookman Old Style" w:eastAsia="Bookman Old Style" w:hAnsi="Bookman Old Style" w:cs="Bookman Old Style"/>
                <w:sz w:val="18"/>
                <w:szCs w:val="18"/>
              </w:rPr>
              <w:t>n</w:t>
            </w:r>
          </w:p>
        </w:tc>
        <w:tc>
          <w:tcPr>
            <w:tcW w:w="5558" w:type="dxa"/>
            <w:gridSpan w:val="7"/>
            <w:tcBorders>
              <w:top w:val="single" w:sz="4" w:space="0" w:color="auto"/>
              <w:left w:val="single" w:sz="4" w:space="0" w:color="auto"/>
              <w:bottom w:val="single" w:sz="4" w:space="0" w:color="auto"/>
              <w:right w:val="single" w:sz="4" w:space="0" w:color="auto"/>
            </w:tcBorders>
            <w:shd w:val="clear" w:color="auto" w:fill="F9BE8F"/>
          </w:tcPr>
          <w:p w:rsidR="00077302" w:rsidRPr="0019688D" w:rsidRDefault="00077302" w:rsidP="00D3236E">
            <w:pPr>
              <w:spacing w:before="5"/>
              <w:ind w:left="2071" w:right="2095"/>
              <w:jc w:val="center"/>
              <w:rPr>
                <w:rFonts w:ascii="Bookman Old Style" w:eastAsia="Bookman Old Style" w:hAnsi="Bookman Old Style" w:cs="Bookman Old Style"/>
                <w:spacing w:val="1"/>
                <w:sz w:val="18"/>
                <w:szCs w:val="18"/>
              </w:rPr>
            </w:pPr>
            <w:r w:rsidRPr="0019688D">
              <w:rPr>
                <w:rFonts w:ascii="Bookman Old Style" w:eastAsia="Bookman Old Style" w:hAnsi="Bookman Old Style" w:cs="Bookman Old Style"/>
                <w:spacing w:val="1"/>
                <w:sz w:val="18"/>
                <w:szCs w:val="18"/>
              </w:rPr>
              <w:t>Ta</w:t>
            </w:r>
            <w:r w:rsidRPr="0019688D">
              <w:rPr>
                <w:rFonts w:ascii="Bookman Old Style" w:eastAsia="Bookman Old Style" w:hAnsi="Bookman Old Style" w:cs="Bookman Old Style"/>
                <w:sz w:val="18"/>
                <w:szCs w:val="18"/>
              </w:rPr>
              <w:t>h</w:t>
            </w:r>
            <w:r w:rsidRPr="0019688D">
              <w:rPr>
                <w:rFonts w:ascii="Bookman Old Style" w:eastAsia="Bookman Old Style" w:hAnsi="Bookman Old Style" w:cs="Bookman Old Style"/>
                <w:spacing w:val="1"/>
                <w:sz w:val="18"/>
                <w:szCs w:val="18"/>
              </w:rPr>
              <w:t>u</w:t>
            </w:r>
            <w:r w:rsidRPr="0019688D">
              <w:rPr>
                <w:rFonts w:ascii="Bookman Old Style" w:eastAsia="Bookman Old Style" w:hAnsi="Bookman Old Style" w:cs="Bookman Old Style"/>
                <w:sz w:val="18"/>
                <w:szCs w:val="18"/>
              </w:rPr>
              <w:t>n</w:t>
            </w:r>
          </w:p>
        </w:tc>
      </w:tr>
      <w:tr w:rsidR="000976F9" w:rsidRPr="0019688D" w:rsidTr="000976F9">
        <w:trPr>
          <w:gridAfter w:val="1"/>
          <w:wAfter w:w="9" w:type="dxa"/>
          <w:trHeight w:hRule="exact" w:val="257"/>
        </w:trPr>
        <w:tc>
          <w:tcPr>
            <w:tcW w:w="461" w:type="dxa"/>
            <w:vMerge/>
            <w:tcBorders>
              <w:left w:val="single" w:sz="5" w:space="0" w:color="000000"/>
              <w:bottom w:val="single" w:sz="5" w:space="0" w:color="000000"/>
              <w:right w:val="single" w:sz="5" w:space="0" w:color="000000"/>
            </w:tcBorders>
            <w:shd w:val="clear" w:color="auto" w:fill="F9BE8F"/>
          </w:tcPr>
          <w:p w:rsidR="000976F9" w:rsidRPr="0019688D" w:rsidRDefault="000976F9" w:rsidP="00D3236E"/>
        </w:tc>
        <w:tc>
          <w:tcPr>
            <w:tcW w:w="1901" w:type="dxa"/>
            <w:vMerge/>
            <w:tcBorders>
              <w:left w:val="single" w:sz="5" w:space="0" w:color="000000"/>
              <w:bottom w:val="single" w:sz="5" w:space="0" w:color="000000"/>
              <w:right w:val="single" w:sz="4" w:space="0" w:color="auto"/>
            </w:tcBorders>
            <w:shd w:val="clear" w:color="auto" w:fill="F9BE8F"/>
          </w:tcPr>
          <w:p w:rsidR="000976F9" w:rsidRPr="0019688D" w:rsidRDefault="000976F9" w:rsidP="00D3236E"/>
        </w:tc>
        <w:tc>
          <w:tcPr>
            <w:tcW w:w="967"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D3236E">
            <w:pPr>
              <w:spacing w:before="16"/>
              <w:ind w:left="227"/>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20</w:t>
            </w:r>
            <w:r w:rsidRPr="0019688D">
              <w:rPr>
                <w:rFonts w:ascii="Bookman Old Style" w:eastAsia="Bookman Old Style" w:hAnsi="Bookman Old Style" w:cs="Bookman Old Style"/>
                <w:spacing w:val="-1"/>
                <w:sz w:val="18"/>
                <w:szCs w:val="18"/>
              </w:rPr>
              <w:t>1</w:t>
            </w:r>
            <w:r w:rsidRPr="0019688D">
              <w:rPr>
                <w:rFonts w:ascii="Bookman Old Style" w:eastAsia="Bookman Old Style" w:hAnsi="Bookman Old Style" w:cs="Bookman Old Style"/>
                <w:sz w:val="18"/>
                <w:szCs w:val="18"/>
              </w:rPr>
              <w:t>4</w:t>
            </w:r>
          </w:p>
        </w:tc>
        <w:tc>
          <w:tcPr>
            <w:tcW w:w="968"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D3236E">
            <w:pPr>
              <w:spacing w:before="16"/>
              <w:ind w:left="229"/>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20</w:t>
            </w:r>
            <w:r w:rsidRPr="0019688D">
              <w:rPr>
                <w:rFonts w:ascii="Bookman Old Style" w:eastAsia="Bookman Old Style" w:hAnsi="Bookman Old Style" w:cs="Bookman Old Style"/>
                <w:spacing w:val="-1"/>
                <w:sz w:val="18"/>
                <w:szCs w:val="18"/>
              </w:rPr>
              <w:t>1</w:t>
            </w:r>
            <w:r w:rsidRPr="0019688D">
              <w:rPr>
                <w:rFonts w:ascii="Bookman Old Style" w:eastAsia="Bookman Old Style" w:hAnsi="Bookman Old Style" w:cs="Bookman Old Style"/>
                <w:sz w:val="18"/>
                <w:szCs w:val="18"/>
              </w:rPr>
              <w:t>5</w:t>
            </w:r>
          </w:p>
        </w:tc>
        <w:tc>
          <w:tcPr>
            <w:tcW w:w="970"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D3236E">
            <w:pPr>
              <w:spacing w:before="16"/>
              <w:ind w:left="229"/>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20</w:t>
            </w:r>
            <w:r w:rsidRPr="0019688D">
              <w:rPr>
                <w:rFonts w:ascii="Bookman Old Style" w:eastAsia="Bookman Old Style" w:hAnsi="Bookman Old Style" w:cs="Bookman Old Style"/>
                <w:spacing w:val="-1"/>
                <w:sz w:val="18"/>
                <w:szCs w:val="18"/>
              </w:rPr>
              <w:t>1</w:t>
            </w:r>
            <w:r w:rsidRPr="0019688D">
              <w:rPr>
                <w:rFonts w:ascii="Bookman Old Style" w:eastAsia="Bookman Old Style" w:hAnsi="Bookman Old Style" w:cs="Bookman Old Style"/>
                <w:sz w:val="18"/>
                <w:szCs w:val="18"/>
              </w:rPr>
              <w:t>6</w:t>
            </w:r>
          </w:p>
        </w:tc>
        <w:tc>
          <w:tcPr>
            <w:tcW w:w="967"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D3236E">
            <w:pPr>
              <w:spacing w:before="16"/>
              <w:ind w:left="227"/>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20</w:t>
            </w:r>
            <w:r w:rsidRPr="0019688D">
              <w:rPr>
                <w:rFonts w:ascii="Bookman Old Style" w:eastAsia="Bookman Old Style" w:hAnsi="Bookman Old Style" w:cs="Bookman Old Style"/>
                <w:spacing w:val="-1"/>
                <w:sz w:val="18"/>
                <w:szCs w:val="18"/>
              </w:rPr>
              <w:t>1</w:t>
            </w:r>
            <w:r w:rsidRPr="0019688D">
              <w:rPr>
                <w:rFonts w:ascii="Bookman Old Style" w:eastAsia="Bookman Old Style" w:hAnsi="Bookman Old Style" w:cs="Bookman Old Style"/>
                <w:sz w:val="18"/>
                <w:szCs w:val="18"/>
              </w:rPr>
              <w:t>7</w:t>
            </w:r>
          </w:p>
        </w:tc>
        <w:tc>
          <w:tcPr>
            <w:tcW w:w="827"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D3236E">
            <w:pPr>
              <w:spacing w:before="16"/>
              <w:ind w:left="227"/>
              <w:rPr>
                <w:rFonts w:ascii="Bookman Old Style" w:eastAsia="Bookman Old Style" w:hAnsi="Bookman Old Style" w:cs="Bookman Old Style"/>
                <w:spacing w:val="1"/>
                <w:sz w:val="18"/>
                <w:szCs w:val="18"/>
              </w:rPr>
            </w:pPr>
            <w:r>
              <w:rPr>
                <w:rFonts w:ascii="Bookman Old Style" w:eastAsia="Bookman Old Style" w:hAnsi="Bookman Old Style" w:cs="Bookman Old Style"/>
                <w:spacing w:val="1"/>
                <w:sz w:val="18"/>
                <w:szCs w:val="18"/>
              </w:rPr>
              <w:t>2018</w:t>
            </w:r>
          </w:p>
        </w:tc>
        <w:tc>
          <w:tcPr>
            <w:tcW w:w="850" w:type="dxa"/>
            <w:tcBorders>
              <w:top w:val="single" w:sz="4" w:space="0" w:color="auto"/>
              <w:left w:val="single" w:sz="4" w:space="0" w:color="auto"/>
              <w:bottom w:val="single" w:sz="4" w:space="0" w:color="auto"/>
              <w:right w:val="single" w:sz="4" w:space="0" w:color="auto"/>
            </w:tcBorders>
            <w:shd w:val="clear" w:color="auto" w:fill="F9BE8F"/>
          </w:tcPr>
          <w:p w:rsidR="000976F9" w:rsidRDefault="000976F9" w:rsidP="00D3236E">
            <w:pPr>
              <w:spacing w:before="16"/>
              <w:ind w:left="227"/>
              <w:rPr>
                <w:rFonts w:ascii="Bookman Old Style" w:eastAsia="Bookman Old Style" w:hAnsi="Bookman Old Style" w:cs="Bookman Old Style"/>
                <w:spacing w:val="1"/>
                <w:sz w:val="18"/>
                <w:szCs w:val="18"/>
              </w:rPr>
            </w:pPr>
            <w:r>
              <w:rPr>
                <w:rFonts w:ascii="Bookman Old Style" w:eastAsia="Bookman Old Style" w:hAnsi="Bookman Old Style" w:cs="Bookman Old Style"/>
                <w:spacing w:val="1"/>
                <w:sz w:val="18"/>
                <w:szCs w:val="18"/>
              </w:rPr>
              <w:t>2019</w:t>
            </w:r>
          </w:p>
        </w:tc>
      </w:tr>
      <w:tr w:rsidR="000976F9" w:rsidRPr="0019688D" w:rsidTr="000976F9">
        <w:trPr>
          <w:gridAfter w:val="1"/>
          <w:wAfter w:w="9" w:type="dxa"/>
          <w:trHeight w:hRule="exact" w:val="1189"/>
        </w:trPr>
        <w:tc>
          <w:tcPr>
            <w:tcW w:w="461" w:type="dxa"/>
            <w:tcBorders>
              <w:top w:val="single" w:sz="5" w:space="0" w:color="000000"/>
              <w:left w:val="single" w:sz="5" w:space="0" w:color="000000"/>
              <w:bottom w:val="single" w:sz="5" w:space="0" w:color="000000"/>
              <w:right w:val="single" w:sz="5" w:space="0" w:color="000000"/>
            </w:tcBorders>
          </w:tcPr>
          <w:p w:rsidR="000976F9" w:rsidRPr="0019688D" w:rsidRDefault="000976F9" w:rsidP="00D3236E">
            <w:pPr>
              <w:spacing w:before="4" w:line="120" w:lineRule="exact"/>
              <w:rPr>
                <w:sz w:val="12"/>
                <w:szCs w:val="12"/>
              </w:rPr>
            </w:pPr>
          </w:p>
          <w:p w:rsidR="000976F9" w:rsidRPr="0019688D" w:rsidRDefault="000976F9" w:rsidP="00D3236E">
            <w:pPr>
              <w:ind w:left="148"/>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1.</w:t>
            </w:r>
          </w:p>
        </w:tc>
        <w:tc>
          <w:tcPr>
            <w:tcW w:w="1901" w:type="dxa"/>
            <w:tcBorders>
              <w:top w:val="single" w:sz="5" w:space="0" w:color="000000"/>
              <w:left w:val="single" w:sz="5" w:space="0" w:color="000000"/>
              <w:bottom w:val="single" w:sz="5" w:space="0" w:color="000000"/>
              <w:right w:val="single" w:sz="5" w:space="0" w:color="000000"/>
            </w:tcBorders>
          </w:tcPr>
          <w:p w:rsidR="000976F9" w:rsidRPr="0019688D" w:rsidRDefault="000976F9" w:rsidP="00D3236E">
            <w:pPr>
              <w:spacing w:before="4" w:line="120" w:lineRule="exact"/>
              <w:rPr>
                <w:sz w:val="12"/>
                <w:szCs w:val="12"/>
              </w:rPr>
            </w:pPr>
          </w:p>
          <w:p w:rsidR="000976F9" w:rsidRPr="0019688D" w:rsidRDefault="000976F9" w:rsidP="00D3236E">
            <w:pPr>
              <w:ind w:left="40"/>
              <w:rPr>
                <w:rFonts w:ascii="Bookman Old Style" w:eastAsia="Bookman Old Style" w:hAnsi="Bookman Old Style" w:cs="Bookman Old Style"/>
                <w:sz w:val="18"/>
                <w:szCs w:val="18"/>
              </w:rPr>
            </w:pPr>
            <w:r w:rsidRPr="00D3236E">
              <w:rPr>
                <w:rFonts w:ascii="Bookman Old Style" w:eastAsia="Bookman Old Style" w:hAnsi="Bookman Old Style" w:cs="Bookman Old Style"/>
                <w:sz w:val="18"/>
                <w:szCs w:val="18"/>
              </w:rPr>
              <w:t xml:space="preserve">jumlah layanan minimal  sistem informasi jasa konstruksi yang terupdate  </w:t>
            </w:r>
          </w:p>
        </w:tc>
        <w:tc>
          <w:tcPr>
            <w:tcW w:w="967" w:type="dxa"/>
            <w:tcBorders>
              <w:top w:val="single" w:sz="4" w:space="0" w:color="auto"/>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968" w:type="dxa"/>
            <w:tcBorders>
              <w:top w:val="single" w:sz="4" w:space="0" w:color="auto"/>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970" w:type="dxa"/>
            <w:tcBorders>
              <w:top w:val="single" w:sz="4" w:space="0" w:color="auto"/>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967" w:type="dxa"/>
            <w:tcBorders>
              <w:top w:val="single" w:sz="4" w:space="0" w:color="auto"/>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827" w:type="dxa"/>
            <w:tcBorders>
              <w:top w:val="single" w:sz="4" w:space="0" w:color="auto"/>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850" w:type="dxa"/>
            <w:tcBorders>
              <w:top w:val="single" w:sz="4" w:space="0" w:color="auto"/>
              <w:left w:val="single" w:sz="5" w:space="0" w:color="000000"/>
              <w:bottom w:val="single" w:sz="5" w:space="0" w:color="000000"/>
              <w:right w:val="single" w:sz="5" w:space="0" w:color="000000"/>
            </w:tcBorders>
            <w:vAlign w:val="center"/>
          </w:tcPr>
          <w:p w:rsidR="000976F9" w:rsidRPr="000976F9" w:rsidRDefault="000976F9" w:rsidP="00030F79">
            <w:pPr>
              <w:ind w:right="57"/>
              <w:jc w:val="center"/>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6</w:t>
            </w:r>
          </w:p>
        </w:tc>
      </w:tr>
      <w:tr w:rsidR="000976F9" w:rsidRPr="0019688D" w:rsidTr="000976F9">
        <w:trPr>
          <w:gridAfter w:val="1"/>
          <w:wAfter w:w="9" w:type="dxa"/>
          <w:trHeight w:hRule="exact" w:val="839"/>
        </w:trPr>
        <w:tc>
          <w:tcPr>
            <w:tcW w:w="461" w:type="dxa"/>
            <w:tcBorders>
              <w:top w:val="single" w:sz="5" w:space="0" w:color="000000"/>
              <w:left w:val="single" w:sz="5" w:space="0" w:color="000000"/>
              <w:bottom w:val="single" w:sz="5" w:space="0" w:color="000000"/>
              <w:right w:val="single" w:sz="5" w:space="0" w:color="000000"/>
            </w:tcBorders>
          </w:tcPr>
          <w:p w:rsidR="000976F9" w:rsidRPr="0019688D" w:rsidRDefault="000976F9" w:rsidP="00D3236E">
            <w:pPr>
              <w:spacing w:before="8" w:line="140" w:lineRule="exact"/>
              <w:rPr>
                <w:sz w:val="15"/>
                <w:szCs w:val="15"/>
              </w:rPr>
            </w:pPr>
          </w:p>
          <w:p w:rsidR="000976F9" w:rsidRPr="0019688D" w:rsidRDefault="000976F9" w:rsidP="00D3236E">
            <w:pPr>
              <w:ind w:left="148"/>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w:t>
            </w:r>
          </w:p>
        </w:tc>
        <w:tc>
          <w:tcPr>
            <w:tcW w:w="1901" w:type="dxa"/>
            <w:tcBorders>
              <w:top w:val="single" w:sz="5" w:space="0" w:color="000000"/>
              <w:left w:val="single" w:sz="5" w:space="0" w:color="000000"/>
              <w:bottom w:val="single" w:sz="5" w:space="0" w:color="000000"/>
              <w:right w:val="single" w:sz="5" w:space="0" w:color="000000"/>
            </w:tcBorders>
          </w:tcPr>
          <w:p w:rsidR="000976F9" w:rsidRPr="0019688D" w:rsidRDefault="000976F9" w:rsidP="00D3236E">
            <w:pPr>
              <w:ind w:left="40"/>
              <w:rPr>
                <w:rFonts w:ascii="Bookman Old Style" w:eastAsia="Bookman Old Style" w:hAnsi="Bookman Old Style" w:cs="Bookman Old Style"/>
                <w:sz w:val="18"/>
                <w:szCs w:val="18"/>
              </w:rPr>
            </w:pPr>
            <w:r w:rsidRPr="00D3236E">
              <w:rPr>
                <w:rFonts w:ascii="Bookman Old Style" w:eastAsia="Bookman Old Style" w:hAnsi="Bookman Old Style" w:cs="Bookman Old Style"/>
                <w:sz w:val="18"/>
                <w:szCs w:val="18"/>
              </w:rPr>
              <w:t>jumlah layanan minimal sistem informasi jasa konstruksi</w:t>
            </w:r>
          </w:p>
        </w:tc>
        <w:tc>
          <w:tcPr>
            <w:tcW w:w="967"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968"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970"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967"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827"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c>
          <w:tcPr>
            <w:tcW w:w="850"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030F79">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7</w:t>
            </w:r>
          </w:p>
        </w:tc>
      </w:tr>
      <w:tr w:rsidR="000976F9" w:rsidRPr="0019688D" w:rsidTr="000976F9">
        <w:trPr>
          <w:gridAfter w:val="1"/>
          <w:wAfter w:w="9" w:type="dxa"/>
          <w:trHeight w:hRule="exact" w:val="432"/>
        </w:trPr>
        <w:tc>
          <w:tcPr>
            <w:tcW w:w="461" w:type="dxa"/>
            <w:tcBorders>
              <w:top w:val="single" w:sz="5" w:space="0" w:color="000000"/>
              <w:left w:val="single" w:sz="5" w:space="0" w:color="000000"/>
              <w:bottom w:val="single" w:sz="5" w:space="0" w:color="000000"/>
              <w:right w:val="single" w:sz="5" w:space="0" w:color="000000"/>
            </w:tcBorders>
          </w:tcPr>
          <w:p w:rsidR="000976F9" w:rsidRPr="0019688D" w:rsidRDefault="000976F9" w:rsidP="00D3236E">
            <w:pPr>
              <w:spacing w:before="3" w:line="100" w:lineRule="exact"/>
              <w:rPr>
                <w:sz w:val="10"/>
                <w:szCs w:val="10"/>
              </w:rPr>
            </w:pPr>
          </w:p>
          <w:p w:rsidR="000976F9" w:rsidRPr="0019688D" w:rsidRDefault="000976F9" w:rsidP="00D3236E">
            <w:pPr>
              <w:ind w:left="148"/>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3.</w:t>
            </w:r>
          </w:p>
        </w:tc>
        <w:tc>
          <w:tcPr>
            <w:tcW w:w="1901" w:type="dxa"/>
            <w:tcBorders>
              <w:top w:val="single" w:sz="5" w:space="0" w:color="000000"/>
              <w:left w:val="single" w:sz="5" w:space="0" w:color="000000"/>
              <w:bottom w:val="single" w:sz="5" w:space="0" w:color="000000"/>
              <w:right w:val="single" w:sz="5" w:space="0" w:color="000000"/>
            </w:tcBorders>
          </w:tcPr>
          <w:p w:rsidR="000976F9" w:rsidRPr="0019688D" w:rsidRDefault="000976F9" w:rsidP="00D3236E">
            <w:pPr>
              <w:ind w:left="40"/>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Persentase</w:t>
            </w:r>
          </w:p>
        </w:tc>
        <w:tc>
          <w:tcPr>
            <w:tcW w:w="967"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100</w:t>
            </w:r>
          </w:p>
        </w:tc>
        <w:tc>
          <w:tcPr>
            <w:tcW w:w="968"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100</w:t>
            </w:r>
          </w:p>
        </w:tc>
        <w:tc>
          <w:tcPr>
            <w:tcW w:w="970"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100</w:t>
            </w:r>
          </w:p>
        </w:tc>
        <w:tc>
          <w:tcPr>
            <w:tcW w:w="967"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100</w:t>
            </w:r>
          </w:p>
        </w:tc>
        <w:tc>
          <w:tcPr>
            <w:tcW w:w="827" w:type="dxa"/>
            <w:tcBorders>
              <w:top w:val="single" w:sz="5" w:space="0" w:color="000000"/>
              <w:left w:val="single" w:sz="5" w:space="0" w:color="000000"/>
              <w:bottom w:val="single" w:sz="5" w:space="0" w:color="000000"/>
              <w:right w:val="single" w:sz="5" w:space="0" w:color="000000"/>
            </w:tcBorders>
            <w:vAlign w:val="center"/>
          </w:tcPr>
          <w:p w:rsidR="000976F9" w:rsidRPr="0019688D" w:rsidRDefault="000976F9" w:rsidP="00D3236E">
            <w:pPr>
              <w:ind w:right="57"/>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100</w:t>
            </w:r>
          </w:p>
        </w:tc>
        <w:tc>
          <w:tcPr>
            <w:tcW w:w="850" w:type="dxa"/>
            <w:tcBorders>
              <w:top w:val="single" w:sz="5" w:space="0" w:color="000000"/>
              <w:left w:val="single" w:sz="5" w:space="0" w:color="000000"/>
              <w:bottom w:val="single" w:sz="5" w:space="0" w:color="000000"/>
              <w:right w:val="single" w:sz="5" w:space="0" w:color="000000"/>
            </w:tcBorders>
            <w:vAlign w:val="center"/>
          </w:tcPr>
          <w:p w:rsidR="000976F9" w:rsidRPr="000976F9" w:rsidRDefault="000976F9" w:rsidP="00030F79">
            <w:pPr>
              <w:ind w:right="57"/>
              <w:jc w:val="center"/>
              <w:rPr>
                <w:rFonts w:ascii="Bookman Old Style" w:eastAsia="Bookman Old Style" w:hAnsi="Bookman Old Style" w:cs="Bookman Old Style"/>
                <w:sz w:val="18"/>
                <w:szCs w:val="18"/>
                <w:lang w:val="en-US"/>
              </w:rPr>
            </w:pPr>
            <w:r>
              <w:rPr>
                <w:rFonts w:ascii="Bookman Old Style" w:eastAsia="Bookman Old Style" w:hAnsi="Bookman Old Style" w:cs="Bookman Old Style"/>
                <w:sz w:val="18"/>
                <w:szCs w:val="18"/>
                <w:lang w:val="en-US"/>
              </w:rPr>
              <w:t>85</w:t>
            </w:r>
          </w:p>
        </w:tc>
      </w:tr>
    </w:tbl>
    <w:p w:rsidR="00D3236E" w:rsidRDefault="00D3236E" w:rsidP="00D3236E">
      <w:pPr>
        <w:pStyle w:val="ListParagraph"/>
        <w:spacing w:line="360" w:lineRule="auto"/>
        <w:ind w:left="1713"/>
        <w:jc w:val="both"/>
        <w:rPr>
          <w:rFonts w:ascii="Bookman Old Style" w:hAnsi="Bookman Old Style" w:cs="Estrangelo Edessa"/>
          <w:bCs/>
          <w:color w:val="000000" w:themeColor="text1"/>
        </w:rPr>
      </w:pPr>
    </w:p>
    <w:p w:rsidR="00824AE8" w:rsidRPr="00EF2554" w:rsidRDefault="00D3236E" w:rsidP="00EF2554">
      <w:pPr>
        <w:spacing w:line="360" w:lineRule="auto"/>
        <w:ind w:left="810" w:firstLine="426"/>
        <w:contextualSpacing/>
        <w:jc w:val="both"/>
        <w:rPr>
          <w:rFonts w:ascii="Bookman Old Style" w:hAnsi="Bookman Old Style" w:cs="Estrangelo Edessa"/>
          <w:bCs/>
        </w:rPr>
      </w:pPr>
      <w:r>
        <w:rPr>
          <w:rFonts w:ascii="Bookman Old Style" w:hAnsi="Bookman Old Style" w:cs="Estrangelo Edessa"/>
          <w:bCs/>
        </w:rPr>
        <w:t xml:space="preserve">Tersedianya informasi jasa konstruksi </w:t>
      </w:r>
      <w:r w:rsidRPr="00EF2554">
        <w:rPr>
          <w:rFonts w:ascii="Bookman Old Style" w:hAnsi="Bookman Old Style" w:cs="Estrangelo Edessa"/>
          <w:bCs/>
          <w:color w:val="000000" w:themeColor="text1"/>
        </w:rPr>
        <w:t>setiap</w:t>
      </w:r>
      <w:r>
        <w:rPr>
          <w:rFonts w:ascii="Bookman Old Style" w:hAnsi="Bookman Old Style" w:cs="Estrangelo Edessa"/>
          <w:bCs/>
        </w:rPr>
        <w:t xml:space="preserve"> tahun</w:t>
      </w:r>
      <w:r w:rsidR="003D2275">
        <w:rPr>
          <w:rFonts w:ascii="Bookman Old Style" w:hAnsi="Bookman Old Style" w:cs="Estrangelo Edessa"/>
          <w:bCs/>
        </w:rPr>
        <w:t xml:space="preserve"> dapat tercapai didukung faktor pendorong dari kegiatan </w:t>
      </w:r>
      <w:r w:rsidR="003D2275" w:rsidRPr="00824AE8">
        <w:rPr>
          <w:rFonts w:ascii="Bookman Old Style" w:hAnsi="Bookman Old Style" w:cs="Estrangelo Edessa"/>
          <w:bCs/>
          <w:color w:val="000000" w:themeColor="text1"/>
        </w:rPr>
        <w:t>dari</w:t>
      </w:r>
      <w:r w:rsidR="003D2275">
        <w:rPr>
          <w:rFonts w:ascii="Bookman Old Style" w:hAnsi="Bookman Old Style" w:cs="Estrangelo Edessa"/>
          <w:bCs/>
        </w:rPr>
        <w:t xml:space="preserve"> tingkat pusat dan Provinsi yang secara rutin melakukan monitoring dan evaluasi terhadap update data yang dilakukan. </w:t>
      </w:r>
    </w:p>
    <w:p w:rsidR="003D2275" w:rsidRPr="00BE7A87" w:rsidRDefault="003D2275" w:rsidP="00EF2554">
      <w:pPr>
        <w:spacing w:line="360" w:lineRule="auto"/>
        <w:ind w:left="810" w:firstLine="426"/>
        <w:contextualSpacing/>
        <w:jc w:val="both"/>
        <w:rPr>
          <w:rFonts w:ascii="Bookman Old Style" w:hAnsi="Bookman Old Style" w:cs="Estrangelo Edessa"/>
          <w:bCs/>
        </w:rPr>
      </w:pPr>
      <w:r w:rsidRPr="00EF2554">
        <w:rPr>
          <w:rFonts w:ascii="Bookman Old Style" w:hAnsi="Bookman Old Style" w:cs="Estrangelo Edessa"/>
          <w:bCs/>
        </w:rPr>
        <w:t>Sedangkan</w:t>
      </w:r>
      <w:r>
        <w:rPr>
          <w:rFonts w:ascii="Bookman Old Style" w:hAnsi="Bookman Old Style" w:cs="Estrangelo Edessa"/>
          <w:bCs/>
        </w:rPr>
        <w:t xml:space="preserve"> Faktor yang jadi penghambatnya adalah belum semua Penyedia Jasa Konstruksi memanfaatkan data dalam aplikasi SIPJAKI secara optimal.</w:t>
      </w:r>
    </w:p>
    <w:p w:rsidR="006504EC" w:rsidRDefault="006504EC" w:rsidP="00824AE8">
      <w:pPr>
        <w:pStyle w:val="ListParagraph"/>
        <w:ind w:left="1713"/>
        <w:rPr>
          <w:rFonts w:ascii="Bookman Old Style" w:hAnsi="Bookman Old Style" w:cs="Estrangelo Edessa"/>
          <w:bCs/>
          <w:color w:val="000000" w:themeColor="text1"/>
          <w:lang w:val="en-US"/>
        </w:rPr>
      </w:pPr>
    </w:p>
    <w:p w:rsidR="00E238DA" w:rsidRPr="00C048B6" w:rsidRDefault="006504EC" w:rsidP="00EF2554">
      <w:pPr>
        <w:pStyle w:val="Subtitle"/>
        <w:numPr>
          <w:ilvl w:val="0"/>
          <w:numId w:val="15"/>
        </w:numPr>
        <w:spacing w:after="0" w:line="360" w:lineRule="auto"/>
        <w:ind w:left="450" w:hanging="425"/>
        <w:jc w:val="left"/>
        <w:rPr>
          <w:rFonts w:ascii="Bookman Old Style" w:hAnsi="Bookman Old Style" w:cs="Estrangelo Edessa"/>
          <w:b/>
          <w:bCs/>
          <w:color w:val="000000" w:themeColor="text1"/>
        </w:rPr>
      </w:pPr>
      <w:r w:rsidRPr="00C048B6">
        <w:rPr>
          <w:rFonts w:ascii="Bookman Old Style" w:hAnsi="Bookman Old Style" w:cs="Estrangelo Edessa"/>
          <w:b/>
          <w:bCs/>
          <w:color w:val="000000" w:themeColor="text1"/>
        </w:rPr>
        <w:t>BIDANG PERUMAHAN DAN KAWASAN PERMUKIMAN</w:t>
      </w:r>
    </w:p>
    <w:p w:rsidR="005C7C2E" w:rsidRPr="002E7B3F" w:rsidRDefault="005C7C2E" w:rsidP="00EF2554">
      <w:pPr>
        <w:pStyle w:val="ListParagraph"/>
        <w:numPr>
          <w:ilvl w:val="0"/>
          <w:numId w:val="17"/>
        </w:numPr>
        <w:spacing w:line="360" w:lineRule="auto"/>
        <w:ind w:left="810"/>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t>Persentase Kawasan Kumuh Perkotaan</w:t>
      </w:r>
    </w:p>
    <w:p w:rsidR="002E7B3F" w:rsidRDefault="002E7B3F" w:rsidP="00EF2554">
      <w:pPr>
        <w:spacing w:line="360" w:lineRule="auto"/>
        <w:ind w:left="810" w:firstLine="426"/>
        <w:contextualSpacing/>
        <w:jc w:val="both"/>
        <w:rPr>
          <w:rFonts w:ascii="Bookman Old Style" w:eastAsia="Bookman Old Style" w:hAnsi="Bookman Old Style" w:cs="Bookman Old Style"/>
        </w:rPr>
      </w:pPr>
      <w:r w:rsidRPr="00824AE8">
        <w:rPr>
          <w:rFonts w:ascii="Bookman Old Style" w:hAnsi="Bookman Old Style" w:cs="Estrangelo Edessa"/>
          <w:bCs/>
        </w:rPr>
        <w:t>Definisi</w:t>
      </w:r>
      <w:r>
        <w:rPr>
          <w:rFonts w:ascii="Bookman Old Style" w:hAnsi="Bookman Old Style" w:cs="Arial"/>
          <w:szCs w:val="22"/>
          <w:lang w:val="en-US"/>
        </w:rPr>
        <w:t xml:space="preserve"> kawasan </w:t>
      </w:r>
      <w:r w:rsidRPr="0019688D">
        <w:rPr>
          <w:rFonts w:ascii="Bookman Old Style" w:eastAsia="Bookman Old Style" w:hAnsi="Bookman Old Style" w:cs="Bookman Old Style"/>
        </w:rPr>
        <w:t xml:space="preserve">kumuh </w:t>
      </w:r>
      <w:r>
        <w:rPr>
          <w:rFonts w:ascii="Bookman Old Style" w:eastAsia="Bookman Old Style" w:hAnsi="Bookman Old Style" w:cs="Bookman Old Style"/>
          <w:lang w:val="en-US"/>
        </w:rPr>
        <w:t xml:space="preserve"> </w:t>
      </w:r>
      <w:r w:rsidRPr="0019688D">
        <w:rPr>
          <w:rFonts w:ascii="Bookman Old Style" w:eastAsia="Bookman Old Style" w:hAnsi="Bookman Old Style" w:cs="Bookman Old Style"/>
        </w:rPr>
        <w:t>perkotaan</w:t>
      </w:r>
      <w:r>
        <w:rPr>
          <w:rFonts w:ascii="Bookman Old Style" w:eastAsia="Bookman Old Style" w:hAnsi="Bookman Old Style" w:cs="Bookman Old Style"/>
          <w:lang w:val="en-US"/>
        </w:rPr>
        <w:t xml:space="preserve"> adalah</w:t>
      </w:r>
      <w:r w:rsidR="00341112">
        <w:rPr>
          <w:rFonts w:ascii="Bookman Old Style" w:eastAsia="Bookman Old Style" w:hAnsi="Bookman Old Style" w:cs="Bookman Old Style"/>
        </w:rPr>
        <w:t xml:space="preserve"> </w:t>
      </w:r>
      <w:r w:rsidR="009C3A05" w:rsidRPr="009C3A05">
        <w:rPr>
          <w:rFonts w:ascii="Bookman Old Style" w:eastAsia="Bookman Old Style" w:hAnsi="Bookman Old Style" w:cs="Bookman Old Style"/>
        </w:rPr>
        <w:t>kawasan dengan tingkat kepadatan populasi tinggi di sebuah kota yang</w:t>
      </w:r>
      <w:r w:rsidR="009C3A05">
        <w:rPr>
          <w:rFonts w:ascii="Bookman Old Style" w:eastAsia="Bookman Old Style" w:hAnsi="Bookman Old Style" w:cs="Bookman Old Style"/>
        </w:rPr>
        <w:t xml:space="preserve"> umumnya dihuni oleh masyarakat </w:t>
      </w:r>
      <w:r w:rsidR="009C3A05" w:rsidRPr="009C3A05">
        <w:rPr>
          <w:rFonts w:ascii="Bookman Old Style" w:eastAsia="Bookman Old Style" w:hAnsi="Bookman Old Style" w:cs="Bookman Old Style"/>
        </w:rPr>
        <w:t>miskin</w:t>
      </w:r>
      <w:r w:rsidR="009C3A05">
        <w:rPr>
          <w:rFonts w:ascii="Bookman Old Style" w:eastAsia="Bookman Old Style" w:hAnsi="Bookman Old Style" w:cs="Bookman Old Style"/>
        </w:rPr>
        <w:t xml:space="preserve"> dan pada umumnya terjadi di perkotaan.</w:t>
      </w:r>
    </w:p>
    <w:p w:rsidR="009C3A05" w:rsidRDefault="009C3A05" w:rsidP="00EF2554">
      <w:pPr>
        <w:spacing w:line="360" w:lineRule="auto"/>
        <w:ind w:left="810" w:firstLine="426"/>
        <w:contextualSpacing/>
        <w:jc w:val="both"/>
        <w:rPr>
          <w:rFonts w:ascii="Bookman Old Style" w:hAnsi="Bookman Old Style" w:cs="Arial"/>
          <w:szCs w:val="22"/>
        </w:rPr>
      </w:pPr>
      <w:r w:rsidRPr="009C3A05">
        <w:rPr>
          <w:rFonts w:ascii="Bookman Old Style" w:hAnsi="Bookman Old Style" w:cs="Arial"/>
          <w:szCs w:val="22"/>
        </w:rPr>
        <w:t xml:space="preserve">Beberapa indikator </w:t>
      </w:r>
      <w:r w:rsidRPr="00EF2554">
        <w:rPr>
          <w:rFonts w:ascii="Bookman Old Style" w:eastAsia="Bookman Old Style" w:hAnsi="Bookman Old Style" w:cs="Bookman Old Style"/>
        </w:rPr>
        <w:t>yang</w:t>
      </w:r>
      <w:r w:rsidRPr="009C3A05">
        <w:rPr>
          <w:rFonts w:ascii="Bookman Old Style" w:hAnsi="Bookman Old Style" w:cs="Arial"/>
          <w:szCs w:val="22"/>
        </w:rPr>
        <w:t xml:space="preserve"> dapat dipakai untuk mengetahui apakah sebuah kawasan tergolong kumuh atau tidak ad</w:t>
      </w:r>
      <w:r w:rsidR="00EF2554">
        <w:rPr>
          <w:rFonts w:ascii="Bookman Old Style" w:hAnsi="Bookman Old Style" w:cs="Arial"/>
          <w:szCs w:val="22"/>
        </w:rPr>
        <w:t>alah diantaranya dengan melihat</w:t>
      </w:r>
      <w:r w:rsidRPr="009C3A05">
        <w:rPr>
          <w:rFonts w:ascii="Bookman Old Style" w:hAnsi="Bookman Old Style" w:cs="Arial"/>
          <w:szCs w:val="22"/>
        </w:rPr>
        <w:t xml:space="preserve">: Tingkat kepadatan kawasan, Kepemilikan lahan dan bangunan serta kualitas sarana dan </w:t>
      </w:r>
      <w:r w:rsidRPr="00824AE8">
        <w:rPr>
          <w:rFonts w:ascii="Bookman Old Style" w:eastAsia="Bookman Old Style" w:hAnsi="Bookman Old Style" w:cs="Bookman Old Style"/>
        </w:rPr>
        <w:t>prasarana</w:t>
      </w:r>
      <w:r w:rsidRPr="009C3A05">
        <w:rPr>
          <w:rFonts w:ascii="Bookman Old Style" w:hAnsi="Bookman Old Style" w:cs="Arial"/>
          <w:szCs w:val="22"/>
        </w:rPr>
        <w:t xml:space="preserve"> yang ada dalam kawasan tersebut.</w:t>
      </w:r>
      <w:r>
        <w:rPr>
          <w:rFonts w:ascii="Bookman Old Style" w:hAnsi="Bookman Old Style" w:cs="Arial"/>
          <w:szCs w:val="22"/>
        </w:rPr>
        <w:t xml:space="preserve">  </w:t>
      </w:r>
    </w:p>
    <w:p w:rsidR="009C3A05" w:rsidRPr="009C3A05" w:rsidRDefault="009C3A05" w:rsidP="00EF2554">
      <w:pPr>
        <w:spacing w:line="360" w:lineRule="auto"/>
        <w:ind w:left="810" w:firstLine="426"/>
        <w:contextualSpacing/>
        <w:jc w:val="both"/>
        <w:rPr>
          <w:rFonts w:ascii="Bookman Old Style" w:hAnsi="Bookman Old Style" w:cs="Arial"/>
          <w:szCs w:val="22"/>
        </w:rPr>
      </w:pPr>
      <w:r>
        <w:rPr>
          <w:rFonts w:ascii="Bookman Old Style" w:hAnsi="Bookman Old Style" w:cs="Arial"/>
          <w:szCs w:val="22"/>
        </w:rPr>
        <w:t xml:space="preserve">Di Kabupaten </w:t>
      </w:r>
      <w:r w:rsidRPr="00824AE8">
        <w:rPr>
          <w:rFonts w:ascii="Bookman Old Style" w:eastAsia="Bookman Old Style" w:hAnsi="Bookman Old Style" w:cs="Bookman Old Style"/>
        </w:rPr>
        <w:t>Temanggung</w:t>
      </w:r>
      <w:r>
        <w:rPr>
          <w:rFonts w:ascii="Bookman Old Style" w:hAnsi="Bookman Old Style" w:cs="Arial"/>
          <w:szCs w:val="22"/>
        </w:rPr>
        <w:t xml:space="preserve"> Telah di identifikasi Kawasan Kumuh yang ada dan untuk lebih mengintesifkan dan memfokuskan penanganannya telah dibuat SK Bupati Kawasan Kumuh.</w:t>
      </w:r>
    </w:p>
    <w:p w:rsidR="00FF4C7F" w:rsidRDefault="00FF4C7F" w:rsidP="00EF2554">
      <w:pPr>
        <w:spacing w:line="360" w:lineRule="auto"/>
        <w:ind w:left="810" w:firstLine="426"/>
        <w:contextualSpacing/>
        <w:jc w:val="both"/>
        <w:rPr>
          <w:rFonts w:ascii="Bookman Old Style" w:hAnsi="Bookman Old Style" w:cs="Arial"/>
          <w:szCs w:val="22"/>
        </w:rPr>
      </w:pPr>
      <w:r>
        <w:rPr>
          <w:rFonts w:ascii="Bookman Old Style" w:hAnsi="Bookman Old Style" w:cs="Arial"/>
          <w:szCs w:val="22"/>
        </w:rPr>
        <w:t>Untuk memperoleh angka persentase kawasan kumuh perkotaan dapat digunakan rumus sebagai berikut</w:t>
      </w:r>
      <w:r w:rsidR="009C3A05" w:rsidRPr="009C3A05">
        <w:t xml:space="preserve"> </w:t>
      </w:r>
      <w:r w:rsidR="009C3A05" w:rsidRPr="009C3A05">
        <w:rPr>
          <w:rFonts w:ascii="Bookman Old Style" w:hAnsi="Bookman Old Style" w:cs="Arial"/>
          <w:szCs w:val="22"/>
        </w:rPr>
        <w:t>Luas Kawasan Kumuh</w:t>
      </w:r>
      <w:r w:rsidR="009C3A05">
        <w:rPr>
          <w:rFonts w:ascii="Bookman Old Style" w:hAnsi="Bookman Old Style" w:cs="Arial"/>
          <w:szCs w:val="22"/>
        </w:rPr>
        <w:t xml:space="preserve"> </w:t>
      </w:r>
      <w:r w:rsidR="009C3A05" w:rsidRPr="00824AE8">
        <w:rPr>
          <w:rFonts w:ascii="Bookman Old Style" w:eastAsia="Bookman Old Style" w:hAnsi="Bookman Old Style" w:cs="Bookman Old Style"/>
        </w:rPr>
        <w:t>dibagi</w:t>
      </w:r>
      <w:r w:rsidR="009C3A05">
        <w:rPr>
          <w:rFonts w:ascii="Bookman Old Style" w:hAnsi="Bookman Old Style" w:cs="Arial"/>
          <w:szCs w:val="22"/>
        </w:rPr>
        <w:t xml:space="preserve"> </w:t>
      </w:r>
      <w:r w:rsidR="009C3A05" w:rsidRPr="009C3A05">
        <w:rPr>
          <w:rFonts w:ascii="Bookman Old Style" w:hAnsi="Bookman Old Style" w:cs="Arial"/>
          <w:szCs w:val="22"/>
        </w:rPr>
        <w:t>Luasan Perukiman Perkotaan</w:t>
      </w:r>
      <w:r w:rsidR="009C3A05">
        <w:rPr>
          <w:rFonts w:ascii="Bookman Old Style" w:hAnsi="Bookman Old Style" w:cs="Arial"/>
          <w:szCs w:val="22"/>
        </w:rPr>
        <w:t xml:space="preserve"> dikali 100%.</w:t>
      </w:r>
    </w:p>
    <w:p w:rsidR="002E7B3F" w:rsidRPr="0019688D" w:rsidRDefault="002E7B3F" w:rsidP="00EF2554">
      <w:pPr>
        <w:spacing w:line="360" w:lineRule="auto"/>
        <w:ind w:left="810" w:firstLine="426"/>
        <w:contextualSpacing/>
        <w:jc w:val="both"/>
        <w:rPr>
          <w:rFonts w:ascii="Bookman Old Style" w:hAnsi="Bookman Old Style" w:cs="Tahoma"/>
          <w:szCs w:val="22"/>
        </w:rPr>
      </w:pPr>
      <w:r w:rsidRPr="0019688D">
        <w:rPr>
          <w:rFonts w:ascii="Bookman Old Style" w:hAnsi="Bookman Old Style" w:cs="Arial"/>
          <w:szCs w:val="22"/>
        </w:rPr>
        <w:t xml:space="preserve">Kawasan perumahan dan permukiman kumuh di Kabupaten </w:t>
      </w:r>
      <w:r w:rsidRPr="0019688D">
        <w:rPr>
          <w:rFonts w:ascii="Bookman Old Style" w:hAnsi="Bookman Old Style" w:cs="Arial"/>
          <w:szCs w:val="22"/>
        </w:rPr>
        <w:lastRenderedPageBreak/>
        <w:t xml:space="preserve">Temanggung berada di </w:t>
      </w:r>
      <w:r w:rsidRPr="0019688D">
        <w:rPr>
          <w:rFonts w:ascii="Bookman Old Style" w:hAnsi="Bookman Old Style" w:cs="Tahoma"/>
          <w:szCs w:val="22"/>
        </w:rPr>
        <w:t xml:space="preserve">kawasan </w:t>
      </w:r>
      <w:r w:rsidRPr="0019688D">
        <w:rPr>
          <w:rFonts w:ascii="Bookman Old Style" w:hAnsi="Bookman Old Style" w:cs="Tahoma"/>
          <w:szCs w:val="22"/>
          <w:lang w:val="en-US"/>
        </w:rPr>
        <w:t>perkotaan Temanggung</w:t>
      </w:r>
      <w:r w:rsidRPr="0019688D">
        <w:rPr>
          <w:rFonts w:ascii="Bookman Old Style" w:hAnsi="Bookman Old Style" w:cs="Tahoma"/>
          <w:szCs w:val="22"/>
        </w:rPr>
        <w:t xml:space="preserve">, </w:t>
      </w:r>
      <w:r w:rsidRPr="0019688D">
        <w:rPr>
          <w:rFonts w:ascii="Bookman Old Style" w:hAnsi="Bookman Old Style" w:cs="Tahoma"/>
          <w:szCs w:val="22"/>
          <w:lang w:val="en-US"/>
        </w:rPr>
        <w:t>Parakan</w:t>
      </w:r>
      <w:r w:rsidRPr="0019688D">
        <w:rPr>
          <w:rFonts w:ascii="Bookman Old Style" w:hAnsi="Bookman Old Style" w:cs="Tahoma"/>
          <w:szCs w:val="22"/>
        </w:rPr>
        <w:t xml:space="preserve">, Ngadirejo dan Kranggan. Dari total luas permukiman perkotaan seluas </w:t>
      </w:r>
      <w:r w:rsidR="00077302">
        <w:rPr>
          <w:rFonts w:ascii="Bookman Old Style" w:hAnsi="Bookman Old Style" w:cs="Tahoma"/>
          <w:szCs w:val="22"/>
        </w:rPr>
        <w:t>1507,32</w:t>
      </w:r>
      <w:r w:rsidRPr="0019688D">
        <w:rPr>
          <w:rFonts w:ascii="Bookman Old Style" w:hAnsi="Bookman Old Style" w:cs="Tahoma"/>
          <w:szCs w:val="22"/>
        </w:rPr>
        <w:t xml:space="preserve"> Ha, terdapat lokasi perumahan dan </w:t>
      </w:r>
      <w:r w:rsidRPr="0019688D">
        <w:rPr>
          <w:rFonts w:ascii="Bookman Old Style" w:hAnsi="Bookman Old Style" w:cs="Tahoma"/>
          <w:szCs w:val="22"/>
          <w:lang w:val="en-US"/>
        </w:rPr>
        <w:t xml:space="preserve">kawasan </w:t>
      </w:r>
      <w:r w:rsidRPr="0019688D">
        <w:rPr>
          <w:rFonts w:ascii="Bookman Old Style" w:hAnsi="Bookman Old Style" w:cs="Tahoma"/>
          <w:szCs w:val="22"/>
        </w:rPr>
        <w:t xml:space="preserve">permukiman </w:t>
      </w:r>
      <w:r w:rsidRPr="0019688D">
        <w:rPr>
          <w:rFonts w:ascii="Bookman Old Style" w:hAnsi="Bookman Old Style" w:cs="Tahoma"/>
          <w:szCs w:val="22"/>
          <w:lang w:val="en-US"/>
        </w:rPr>
        <w:t xml:space="preserve">kumuh </w:t>
      </w:r>
      <w:r w:rsidR="00507ECC">
        <w:rPr>
          <w:rFonts w:ascii="Bookman Old Style" w:hAnsi="Bookman Old Style" w:cs="Tahoma"/>
          <w:szCs w:val="22"/>
        </w:rPr>
        <w:t xml:space="preserve">seluas </w:t>
      </w:r>
      <w:r w:rsidR="00077302">
        <w:rPr>
          <w:rFonts w:ascii="Bookman Old Style" w:hAnsi="Bookman Old Style" w:cs="Tahoma"/>
          <w:szCs w:val="22"/>
        </w:rPr>
        <w:t>297,95</w:t>
      </w:r>
      <w:r w:rsidRPr="0019688D">
        <w:rPr>
          <w:rFonts w:ascii="Bookman Old Style" w:hAnsi="Bookman Old Style" w:cs="Tahoma"/>
          <w:szCs w:val="22"/>
          <w:lang w:val="en-US"/>
        </w:rPr>
        <w:t xml:space="preserve"> Ha</w:t>
      </w:r>
      <w:r w:rsidRPr="0019688D">
        <w:rPr>
          <w:rFonts w:ascii="Bookman Old Style" w:hAnsi="Bookman Old Style" w:cs="Tahoma"/>
          <w:szCs w:val="22"/>
        </w:rPr>
        <w:t>.</w:t>
      </w:r>
      <w:r w:rsidR="00077302">
        <w:rPr>
          <w:rFonts w:ascii="Bookman Old Style" w:hAnsi="Bookman Old Style" w:cs="Tahoma"/>
          <w:szCs w:val="22"/>
        </w:rPr>
        <w:t xml:space="preserve"> Data tersebut berdasar SK Kawasan Kumuh terbaru.</w:t>
      </w:r>
    </w:p>
    <w:p w:rsidR="00EB05EB" w:rsidRPr="00765A42" w:rsidRDefault="00EB05EB" w:rsidP="00824AE8">
      <w:pPr>
        <w:pStyle w:val="ListParagraph"/>
        <w:widowControl/>
        <w:numPr>
          <w:ilvl w:val="0"/>
          <w:numId w:val="36"/>
        </w:numPr>
        <w:autoSpaceDN/>
        <w:adjustRightInd/>
        <w:ind w:left="2250"/>
        <w:jc w:val="center"/>
        <w:rPr>
          <w:rFonts w:ascii="Bookman Old Style" w:eastAsia="Bookman Old Style" w:hAnsi="Bookman Old Style" w:cs="Bookman Old Style"/>
        </w:rPr>
      </w:pPr>
    </w:p>
    <w:p w:rsidR="002E7B3F" w:rsidRPr="0019688D" w:rsidRDefault="002E7B3F" w:rsidP="00824AE8">
      <w:pPr>
        <w:ind w:left="1418"/>
        <w:jc w:val="center"/>
        <w:rPr>
          <w:sz w:val="14"/>
          <w:szCs w:val="14"/>
        </w:rPr>
      </w:pPr>
      <w:r w:rsidRPr="0019688D">
        <w:rPr>
          <w:rFonts w:ascii="Bookman Old Style" w:eastAsia="Bookman Old Style" w:hAnsi="Bookman Old Style" w:cs="Bookman Old Style"/>
        </w:rPr>
        <w:t>Persentase Luasan Kumuh Permukiman Perkotaan</w:t>
      </w:r>
    </w:p>
    <w:p w:rsidR="002E7B3F" w:rsidRPr="00AC7696" w:rsidRDefault="002E7B3F" w:rsidP="00824AE8">
      <w:pPr>
        <w:ind w:left="1418"/>
        <w:jc w:val="center"/>
        <w:rPr>
          <w:rFonts w:ascii="Bookman Old Style" w:eastAsia="Bookman Old Style" w:hAnsi="Bookman Old Style" w:cs="Bookman Old Style"/>
          <w:lang w:val="en-US"/>
        </w:rPr>
      </w:pPr>
      <w:r w:rsidRPr="0019688D">
        <w:rPr>
          <w:rFonts w:ascii="Bookman Old Style" w:eastAsia="Bookman Old Style" w:hAnsi="Bookman Old Style" w:cs="Bookman Old Style"/>
          <w:position w:val="-1"/>
        </w:rPr>
        <w:t xml:space="preserve">Kabupaten </w:t>
      </w:r>
      <w:r w:rsidRPr="0019688D">
        <w:rPr>
          <w:rFonts w:ascii="Bookman Old Style" w:eastAsia="Bookman Old Style" w:hAnsi="Bookman Old Style" w:cs="Bookman Old Style"/>
          <w:spacing w:val="-2"/>
          <w:position w:val="-1"/>
        </w:rPr>
        <w:t>T</w:t>
      </w:r>
      <w:r w:rsidRPr="0019688D">
        <w:rPr>
          <w:rFonts w:ascii="Bookman Old Style" w:eastAsia="Bookman Old Style" w:hAnsi="Bookman Old Style" w:cs="Bookman Old Style"/>
          <w:position w:val="-1"/>
        </w:rPr>
        <w:t>emang</w:t>
      </w:r>
      <w:r w:rsidRPr="0019688D">
        <w:rPr>
          <w:rFonts w:ascii="Bookman Old Style" w:eastAsia="Bookman Old Style" w:hAnsi="Bookman Old Style" w:cs="Bookman Old Style"/>
          <w:spacing w:val="2"/>
          <w:position w:val="-1"/>
        </w:rPr>
        <w:t>g</w:t>
      </w:r>
      <w:r w:rsidRPr="0019688D">
        <w:rPr>
          <w:rFonts w:ascii="Bookman Old Style" w:eastAsia="Bookman Old Style" w:hAnsi="Bookman Old Style" w:cs="Bookman Old Style"/>
          <w:position w:val="-1"/>
        </w:rPr>
        <w:t xml:space="preserve">ung, </w:t>
      </w:r>
      <w:r w:rsidRPr="0019688D">
        <w:rPr>
          <w:rFonts w:ascii="Bookman Old Style" w:eastAsia="Bookman Old Style" w:hAnsi="Bookman Old Style" w:cs="Bookman Old Style"/>
          <w:spacing w:val="-2"/>
          <w:position w:val="-1"/>
        </w:rPr>
        <w:t>T</w:t>
      </w:r>
      <w:r w:rsidRPr="0019688D">
        <w:rPr>
          <w:rFonts w:ascii="Bookman Old Style" w:eastAsia="Bookman Old Style" w:hAnsi="Bookman Old Style" w:cs="Bookman Old Style"/>
          <w:position w:val="-1"/>
        </w:rPr>
        <w:t>ahun 201</w:t>
      </w:r>
      <w:r w:rsidRPr="0019688D">
        <w:rPr>
          <w:rFonts w:ascii="Bookman Old Style" w:eastAsia="Bookman Old Style" w:hAnsi="Bookman Old Style" w:cs="Bookman Old Style"/>
          <w:spacing w:val="1"/>
          <w:position w:val="-1"/>
        </w:rPr>
        <w:t>3</w:t>
      </w:r>
      <w:r w:rsidRPr="0019688D">
        <w:rPr>
          <w:rFonts w:ascii="Bookman Old Style" w:eastAsia="Bookman Old Style" w:hAnsi="Bookman Old Style" w:cs="Bookman Old Style"/>
          <w:position w:val="-1"/>
        </w:rPr>
        <w:t>-2</w:t>
      </w:r>
      <w:r w:rsidRPr="0019688D">
        <w:rPr>
          <w:rFonts w:ascii="Bookman Old Style" w:eastAsia="Bookman Old Style" w:hAnsi="Bookman Old Style" w:cs="Bookman Old Style"/>
          <w:spacing w:val="2"/>
          <w:position w:val="-1"/>
        </w:rPr>
        <w:t>0</w:t>
      </w:r>
      <w:r w:rsidR="00077302">
        <w:rPr>
          <w:rFonts w:ascii="Bookman Old Style" w:eastAsia="Bookman Old Style" w:hAnsi="Bookman Old Style" w:cs="Bookman Old Style"/>
          <w:position w:val="-1"/>
        </w:rPr>
        <w:t>19</w:t>
      </w:r>
      <w:r w:rsidR="00AC7696">
        <w:rPr>
          <w:rFonts w:ascii="Bookman Old Style" w:eastAsia="Bookman Old Style" w:hAnsi="Bookman Old Style" w:cs="Bookman Old Style"/>
          <w:position w:val="-1"/>
          <w:lang w:val="en-US"/>
        </w:rPr>
        <w:t xml:space="preserve"> </w:t>
      </w:r>
      <w:r w:rsidR="00AC7696">
        <w:rPr>
          <w:rFonts w:ascii="Bookman Old Style" w:hAnsi="Bookman Old Style" w:cs="Calibri"/>
          <w:i/>
          <w:color w:val="000000" w:themeColor="text1"/>
        </w:rPr>
        <w:t>s.d Triwulan III</w:t>
      </w:r>
    </w:p>
    <w:p w:rsidR="002E7B3F" w:rsidRPr="0019688D" w:rsidRDefault="002E7B3F" w:rsidP="002E7B3F">
      <w:pPr>
        <w:spacing w:before="6" w:line="120" w:lineRule="exact"/>
        <w:rPr>
          <w:sz w:val="13"/>
          <w:szCs w:val="13"/>
        </w:rPr>
      </w:pPr>
    </w:p>
    <w:tbl>
      <w:tblPr>
        <w:tblW w:w="8280" w:type="dxa"/>
        <w:tblInd w:w="816" w:type="dxa"/>
        <w:tblLayout w:type="fixed"/>
        <w:tblCellMar>
          <w:left w:w="0" w:type="dxa"/>
          <w:right w:w="0" w:type="dxa"/>
        </w:tblCellMar>
        <w:tblLook w:val="01E0" w:firstRow="1" w:lastRow="1" w:firstColumn="1" w:lastColumn="1" w:noHBand="0" w:noVBand="0"/>
      </w:tblPr>
      <w:tblGrid>
        <w:gridCol w:w="461"/>
        <w:gridCol w:w="2149"/>
        <w:gridCol w:w="967"/>
        <w:gridCol w:w="968"/>
        <w:gridCol w:w="875"/>
        <w:gridCol w:w="967"/>
        <w:gridCol w:w="923"/>
        <w:gridCol w:w="970"/>
      </w:tblGrid>
      <w:tr w:rsidR="00077302" w:rsidRPr="0019688D" w:rsidTr="000976F9">
        <w:trPr>
          <w:trHeight w:hRule="exact" w:val="258"/>
        </w:trPr>
        <w:tc>
          <w:tcPr>
            <w:tcW w:w="461" w:type="dxa"/>
            <w:vMerge w:val="restart"/>
            <w:tcBorders>
              <w:top w:val="single" w:sz="5" w:space="0" w:color="000000"/>
              <w:left w:val="single" w:sz="5" w:space="0" w:color="000000"/>
              <w:right w:val="single" w:sz="5" w:space="0" w:color="000000"/>
            </w:tcBorders>
            <w:shd w:val="clear" w:color="auto" w:fill="F9BE8F"/>
          </w:tcPr>
          <w:p w:rsidR="00077302" w:rsidRPr="0019688D" w:rsidRDefault="00077302" w:rsidP="00FF4C7F">
            <w:pPr>
              <w:spacing w:before="7" w:line="140" w:lineRule="exact"/>
              <w:rPr>
                <w:sz w:val="14"/>
                <w:szCs w:val="14"/>
              </w:rPr>
            </w:pPr>
          </w:p>
          <w:p w:rsidR="00077302" w:rsidRPr="0019688D" w:rsidRDefault="00077302" w:rsidP="00FF4C7F">
            <w:pPr>
              <w:ind w:left="112"/>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No</w:t>
            </w:r>
          </w:p>
        </w:tc>
        <w:tc>
          <w:tcPr>
            <w:tcW w:w="2149" w:type="dxa"/>
            <w:vMerge w:val="restart"/>
            <w:tcBorders>
              <w:top w:val="single" w:sz="5" w:space="0" w:color="000000"/>
              <w:left w:val="single" w:sz="5" w:space="0" w:color="000000"/>
              <w:right w:val="single" w:sz="4" w:space="0" w:color="auto"/>
            </w:tcBorders>
            <w:shd w:val="clear" w:color="auto" w:fill="F9BE8F"/>
          </w:tcPr>
          <w:p w:rsidR="00077302" w:rsidRPr="0019688D" w:rsidRDefault="00077302" w:rsidP="00FF4C7F">
            <w:pPr>
              <w:spacing w:before="7" w:line="140" w:lineRule="exact"/>
              <w:rPr>
                <w:sz w:val="14"/>
                <w:szCs w:val="14"/>
              </w:rPr>
            </w:pPr>
          </w:p>
          <w:p w:rsidR="00077302" w:rsidRPr="0019688D" w:rsidRDefault="00077302" w:rsidP="00FF4C7F">
            <w:pPr>
              <w:ind w:left="725" w:right="784"/>
              <w:jc w:val="center"/>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U</w:t>
            </w:r>
            <w:r w:rsidRPr="0019688D">
              <w:rPr>
                <w:rFonts w:ascii="Bookman Old Style" w:eastAsia="Bookman Old Style" w:hAnsi="Bookman Old Style" w:cs="Bookman Old Style"/>
                <w:spacing w:val="1"/>
                <w:sz w:val="18"/>
                <w:szCs w:val="18"/>
              </w:rPr>
              <w:t>ra</w:t>
            </w:r>
            <w:r w:rsidRPr="0019688D">
              <w:rPr>
                <w:rFonts w:ascii="Bookman Old Style" w:eastAsia="Bookman Old Style" w:hAnsi="Bookman Old Style" w:cs="Bookman Old Style"/>
                <w:sz w:val="18"/>
                <w:szCs w:val="18"/>
              </w:rPr>
              <w:t>i</w:t>
            </w:r>
            <w:r w:rsidRPr="0019688D">
              <w:rPr>
                <w:rFonts w:ascii="Bookman Old Style" w:eastAsia="Bookman Old Style" w:hAnsi="Bookman Old Style" w:cs="Bookman Old Style"/>
                <w:spacing w:val="1"/>
                <w:sz w:val="18"/>
                <w:szCs w:val="18"/>
              </w:rPr>
              <w:t>a</w:t>
            </w:r>
            <w:r w:rsidRPr="0019688D">
              <w:rPr>
                <w:rFonts w:ascii="Bookman Old Style" w:eastAsia="Bookman Old Style" w:hAnsi="Bookman Old Style" w:cs="Bookman Old Style"/>
                <w:sz w:val="18"/>
                <w:szCs w:val="18"/>
              </w:rPr>
              <w:t>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F9BE8F"/>
          </w:tcPr>
          <w:p w:rsidR="00077302" w:rsidRPr="0019688D" w:rsidRDefault="00077302" w:rsidP="00FF4C7F">
            <w:pPr>
              <w:spacing w:before="5"/>
              <w:ind w:left="2071" w:right="2095"/>
              <w:jc w:val="center"/>
              <w:rPr>
                <w:rFonts w:ascii="Bookman Old Style" w:eastAsia="Bookman Old Style" w:hAnsi="Bookman Old Style" w:cs="Bookman Old Style"/>
                <w:spacing w:val="1"/>
                <w:sz w:val="18"/>
                <w:szCs w:val="18"/>
              </w:rPr>
            </w:pPr>
            <w:r w:rsidRPr="0019688D">
              <w:rPr>
                <w:rFonts w:ascii="Bookman Old Style" w:eastAsia="Bookman Old Style" w:hAnsi="Bookman Old Style" w:cs="Bookman Old Style"/>
                <w:spacing w:val="1"/>
                <w:sz w:val="18"/>
                <w:szCs w:val="18"/>
              </w:rPr>
              <w:t>Ta</w:t>
            </w:r>
            <w:r w:rsidRPr="0019688D">
              <w:rPr>
                <w:rFonts w:ascii="Bookman Old Style" w:eastAsia="Bookman Old Style" w:hAnsi="Bookman Old Style" w:cs="Bookman Old Style"/>
                <w:sz w:val="18"/>
                <w:szCs w:val="18"/>
              </w:rPr>
              <w:t>h</w:t>
            </w:r>
            <w:r w:rsidRPr="0019688D">
              <w:rPr>
                <w:rFonts w:ascii="Bookman Old Style" w:eastAsia="Bookman Old Style" w:hAnsi="Bookman Old Style" w:cs="Bookman Old Style"/>
                <w:spacing w:val="1"/>
                <w:sz w:val="18"/>
                <w:szCs w:val="18"/>
              </w:rPr>
              <w:t>u</w:t>
            </w:r>
            <w:r w:rsidRPr="0019688D">
              <w:rPr>
                <w:rFonts w:ascii="Bookman Old Style" w:eastAsia="Bookman Old Style" w:hAnsi="Bookman Old Style" w:cs="Bookman Old Style"/>
                <w:sz w:val="18"/>
                <w:szCs w:val="18"/>
              </w:rPr>
              <w:t>n</w:t>
            </w:r>
          </w:p>
        </w:tc>
      </w:tr>
      <w:tr w:rsidR="000976F9" w:rsidRPr="0019688D" w:rsidTr="000976F9">
        <w:trPr>
          <w:trHeight w:hRule="exact" w:val="257"/>
        </w:trPr>
        <w:tc>
          <w:tcPr>
            <w:tcW w:w="461" w:type="dxa"/>
            <w:vMerge/>
            <w:tcBorders>
              <w:left w:val="single" w:sz="5" w:space="0" w:color="000000"/>
              <w:bottom w:val="single" w:sz="5" w:space="0" w:color="000000"/>
              <w:right w:val="single" w:sz="5" w:space="0" w:color="000000"/>
            </w:tcBorders>
            <w:shd w:val="clear" w:color="auto" w:fill="F9BE8F"/>
          </w:tcPr>
          <w:p w:rsidR="000976F9" w:rsidRPr="0019688D" w:rsidRDefault="000976F9" w:rsidP="00FF4C7F"/>
        </w:tc>
        <w:tc>
          <w:tcPr>
            <w:tcW w:w="2149" w:type="dxa"/>
            <w:vMerge/>
            <w:tcBorders>
              <w:left w:val="single" w:sz="5" w:space="0" w:color="000000"/>
              <w:bottom w:val="single" w:sz="5" w:space="0" w:color="000000"/>
              <w:right w:val="single" w:sz="4" w:space="0" w:color="auto"/>
            </w:tcBorders>
            <w:shd w:val="clear" w:color="auto" w:fill="F9BE8F"/>
          </w:tcPr>
          <w:p w:rsidR="000976F9" w:rsidRPr="0019688D" w:rsidRDefault="000976F9" w:rsidP="00FF4C7F"/>
        </w:tc>
        <w:tc>
          <w:tcPr>
            <w:tcW w:w="967"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FF4C7F">
            <w:pPr>
              <w:spacing w:before="16"/>
              <w:ind w:left="227"/>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20</w:t>
            </w:r>
            <w:r w:rsidRPr="0019688D">
              <w:rPr>
                <w:rFonts w:ascii="Bookman Old Style" w:eastAsia="Bookman Old Style" w:hAnsi="Bookman Old Style" w:cs="Bookman Old Style"/>
                <w:spacing w:val="-1"/>
                <w:sz w:val="18"/>
                <w:szCs w:val="18"/>
              </w:rPr>
              <w:t>1</w:t>
            </w:r>
            <w:r w:rsidRPr="0019688D">
              <w:rPr>
                <w:rFonts w:ascii="Bookman Old Style" w:eastAsia="Bookman Old Style" w:hAnsi="Bookman Old Style" w:cs="Bookman Old Style"/>
                <w:sz w:val="18"/>
                <w:szCs w:val="18"/>
              </w:rPr>
              <w:t>4</w:t>
            </w:r>
          </w:p>
        </w:tc>
        <w:tc>
          <w:tcPr>
            <w:tcW w:w="968"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FF4C7F">
            <w:pPr>
              <w:spacing w:before="16"/>
              <w:ind w:left="229"/>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20</w:t>
            </w:r>
            <w:r w:rsidRPr="0019688D">
              <w:rPr>
                <w:rFonts w:ascii="Bookman Old Style" w:eastAsia="Bookman Old Style" w:hAnsi="Bookman Old Style" w:cs="Bookman Old Style"/>
                <w:spacing w:val="-1"/>
                <w:sz w:val="18"/>
                <w:szCs w:val="18"/>
              </w:rPr>
              <w:t>1</w:t>
            </w:r>
            <w:r w:rsidRPr="0019688D">
              <w:rPr>
                <w:rFonts w:ascii="Bookman Old Style" w:eastAsia="Bookman Old Style" w:hAnsi="Bookman Old Style" w:cs="Bookman Old Style"/>
                <w:sz w:val="18"/>
                <w:szCs w:val="18"/>
              </w:rPr>
              <w:t>5</w:t>
            </w:r>
          </w:p>
        </w:tc>
        <w:tc>
          <w:tcPr>
            <w:tcW w:w="875"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FF4C7F">
            <w:pPr>
              <w:spacing w:before="16"/>
              <w:ind w:left="229"/>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20</w:t>
            </w:r>
            <w:r w:rsidRPr="0019688D">
              <w:rPr>
                <w:rFonts w:ascii="Bookman Old Style" w:eastAsia="Bookman Old Style" w:hAnsi="Bookman Old Style" w:cs="Bookman Old Style"/>
                <w:spacing w:val="-1"/>
                <w:sz w:val="18"/>
                <w:szCs w:val="18"/>
              </w:rPr>
              <w:t>1</w:t>
            </w:r>
            <w:r w:rsidRPr="0019688D">
              <w:rPr>
                <w:rFonts w:ascii="Bookman Old Style" w:eastAsia="Bookman Old Style" w:hAnsi="Bookman Old Style" w:cs="Bookman Old Style"/>
                <w:sz w:val="18"/>
                <w:szCs w:val="18"/>
              </w:rPr>
              <w:t>6</w:t>
            </w:r>
          </w:p>
        </w:tc>
        <w:tc>
          <w:tcPr>
            <w:tcW w:w="967"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FF4C7F">
            <w:pPr>
              <w:spacing w:before="16"/>
              <w:ind w:left="227"/>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20</w:t>
            </w:r>
            <w:r w:rsidRPr="0019688D">
              <w:rPr>
                <w:rFonts w:ascii="Bookman Old Style" w:eastAsia="Bookman Old Style" w:hAnsi="Bookman Old Style" w:cs="Bookman Old Style"/>
                <w:spacing w:val="-1"/>
                <w:sz w:val="18"/>
                <w:szCs w:val="18"/>
              </w:rPr>
              <w:t>1</w:t>
            </w:r>
            <w:r w:rsidRPr="0019688D">
              <w:rPr>
                <w:rFonts w:ascii="Bookman Old Style" w:eastAsia="Bookman Old Style" w:hAnsi="Bookman Old Style" w:cs="Bookman Old Style"/>
                <w:sz w:val="18"/>
                <w:szCs w:val="18"/>
              </w:rPr>
              <w:t>7</w:t>
            </w:r>
          </w:p>
        </w:tc>
        <w:tc>
          <w:tcPr>
            <w:tcW w:w="923" w:type="dxa"/>
            <w:tcBorders>
              <w:top w:val="single" w:sz="4" w:space="0" w:color="auto"/>
              <w:left w:val="single" w:sz="4" w:space="0" w:color="auto"/>
              <w:bottom w:val="single" w:sz="4" w:space="0" w:color="auto"/>
              <w:right w:val="single" w:sz="4" w:space="0" w:color="auto"/>
            </w:tcBorders>
            <w:shd w:val="clear" w:color="auto" w:fill="F9BE8F"/>
          </w:tcPr>
          <w:p w:rsidR="000976F9" w:rsidRPr="0019688D" w:rsidRDefault="000976F9" w:rsidP="00FF4C7F">
            <w:pPr>
              <w:spacing w:before="16"/>
              <w:ind w:left="227"/>
              <w:rPr>
                <w:rFonts w:ascii="Bookman Old Style" w:eastAsia="Bookman Old Style" w:hAnsi="Bookman Old Style" w:cs="Bookman Old Style"/>
                <w:spacing w:val="1"/>
                <w:sz w:val="18"/>
                <w:szCs w:val="18"/>
              </w:rPr>
            </w:pPr>
            <w:r>
              <w:rPr>
                <w:rFonts w:ascii="Bookman Old Style" w:eastAsia="Bookman Old Style" w:hAnsi="Bookman Old Style" w:cs="Bookman Old Style"/>
                <w:spacing w:val="1"/>
                <w:sz w:val="18"/>
                <w:szCs w:val="18"/>
              </w:rPr>
              <w:t>2018</w:t>
            </w:r>
          </w:p>
        </w:tc>
        <w:tc>
          <w:tcPr>
            <w:tcW w:w="970" w:type="dxa"/>
            <w:tcBorders>
              <w:top w:val="single" w:sz="4" w:space="0" w:color="auto"/>
              <w:left w:val="single" w:sz="4" w:space="0" w:color="auto"/>
              <w:bottom w:val="single" w:sz="4" w:space="0" w:color="auto"/>
              <w:right w:val="single" w:sz="4" w:space="0" w:color="auto"/>
            </w:tcBorders>
            <w:shd w:val="clear" w:color="auto" w:fill="F9BE8F"/>
          </w:tcPr>
          <w:p w:rsidR="000976F9" w:rsidRDefault="000976F9" w:rsidP="00FF4C7F">
            <w:pPr>
              <w:spacing w:before="16"/>
              <w:ind w:left="227"/>
              <w:rPr>
                <w:rFonts w:ascii="Bookman Old Style" w:eastAsia="Bookman Old Style" w:hAnsi="Bookman Old Style" w:cs="Bookman Old Style"/>
                <w:spacing w:val="1"/>
                <w:sz w:val="18"/>
                <w:szCs w:val="18"/>
              </w:rPr>
            </w:pPr>
            <w:r>
              <w:rPr>
                <w:rFonts w:ascii="Bookman Old Style" w:eastAsia="Bookman Old Style" w:hAnsi="Bookman Old Style" w:cs="Bookman Old Style"/>
                <w:spacing w:val="1"/>
                <w:sz w:val="18"/>
                <w:szCs w:val="18"/>
              </w:rPr>
              <w:t>2019</w:t>
            </w:r>
          </w:p>
        </w:tc>
      </w:tr>
      <w:tr w:rsidR="000976F9" w:rsidRPr="0019688D" w:rsidTr="000976F9">
        <w:trPr>
          <w:trHeight w:hRule="exact" w:val="463"/>
        </w:trPr>
        <w:tc>
          <w:tcPr>
            <w:tcW w:w="461"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spacing w:before="4" w:line="120" w:lineRule="exact"/>
              <w:rPr>
                <w:sz w:val="12"/>
                <w:szCs w:val="12"/>
              </w:rPr>
            </w:pPr>
          </w:p>
          <w:p w:rsidR="000976F9" w:rsidRPr="0019688D" w:rsidRDefault="000976F9" w:rsidP="00FF4C7F">
            <w:pPr>
              <w:ind w:left="148"/>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1.</w:t>
            </w:r>
          </w:p>
        </w:tc>
        <w:tc>
          <w:tcPr>
            <w:tcW w:w="2149"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spacing w:before="4" w:line="120" w:lineRule="exact"/>
              <w:rPr>
                <w:sz w:val="12"/>
                <w:szCs w:val="12"/>
              </w:rPr>
            </w:pPr>
          </w:p>
          <w:p w:rsidR="000976F9" w:rsidRPr="0019688D" w:rsidRDefault="000976F9" w:rsidP="00FF4C7F">
            <w:pPr>
              <w:ind w:left="40"/>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Luas Kawasan Kumuh</w:t>
            </w:r>
          </w:p>
        </w:tc>
        <w:tc>
          <w:tcPr>
            <w:tcW w:w="967" w:type="dxa"/>
            <w:tcBorders>
              <w:top w:val="single" w:sz="4" w:space="0" w:color="auto"/>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368,51</w:t>
            </w:r>
          </w:p>
        </w:tc>
        <w:tc>
          <w:tcPr>
            <w:tcW w:w="968" w:type="dxa"/>
            <w:tcBorders>
              <w:top w:val="single" w:sz="4" w:space="0" w:color="auto"/>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358,41</w:t>
            </w:r>
          </w:p>
        </w:tc>
        <w:tc>
          <w:tcPr>
            <w:tcW w:w="875" w:type="dxa"/>
            <w:tcBorders>
              <w:top w:val="single" w:sz="4" w:space="0" w:color="auto"/>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333,21</w:t>
            </w:r>
          </w:p>
        </w:tc>
        <w:tc>
          <w:tcPr>
            <w:tcW w:w="967" w:type="dxa"/>
            <w:tcBorders>
              <w:top w:val="single" w:sz="4" w:space="0" w:color="auto"/>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297,81</w:t>
            </w:r>
          </w:p>
        </w:tc>
        <w:tc>
          <w:tcPr>
            <w:tcW w:w="923" w:type="dxa"/>
            <w:tcBorders>
              <w:top w:val="single" w:sz="4" w:space="0" w:color="auto"/>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507ECC">
              <w:rPr>
                <w:rFonts w:ascii="Bookman Old Style" w:eastAsia="Bookman Old Style" w:hAnsi="Bookman Old Style" w:cs="Bookman Old Style"/>
                <w:sz w:val="18"/>
                <w:szCs w:val="18"/>
              </w:rPr>
              <w:t>293,99</w:t>
            </w:r>
          </w:p>
        </w:tc>
        <w:tc>
          <w:tcPr>
            <w:tcW w:w="970" w:type="dxa"/>
            <w:tcBorders>
              <w:top w:val="single" w:sz="4" w:space="0" w:color="auto"/>
              <w:left w:val="single" w:sz="5" w:space="0" w:color="000000"/>
              <w:bottom w:val="single" w:sz="5" w:space="0" w:color="000000"/>
              <w:right w:val="single" w:sz="5" w:space="0" w:color="000000"/>
            </w:tcBorders>
          </w:tcPr>
          <w:p w:rsidR="000976F9" w:rsidRPr="00507ECC" w:rsidRDefault="000976F9" w:rsidP="00FF4C7F">
            <w:pPr>
              <w:ind w:right="57"/>
              <w:jc w:val="right"/>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297,95</w:t>
            </w:r>
          </w:p>
        </w:tc>
      </w:tr>
      <w:tr w:rsidR="000976F9" w:rsidRPr="0019688D" w:rsidTr="000976F9">
        <w:trPr>
          <w:trHeight w:hRule="exact" w:val="541"/>
        </w:trPr>
        <w:tc>
          <w:tcPr>
            <w:tcW w:w="461"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spacing w:before="8" w:line="140" w:lineRule="exact"/>
              <w:rPr>
                <w:sz w:val="15"/>
                <w:szCs w:val="15"/>
              </w:rPr>
            </w:pPr>
          </w:p>
          <w:p w:rsidR="000976F9" w:rsidRPr="0019688D" w:rsidRDefault="000976F9" w:rsidP="00FF4C7F">
            <w:pPr>
              <w:ind w:left="148"/>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2.</w:t>
            </w:r>
          </w:p>
        </w:tc>
        <w:tc>
          <w:tcPr>
            <w:tcW w:w="2149"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left="40"/>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Luasan Perukiman Perkotaan</w:t>
            </w:r>
          </w:p>
        </w:tc>
        <w:tc>
          <w:tcPr>
            <w:tcW w:w="967"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1.507,</w:t>
            </w:r>
            <w:r w:rsidRPr="0019688D">
              <w:rPr>
                <w:rFonts w:ascii="Bookman Old Style" w:eastAsia="Bookman Old Style" w:hAnsi="Bookman Old Style" w:cs="Bookman Old Style"/>
                <w:spacing w:val="-2"/>
                <w:sz w:val="18"/>
                <w:szCs w:val="18"/>
              </w:rPr>
              <w:t>1</w:t>
            </w:r>
            <w:r w:rsidRPr="0019688D">
              <w:rPr>
                <w:rFonts w:ascii="Bookman Old Style" w:eastAsia="Bookman Old Style" w:hAnsi="Bookman Old Style" w:cs="Bookman Old Style"/>
                <w:sz w:val="18"/>
                <w:szCs w:val="18"/>
              </w:rPr>
              <w:t xml:space="preserve">7 </w:t>
            </w:r>
          </w:p>
        </w:tc>
        <w:tc>
          <w:tcPr>
            <w:tcW w:w="968"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1.507,</w:t>
            </w:r>
            <w:r w:rsidRPr="0019688D">
              <w:rPr>
                <w:rFonts w:ascii="Bookman Old Style" w:eastAsia="Bookman Old Style" w:hAnsi="Bookman Old Style" w:cs="Bookman Old Style"/>
                <w:spacing w:val="-2"/>
                <w:sz w:val="18"/>
                <w:szCs w:val="18"/>
              </w:rPr>
              <w:t>1</w:t>
            </w:r>
            <w:r w:rsidRPr="0019688D">
              <w:rPr>
                <w:rFonts w:ascii="Bookman Old Style" w:eastAsia="Bookman Old Style" w:hAnsi="Bookman Old Style" w:cs="Bookman Old Style"/>
                <w:sz w:val="18"/>
                <w:szCs w:val="18"/>
              </w:rPr>
              <w:t xml:space="preserve">7 </w:t>
            </w:r>
          </w:p>
        </w:tc>
        <w:tc>
          <w:tcPr>
            <w:tcW w:w="875"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1.507,</w:t>
            </w:r>
            <w:r w:rsidRPr="0019688D">
              <w:rPr>
                <w:rFonts w:ascii="Bookman Old Style" w:eastAsia="Bookman Old Style" w:hAnsi="Bookman Old Style" w:cs="Bookman Old Style"/>
                <w:spacing w:val="-2"/>
                <w:sz w:val="18"/>
                <w:szCs w:val="18"/>
              </w:rPr>
              <w:t>1</w:t>
            </w:r>
            <w:r w:rsidRPr="0019688D">
              <w:rPr>
                <w:rFonts w:ascii="Bookman Old Style" w:eastAsia="Bookman Old Style" w:hAnsi="Bookman Old Style" w:cs="Bookman Old Style"/>
                <w:sz w:val="18"/>
                <w:szCs w:val="18"/>
              </w:rPr>
              <w:t xml:space="preserve">7 </w:t>
            </w:r>
          </w:p>
        </w:tc>
        <w:tc>
          <w:tcPr>
            <w:tcW w:w="967"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1.507,</w:t>
            </w:r>
            <w:r w:rsidRPr="0019688D">
              <w:rPr>
                <w:rFonts w:ascii="Bookman Old Style" w:eastAsia="Bookman Old Style" w:hAnsi="Bookman Old Style" w:cs="Bookman Old Style"/>
                <w:spacing w:val="-2"/>
                <w:sz w:val="18"/>
                <w:szCs w:val="18"/>
              </w:rPr>
              <w:t>1</w:t>
            </w:r>
            <w:r w:rsidRPr="0019688D">
              <w:rPr>
                <w:rFonts w:ascii="Bookman Old Style" w:eastAsia="Bookman Old Style" w:hAnsi="Bookman Old Style" w:cs="Bookman Old Style"/>
                <w:sz w:val="18"/>
                <w:szCs w:val="18"/>
              </w:rPr>
              <w:t xml:space="preserve">7 </w:t>
            </w:r>
          </w:p>
        </w:tc>
        <w:tc>
          <w:tcPr>
            <w:tcW w:w="923"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1.507,</w:t>
            </w:r>
            <w:r w:rsidRPr="0019688D">
              <w:rPr>
                <w:rFonts w:ascii="Bookman Old Style" w:eastAsia="Bookman Old Style" w:hAnsi="Bookman Old Style" w:cs="Bookman Old Style"/>
                <w:spacing w:val="-2"/>
                <w:sz w:val="18"/>
                <w:szCs w:val="18"/>
              </w:rPr>
              <w:t>1</w:t>
            </w:r>
            <w:r w:rsidRPr="0019688D">
              <w:rPr>
                <w:rFonts w:ascii="Bookman Old Style" w:eastAsia="Bookman Old Style" w:hAnsi="Bookman Old Style" w:cs="Bookman Old Style"/>
                <w:sz w:val="18"/>
                <w:szCs w:val="18"/>
              </w:rPr>
              <w:t>7</w:t>
            </w:r>
          </w:p>
        </w:tc>
        <w:tc>
          <w:tcPr>
            <w:tcW w:w="970"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1507,32</w:t>
            </w:r>
          </w:p>
        </w:tc>
      </w:tr>
      <w:tr w:rsidR="000976F9" w:rsidRPr="0019688D" w:rsidTr="000976F9">
        <w:trPr>
          <w:trHeight w:hRule="exact" w:val="372"/>
        </w:trPr>
        <w:tc>
          <w:tcPr>
            <w:tcW w:w="461"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spacing w:before="3" w:line="100" w:lineRule="exact"/>
              <w:rPr>
                <w:sz w:val="10"/>
                <w:szCs w:val="10"/>
              </w:rPr>
            </w:pPr>
          </w:p>
          <w:p w:rsidR="000976F9" w:rsidRPr="0019688D" w:rsidRDefault="000976F9" w:rsidP="00FF4C7F">
            <w:pPr>
              <w:ind w:left="148"/>
              <w:rPr>
                <w:rFonts w:ascii="Bookman Old Style" w:eastAsia="Bookman Old Style" w:hAnsi="Bookman Old Style" w:cs="Bookman Old Style"/>
                <w:sz w:val="18"/>
                <w:szCs w:val="18"/>
              </w:rPr>
            </w:pPr>
            <w:r w:rsidRPr="0019688D">
              <w:rPr>
                <w:rFonts w:ascii="Bookman Old Style" w:eastAsia="Bookman Old Style" w:hAnsi="Bookman Old Style" w:cs="Bookman Old Style"/>
                <w:spacing w:val="1"/>
                <w:sz w:val="18"/>
                <w:szCs w:val="18"/>
              </w:rPr>
              <w:t>3.</w:t>
            </w:r>
          </w:p>
        </w:tc>
        <w:tc>
          <w:tcPr>
            <w:tcW w:w="2149"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left="40"/>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Persentase</w:t>
            </w:r>
          </w:p>
        </w:tc>
        <w:tc>
          <w:tcPr>
            <w:tcW w:w="967"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24,45</w:t>
            </w:r>
          </w:p>
        </w:tc>
        <w:tc>
          <w:tcPr>
            <w:tcW w:w="968"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23,78</w:t>
            </w:r>
          </w:p>
        </w:tc>
        <w:tc>
          <w:tcPr>
            <w:tcW w:w="875"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22,11</w:t>
            </w:r>
          </w:p>
        </w:tc>
        <w:tc>
          <w:tcPr>
            <w:tcW w:w="967"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sidRPr="0019688D">
              <w:rPr>
                <w:rFonts w:ascii="Bookman Old Style" w:eastAsia="Bookman Old Style" w:hAnsi="Bookman Old Style" w:cs="Bookman Old Style"/>
                <w:sz w:val="18"/>
                <w:szCs w:val="18"/>
              </w:rPr>
              <w:t>19,75</w:t>
            </w:r>
          </w:p>
        </w:tc>
        <w:tc>
          <w:tcPr>
            <w:tcW w:w="923" w:type="dxa"/>
            <w:tcBorders>
              <w:top w:val="single" w:sz="5" w:space="0" w:color="000000"/>
              <w:left w:val="single" w:sz="5" w:space="0" w:color="000000"/>
              <w:bottom w:val="single" w:sz="5" w:space="0" w:color="000000"/>
              <w:right w:val="single" w:sz="5" w:space="0" w:color="000000"/>
            </w:tcBorders>
          </w:tcPr>
          <w:p w:rsidR="000976F9" w:rsidRPr="0019688D" w:rsidRDefault="000976F9" w:rsidP="00FF4C7F">
            <w:pPr>
              <w:ind w:right="57"/>
              <w:jc w:val="right"/>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19,5</w:t>
            </w:r>
          </w:p>
        </w:tc>
        <w:tc>
          <w:tcPr>
            <w:tcW w:w="970" w:type="dxa"/>
            <w:tcBorders>
              <w:top w:val="single" w:sz="5" w:space="0" w:color="000000"/>
              <w:left w:val="single" w:sz="5" w:space="0" w:color="000000"/>
              <w:bottom w:val="single" w:sz="5" w:space="0" w:color="000000"/>
              <w:right w:val="single" w:sz="5" w:space="0" w:color="000000"/>
            </w:tcBorders>
          </w:tcPr>
          <w:p w:rsidR="000976F9" w:rsidRDefault="000976F9" w:rsidP="00FF4C7F">
            <w:pPr>
              <w:ind w:right="57"/>
              <w:jc w:val="right"/>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19,77</w:t>
            </w:r>
          </w:p>
        </w:tc>
      </w:tr>
    </w:tbl>
    <w:p w:rsidR="002E7B3F" w:rsidRPr="0019688D" w:rsidRDefault="002E7B3F" w:rsidP="00EF2554">
      <w:pPr>
        <w:spacing w:line="360" w:lineRule="auto"/>
        <w:ind w:left="810"/>
        <w:rPr>
          <w:rFonts w:ascii="Bookman Old Style" w:eastAsia="Bookman Old Style" w:hAnsi="Bookman Old Style" w:cs="Bookman Old Style"/>
          <w:i/>
          <w:sz w:val="20"/>
          <w:szCs w:val="20"/>
        </w:rPr>
      </w:pPr>
      <w:r w:rsidRPr="0019688D">
        <w:rPr>
          <w:rFonts w:ascii="Bookman Old Style" w:eastAsia="Bookman Old Style" w:hAnsi="Bookman Old Style" w:cs="Bookman Old Style"/>
          <w:i/>
          <w:sz w:val="20"/>
          <w:szCs w:val="20"/>
        </w:rPr>
        <w:t>S</w:t>
      </w:r>
      <w:r w:rsidRPr="0019688D">
        <w:rPr>
          <w:rFonts w:ascii="Bookman Old Style" w:eastAsia="Bookman Old Style" w:hAnsi="Bookman Old Style" w:cs="Bookman Old Style"/>
          <w:i/>
          <w:spacing w:val="-1"/>
          <w:sz w:val="20"/>
          <w:szCs w:val="20"/>
        </w:rPr>
        <w:t>u</w:t>
      </w:r>
      <w:r w:rsidRPr="0019688D">
        <w:rPr>
          <w:rFonts w:ascii="Bookman Old Style" w:eastAsia="Bookman Old Style" w:hAnsi="Bookman Old Style" w:cs="Bookman Old Style"/>
          <w:i/>
          <w:sz w:val="20"/>
          <w:szCs w:val="20"/>
        </w:rPr>
        <w:t>mb</w:t>
      </w:r>
      <w:r w:rsidRPr="0019688D">
        <w:rPr>
          <w:rFonts w:ascii="Bookman Old Style" w:eastAsia="Bookman Old Style" w:hAnsi="Bookman Old Style" w:cs="Bookman Old Style"/>
          <w:i/>
          <w:spacing w:val="3"/>
          <w:sz w:val="20"/>
          <w:szCs w:val="20"/>
        </w:rPr>
        <w:t>e</w:t>
      </w:r>
      <w:r w:rsidRPr="0019688D">
        <w:rPr>
          <w:rFonts w:ascii="Bookman Old Style" w:eastAsia="Bookman Old Style" w:hAnsi="Bookman Old Style" w:cs="Bookman Old Style"/>
          <w:i/>
          <w:sz w:val="20"/>
          <w:szCs w:val="20"/>
        </w:rPr>
        <w:t>r</w:t>
      </w:r>
      <w:r w:rsidRPr="0019688D">
        <w:rPr>
          <w:rFonts w:ascii="Bookman Old Style" w:eastAsia="Bookman Old Style" w:hAnsi="Bookman Old Style" w:cs="Bookman Old Style"/>
          <w:i/>
          <w:spacing w:val="-7"/>
          <w:sz w:val="20"/>
          <w:szCs w:val="20"/>
        </w:rPr>
        <w:t xml:space="preserve"> </w:t>
      </w:r>
      <w:r w:rsidRPr="0019688D">
        <w:rPr>
          <w:rFonts w:ascii="Bookman Old Style" w:eastAsia="Bookman Old Style" w:hAnsi="Bookman Old Style" w:cs="Bookman Old Style"/>
          <w:i/>
          <w:sz w:val="20"/>
          <w:szCs w:val="20"/>
        </w:rPr>
        <w:t>:</w:t>
      </w:r>
      <w:r w:rsidRPr="0019688D">
        <w:rPr>
          <w:rFonts w:ascii="Bookman Old Style" w:eastAsia="Bookman Old Style" w:hAnsi="Bookman Old Style" w:cs="Bookman Old Style"/>
          <w:i/>
          <w:spacing w:val="-1"/>
          <w:sz w:val="20"/>
          <w:szCs w:val="20"/>
        </w:rPr>
        <w:t xml:space="preserve"> </w:t>
      </w:r>
      <w:r w:rsidR="00507ECC">
        <w:rPr>
          <w:rFonts w:ascii="Bookman Old Style" w:eastAsia="Bookman Old Style" w:hAnsi="Bookman Old Style" w:cs="Bookman Old Style"/>
          <w:i/>
          <w:spacing w:val="1"/>
          <w:sz w:val="20"/>
          <w:szCs w:val="20"/>
        </w:rPr>
        <w:t>DPUPKP</w:t>
      </w:r>
      <w:r w:rsidRPr="0019688D">
        <w:rPr>
          <w:rFonts w:ascii="Bookman Old Style" w:eastAsia="Bookman Old Style" w:hAnsi="Bookman Old Style" w:cs="Bookman Old Style"/>
          <w:i/>
          <w:spacing w:val="-5"/>
          <w:sz w:val="20"/>
          <w:szCs w:val="20"/>
        </w:rPr>
        <w:t xml:space="preserve"> </w:t>
      </w:r>
      <w:r w:rsidRPr="0019688D">
        <w:rPr>
          <w:rFonts w:ascii="Bookman Old Style" w:eastAsia="Bookman Old Style" w:hAnsi="Bookman Old Style" w:cs="Bookman Old Style"/>
          <w:i/>
          <w:spacing w:val="3"/>
          <w:sz w:val="20"/>
          <w:szCs w:val="20"/>
        </w:rPr>
        <w:t>K</w:t>
      </w:r>
      <w:r w:rsidRPr="0019688D">
        <w:rPr>
          <w:rFonts w:ascii="Bookman Old Style" w:eastAsia="Bookman Old Style" w:hAnsi="Bookman Old Style" w:cs="Bookman Old Style"/>
          <w:i/>
          <w:spacing w:val="-1"/>
          <w:sz w:val="20"/>
          <w:szCs w:val="20"/>
        </w:rPr>
        <w:t>a</w:t>
      </w:r>
      <w:r w:rsidRPr="0019688D">
        <w:rPr>
          <w:rFonts w:ascii="Bookman Old Style" w:eastAsia="Bookman Old Style" w:hAnsi="Bookman Old Style" w:cs="Bookman Old Style"/>
          <w:i/>
          <w:spacing w:val="3"/>
          <w:sz w:val="20"/>
          <w:szCs w:val="20"/>
        </w:rPr>
        <w:t>b</w:t>
      </w:r>
      <w:r w:rsidRPr="0019688D">
        <w:rPr>
          <w:rFonts w:ascii="Bookman Old Style" w:eastAsia="Bookman Old Style" w:hAnsi="Bookman Old Style" w:cs="Bookman Old Style"/>
          <w:i/>
          <w:spacing w:val="-1"/>
          <w:sz w:val="20"/>
          <w:szCs w:val="20"/>
        </w:rPr>
        <w:t>u</w:t>
      </w:r>
      <w:r w:rsidRPr="0019688D">
        <w:rPr>
          <w:rFonts w:ascii="Bookman Old Style" w:eastAsia="Bookman Old Style" w:hAnsi="Bookman Old Style" w:cs="Bookman Old Style"/>
          <w:i/>
          <w:spacing w:val="3"/>
          <w:sz w:val="20"/>
          <w:szCs w:val="20"/>
        </w:rPr>
        <w:t>p</w:t>
      </w:r>
      <w:r w:rsidRPr="0019688D">
        <w:rPr>
          <w:rFonts w:ascii="Bookman Old Style" w:eastAsia="Bookman Old Style" w:hAnsi="Bookman Old Style" w:cs="Bookman Old Style"/>
          <w:i/>
          <w:spacing w:val="-1"/>
          <w:sz w:val="20"/>
          <w:szCs w:val="20"/>
        </w:rPr>
        <w:t>a</w:t>
      </w:r>
      <w:r w:rsidRPr="0019688D">
        <w:rPr>
          <w:rFonts w:ascii="Bookman Old Style" w:eastAsia="Bookman Old Style" w:hAnsi="Bookman Old Style" w:cs="Bookman Old Style"/>
          <w:i/>
          <w:sz w:val="20"/>
          <w:szCs w:val="20"/>
        </w:rPr>
        <w:t>ten</w:t>
      </w:r>
      <w:r w:rsidRPr="0019688D">
        <w:rPr>
          <w:rFonts w:ascii="Bookman Old Style" w:eastAsia="Bookman Old Style" w:hAnsi="Bookman Old Style" w:cs="Bookman Old Style"/>
          <w:i/>
          <w:spacing w:val="-7"/>
          <w:sz w:val="20"/>
          <w:szCs w:val="20"/>
        </w:rPr>
        <w:t xml:space="preserve"> </w:t>
      </w:r>
      <w:r w:rsidRPr="0019688D">
        <w:rPr>
          <w:rFonts w:ascii="Bookman Old Style" w:eastAsia="Bookman Old Style" w:hAnsi="Bookman Old Style" w:cs="Bookman Old Style"/>
          <w:i/>
          <w:spacing w:val="3"/>
          <w:sz w:val="20"/>
          <w:szCs w:val="20"/>
        </w:rPr>
        <w:t>T</w:t>
      </w:r>
      <w:r w:rsidRPr="0019688D">
        <w:rPr>
          <w:rFonts w:ascii="Bookman Old Style" w:eastAsia="Bookman Old Style" w:hAnsi="Bookman Old Style" w:cs="Bookman Old Style"/>
          <w:i/>
          <w:sz w:val="20"/>
          <w:szCs w:val="20"/>
        </w:rPr>
        <w:t>em</w:t>
      </w:r>
      <w:r w:rsidRPr="0019688D">
        <w:rPr>
          <w:rFonts w:ascii="Bookman Old Style" w:eastAsia="Bookman Old Style" w:hAnsi="Bookman Old Style" w:cs="Bookman Old Style"/>
          <w:i/>
          <w:spacing w:val="-1"/>
          <w:sz w:val="20"/>
          <w:szCs w:val="20"/>
        </w:rPr>
        <w:t>an</w:t>
      </w:r>
      <w:r w:rsidRPr="0019688D">
        <w:rPr>
          <w:rFonts w:ascii="Bookman Old Style" w:eastAsia="Bookman Old Style" w:hAnsi="Bookman Old Style" w:cs="Bookman Old Style"/>
          <w:i/>
          <w:spacing w:val="1"/>
          <w:sz w:val="20"/>
          <w:szCs w:val="20"/>
        </w:rPr>
        <w:t>gg</w:t>
      </w:r>
      <w:r w:rsidRPr="0019688D">
        <w:rPr>
          <w:rFonts w:ascii="Bookman Old Style" w:eastAsia="Bookman Old Style" w:hAnsi="Bookman Old Style" w:cs="Bookman Old Style"/>
          <w:i/>
          <w:spacing w:val="-1"/>
          <w:sz w:val="20"/>
          <w:szCs w:val="20"/>
        </w:rPr>
        <w:t>u</w:t>
      </w:r>
      <w:r w:rsidRPr="0019688D">
        <w:rPr>
          <w:rFonts w:ascii="Bookman Old Style" w:eastAsia="Bookman Old Style" w:hAnsi="Bookman Old Style" w:cs="Bookman Old Style"/>
          <w:i/>
          <w:spacing w:val="1"/>
          <w:sz w:val="20"/>
          <w:szCs w:val="20"/>
        </w:rPr>
        <w:t>n</w:t>
      </w:r>
      <w:r w:rsidRPr="0019688D">
        <w:rPr>
          <w:rFonts w:ascii="Bookman Old Style" w:eastAsia="Bookman Old Style" w:hAnsi="Bookman Old Style" w:cs="Bookman Old Style"/>
          <w:i/>
          <w:sz w:val="20"/>
          <w:szCs w:val="20"/>
        </w:rPr>
        <w:t>g</w:t>
      </w:r>
      <w:r w:rsidRPr="0019688D">
        <w:rPr>
          <w:rFonts w:ascii="Bookman Old Style" w:eastAsia="Bookman Old Style" w:hAnsi="Bookman Old Style" w:cs="Bookman Old Style"/>
          <w:i/>
          <w:spacing w:val="-13"/>
          <w:sz w:val="20"/>
          <w:szCs w:val="20"/>
        </w:rPr>
        <w:t xml:space="preserve"> </w:t>
      </w:r>
      <w:r w:rsidRPr="0019688D">
        <w:rPr>
          <w:rFonts w:ascii="Bookman Old Style" w:eastAsia="Bookman Old Style" w:hAnsi="Bookman Old Style" w:cs="Bookman Old Style"/>
          <w:i/>
          <w:spacing w:val="5"/>
          <w:sz w:val="20"/>
          <w:szCs w:val="20"/>
        </w:rPr>
        <w:t>T</w:t>
      </w:r>
      <w:r w:rsidRPr="0019688D">
        <w:rPr>
          <w:rFonts w:ascii="Bookman Old Style" w:eastAsia="Bookman Old Style" w:hAnsi="Bookman Old Style" w:cs="Bookman Old Style"/>
          <w:i/>
          <w:spacing w:val="-4"/>
          <w:sz w:val="20"/>
          <w:szCs w:val="20"/>
        </w:rPr>
        <w:t>a</w:t>
      </w:r>
      <w:r w:rsidRPr="0019688D">
        <w:rPr>
          <w:rFonts w:ascii="Bookman Old Style" w:eastAsia="Bookman Old Style" w:hAnsi="Bookman Old Style" w:cs="Bookman Old Style"/>
          <w:i/>
          <w:spacing w:val="1"/>
          <w:sz w:val="20"/>
          <w:szCs w:val="20"/>
        </w:rPr>
        <w:t>hu</w:t>
      </w:r>
      <w:r w:rsidRPr="0019688D">
        <w:rPr>
          <w:rFonts w:ascii="Bookman Old Style" w:eastAsia="Bookman Old Style" w:hAnsi="Bookman Old Style" w:cs="Bookman Old Style"/>
          <w:i/>
          <w:sz w:val="20"/>
          <w:szCs w:val="20"/>
        </w:rPr>
        <w:t>n</w:t>
      </w:r>
      <w:r w:rsidRPr="0019688D">
        <w:rPr>
          <w:rFonts w:ascii="Bookman Old Style" w:eastAsia="Bookman Old Style" w:hAnsi="Bookman Old Style" w:cs="Bookman Old Style"/>
          <w:i/>
          <w:spacing w:val="-7"/>
          <w:sz w:val="20"/>
          <w:szCs w:val="20"/>
        </w:rPr>
        <w:t xml:space="preserve"> </w:t>
      </w:r>
      <w:r w:rsidRPr="0019688D">
        <w:rPr>
          <w:rFonts w:ascii="Bookman Old Style" w:eastAsia="Bookman Old Style" w:hAnsi="Bookman Old Style" w:cs="Bookman Old Style"/>
          <w:i/>
          <w:spacing w:val="1"/>
          <w:sz w:val="20"/>
          <w:szCs w:val="20"/>
        </w:rPr>
        <w:t>201</w:t>
      </w:r>
      <w:r w:rsidR="00077302">
        <w:rPr>
          <w:rFonts w:ascii="Bookman Old Style" w:eastAsia="Bookman Old Style" w:hAnsi="Bookman Old Style" w:cs="Bookman Old Style"/>
          <w:i/>
          <w:sz w:val="20"/>
          <w:szCs w:val="20"/>
        </w:rPr>
        <w:t>9</w:t>
      </w:r>
    </w:p>
    <w:p w:rsidR="002E7B3F" w:rsidRPr="00077302" w:rsidRDefault="002E7B3F" w:rsidP="00EF2554">
      <w:pPr>
        <w:spacing w:line="360" w:lineRule="auto"/>
        <w:ind w:left="810" w:firstLine="426"/>
        <w:contextualSpacing/>
        <w:jc w:val="both"/>
        <w:rPr>
          <w:rFonts w:ascii="Bookman Old Style" w:eastAsia="Bookman Old Style" w:hAnsi="Bookman Old Style" w:cs="Bookman Old Style"/>
        </w:rPr>
      </w:pPr>
      <w:r w:rsidRPr="0019688D">
        <w:rPr>
          <w:rFonts w:ascii="Bookman Old Style" w:eastAsia="Bookman Old Style" w:hAnsi="Bookman Old Style" w:cs="Bookman Old Style"/>
        </w:rPr>
        <w:t xml:space="preserve">Berdasarkan  tabel  di  atas,  dapat  diketahui  bahwa persentase  </w:t>
      </w:r>
      <w:r w:rsidRPr="002E7B3F">
        <w:rPr>
          <w:rFonts w:ascii="Bookman Old Style" w:hAnsi="Bookman Old Style" w:cs="Tahoma"/>
          <w:szCs w:val="22"/>
        </w:rPr>
        <w:t>luasan</w:t>
      </w:r>
      <w:r w:rsidRPr="0019688D">
        <w:rPr>
          <w:rFonts w:ascii="Bookman Old Style" w:eastAsia="Bookman Old Style" w:hAnsi="Bookman Old Style" w:cs="Bookman Old Style"/>
        </w:rPr>
        <w:t xml:space="preserve"> kumuh permukiman perkotaan selama 5(lima) tahun terakhir cenderung menurun dari 24,95 % pada</w:t>
      </w:r>
      <w:r w:rsidR="00507ECC">
        <w:rPr>
          <w:rFonts w:ascii="Bookman Old Style" w:eastAsia="Bookman Old Style" w:hAnsi="Bookman Old Style" w:cs="Bookman Old Style"/>
        </w:rPr>
        <w:t xml:space="preserve"> tahun 2013 menurun menjadi 19,5 % pada tahun 2018</w:t>
      </w:r>
      <w:r w:rsidRPr="0019688D">
        <w:rPr>
          <w:rFonts w:ascii="Bookman Old Style" w:eastAsia="Bookman Old Style" w:hAnsi="Bookman Old Style" w:cs="Bookman Old Style"/>
        </w:rPr>
        <w:t>.</w:t>
      </w:r>
      <w:r w:rsidR="00F467C3" w:rsidRPr="00F467C3">
        <w:rPr>
          <w:rFonts w:ascii="Bookman Old Style" w:eastAsia="Bookman Old Style" w:hAnsi="Bookman Old Style" w:cs="Bookman Old Style"/>
          <w:lang w:val="en-US"/>
        </w:rPr>
        <w:t xml:space="preserve"> </w:t>
      </w:r>
      <w:r w:rsidR="00077302">
        <w:rPr>
          <w:rFonts w:ascii="Bookman Old Style" w:eastAsia="Bookman Old Style" w:hAnsi="Bookman Old Style" w:cs="Bookman Old Style"/>
        </w:rPr>
        <w:t>Untuk tahun 2019 luasan kumuh naik dari 19,5% menjadi 19,77% karena ada perubahan SK kumuh.</w:t>
      </w:r>
    </w:p>
    <w:p w:rsidR="00F467C3" w:rsidRPr="00F467C3" w:rsidRDefault="00507ECC" w:rsidP="00EF2554">
      <w:pPr>
        <w:spacing w:line="360" w:lineRule="auto"/>
        <w:ind w:left="810" w:firstLine="426"/>
        <w:contextualSpacing/>
        <w:jc w:val="both"/>
        <w:rPr>
          <w:rFonts w:ascii="Bookman Old Style" w:eastAsia="Bookman Old Style" w:hAnsi="Bookman Old Style" w:cs="Bookman Old Style"/>
          <w:lang w:val="en-US"/>
        </w:rPr>
      </w:pPr>
      <w:r>
        <w:rPr>
          <w:rFonts w:ascii="Bookman Old Style" w:eastAsia="Bookman Old Style" w:hAnsi="Bookman Old Style" w:cs="Bookman Old Style"/>
        </w:rPr>
        <w:t xml:space="preserve">Keberhasilan pencapaian penurunan kawasan Kumuh ini didukung </w:t>
      </w:r>
      <w:r w:rsidRPr="00EF2554">
        <w:rPr>
          <w:rFonts w:ascii="Bookman Old Style" w:hAnsi="Bookman Old Style" w:cs="Tahoma"/>
          <w:szCs w:val="22"/>
        </w:rPr>
        <w:t>adanya</w:t>
      </w:r>
      <w:r>
        <w:rPr>
          <w:rFonts w:ascii="Bookman Old Style" w:eastAsia="Bookman Old Style" w:hAnsi="Bookman Old Style" w:cs="Bookman Old Style"/>
        </w:rPr>
        <w:t xml:space="preserve"> program Kota Tanpa Kumuh (KOTAKU) yang bersumber dana dari APBN dan APBD sebagai pendamping.</w:t>
      </w:r>
      <w:r w:rsidR="00F467C3" w:rsidRPr="00F467C3">
        <w:rPr>
          <w:rFonts w:ascii="Tahoma" w:eastAsiaTheme="minorEastAsia" w:hAnsi="Tahoma" w:cs="Tahoma"/>
          <w:color w:val="0D0D0D" w:themeColor="text1" w:themeTint="F2"/>
          <w:spacing w:val="-5"/>
          <w:kern w:val="24"/>
          <w:sz w:val="27"/>
          <w:szCs w:val="27"/>
        </w:rPr>
        <w:t xml:space="preserve"> </w:t>
      </w:r>
    </w:p>
    <w:p w:rsidR="00507ECC" w:rsidRPr="00507ECC" w:rsidRDefault="00507ECC" w:rsidP="00EF2554">
      <w:pPr>
        <w:ind w:right="74"/>
        <w:jc w:val="both"/>
        <w:rPr>
          <w:rFonts w:ascii="Bookman Old Style" w:hAnsi="Bookman Old Style" w:cs="Estrangelo Edessa"/>
          <w:b/>
          <w:bCs/>
          <w:color w:val="000000" w:themeColor="text1"/>
        </w:rPr>
      </w:pPr>
    </w:p>
    <w:p w:rsidR="005C7C2E" w:rsidRPr="002E7B3F" w:rsidRDefault="005C7C2E" w:rsidP="00EF2554">
      <w:pPr>
        <w:pStyle w:val="ListParagraph"/>
        <w:numPr>
          <w:ilvl w:val="0"/>
          <w:numId w:val="17"/>
        </w:numPr>
        <w:spacing w:line="360" w:lineRule="auto"/>
        <w:ind w:left="810"/>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t>Persentase Pelayanan Air Limbah</w:t>
      </w:r>
    </w:p>
    <w:p w:rsidR="00824AE8" w:rsidRDefault="0092636F" w:rsidP="00EF2554">
      <w:pPr>
        <w:spacing w:line="360" w:lineRule="auto"/>
        <w:ind w:left="810" w:firstLine="426"/>
        <w:contextualSpacing/>
        <w:jc w:val="both"/>
        <w:rPr>
          <w:rFonts w:ascii="Bookman Old Style" w:hAnsi="Bookman Old Style" w:cs="Estrangelo Edessa"/>
          <w:bCs/>
          <w:color w:val="000000" w:themeColor="text1"/>
          <w:lang w:val="en-US"/>
        </w:rPr>
      </w:pPr>
      <w:r>
        <w:rPr>
          <w:rFonts w:ascii="Bookman Old Style" w:hAnsi="Bookman Old Style" w:cs="Estrangelo Edessa"/>
          <w:bCs/>
          <w:color w:val="000000" w:themeColor="text1"/>
        </w:rPr>
        <w:t xml:space="preserve">Pelayanan air limbah </w:t>
      </w:r>
      <w:r w:rsidR="0036047C">
        <w:rPr>
          <w:rFonts w:ascii="Bookman Old Style" w:hAnsi="Bookman Old Style" w:cs="Estrangelo Edessa"/>
          <w:bCs/>
          <w:color w:val="000000" w:themeColor="text1"/>
        </w:rPr>
        <w:t xml:space="preserve">atau </w:t>
      </w:r>
      <w:r w:rsidR="0036047C" w:rsidRPr="0036047C">
        <w:rPr>
          <w:rFonts w:ascii="Bookman Old Style" w:hAnsi="Bookman Old Style" w:cs="Estrangelo Edessa"/>
          <w:bCs/>
          <w:color w:val="000000" w:themeColor="text1"/>
        </w:rPr>
        <w:t>Cakupan Sis</w:t>
      </w:r>
      <w:r w:rsidR="0036047C">
        <w:rPr>
          <w:rFonts w:ascii="Bookman Old Style" w:hAnsi="Bookman Old Style" w:cs="Estrangelo Edessa"/>
          <w:bCs/>
          <w:color w:val="000000" w:themeColor="text1"/>
        </w:rPr>
        <w:t>tem Air limbah Skala Komunitas/Kawasan/</w:t>
      </w:r>
      <w:r w:rsidR="0036047C" w:rsidRPr="0036047C">
        <w:rPr>
          <w:rFonts w:ascii="Bookman Old Style" w:hAnsi="Bookman Old Style" w:cs="Estrangelo Edessa"/>
          <w:bCs/>
          <w:color w:val="000000" w:themeColor="text1"/>
        </w:rPr>
        <w:t xml:space="preserve">Kota </w:t>
      </w:r>
      <w:r w:rsidR="0036047C">
        <w:rPr>
          <w:rFonts w:ascii="Bookman Old Style" w:hAnsi="Bookman Old Style" w:cs="Estrangelo Edessa"/>
          <w:bCs/>
          <w:color w:val="000000" w:themeColor="text1"/>
        </w:rPr>
        <w:t>(</w:t>
      </w:r>
      <w:r w:rsidRPr="0092636F">
        <w:rPr>
          <w:rFonts w:ascii="Bookman Old Style" w:hAnsi="Bookman Old Style" w:cs="Estrangelo Edessa"/>
          <w:bCs/>
          <w:color w:val="000000" w:themeColor="text1"/>
          <w:lang w:val="en-US"/>
        </w:rPr>
        <w:t>Skala Komunitas</w:t>
      </w:r>
      <w:r w:rsidR="0036047C">
        <w:rPr>
          <w:rFonts w:ascii="Bookman Old Style" w:hAnsi="Bookman Old Style" w:cs="Estrangelo Edessa"/>
          <w:bCs/>
          <w:color w:val="000000" w:themeColor="text1"/>
        </w:rPr>
        <w:t>)</w:t>
      </w:r>
      <w:r w:rsidRPr="0092636F">
        <w:rPr>
          <w:rFonts w:ascii="Bookman Old Style" w:hAnsi="Bookman Old Style" w:cs="Estrangelo Edessa"/>
          <w:bCs/>
          <w:color w:val="000000" w:themeColor="text1"/>
          <w:lang w:val="en-US"/>
        </w:rPr>
        <w:t xml:space="preserve"> adalah upaya </w:t>
      </w:r>
      <w:r>
        <w:rPr>
          <w:rFonts w:ascii="Bookman Old Style" w:hAnsi="Bookman Old Style" w:cs="Estrangelo Edessa"/>
          <w:bCs/>
          <w:color w:val="000000" w:themeColor="text1"/>
        </w:rPr>
        <w:t xml:space="preserve"> </w:t>
      </w:r>
      <w:r w:rsidRPr="0092636F">
        <w:rPr>
          <w:rFonts w:ascii="Bookman Old Style" w:hAnsi="Bookman Old Style" w:cs="Estrangelo Edessa"/>
          <w:bCs/>
          <w:color w:val="000000" w:themeColor="text1"/>
          <w:lang w:val="en-US"/>
        </w:rPr>
        <w:t>pembuangan air limbah dari rumah</w:t>
      </w:r>
      <w:r>
        <w:rPr>
          <w:rFonts w:ascii="Bookman Old Style" w:hAnsi="Bookman Old Style" w:cs="Estrangelo Edessa"/>
          <w:bCs/>
          <w:color w:val="000000" w:themeColor="text1"/>
        </w:rPr>
        <w:t xml:space="preserve"> </w:t>
      </w:r>
      <w:r w:rsidRPr="0092636F">
        <w:rPr>
          <w:rFonts w:ascii="Bookman Old Style" w:hAnsi="Bookman Old Style" w:cs="Estrangelo Edessa"/>
          <w:bCs/>
          <w:color w:val="000000" w:themeColor="text1"/>
          <w:lang w:val="en-US"/>
        </w:rPr>
        <w:t xml:space="preserve">rumah langsung dimasukkan ke </w:t>
      </w:r>
      <w:r w:rsidRPr="00EF2554">
        <w:rPr>
          <w:rFonts w:ascii="Bookman Old Style" w:eastAsia="Bookman Old Style" w:hAnsi="Bookman Old Style" w:cs="Bookman Old Style"/>
        </w:rPr>
        <w:t>jaringan</w:t>
      </w:r>
      <w:r w:rsidRPr="0092636F">
        <w:rPr>
          <w:rFonts w:ascii="Bookman Old Style" w:hAnsi="Bookman Old Style" w:cs="Estrangelo Edessa"/>
          <w:bCs/>
          <w:color w:val="000000" w:themeColor="text1"/>
          <w:lang w:val="en-US"/>
        </w:rPr>
        <w:t xml:space="preserve"> pipa yang dipasang di luar</w:t>
      </w:r>
      <w:r w:rsidR="00F77BC0">
        <w:rPr>
          <w:rFonts w:ascii="Bookman Old Style" w:hAnsi="Bookman Old Style" w:cs="Estrangelo Edessa"/>
          <w:bCs/>
          <w:color w:val="000000" w:themeColor="text1"/>
        </w:rPr>
        <w:t xml:space="preserve"> </w:t>
      </w:r>
      <w:r w:rsidRPr="0092636F">
        <w:rPr>
          <w:rFonts w:ascii="Bookman Old Style" w:hAnsi="Bookman Old Style" w:cs="Estrangelo Edessa"/>
          <w:bCs/>
          <w:color w:val="000000" w:themeColor="text1"/>
          <w:lang w:val="en-US"/>
        </w:rPr>
        <w:t>pekarangan yang dialirkan kesatu tempat (pengolahan) untuk diolah sampai</w:t>
      </w:r>
      <w:r>
        <w:rPr>
          <w:rFonts w:ascii="Bookman Old Style" w:hAnsi="Bookman Old Style" w:cs="Estrangelo Edessa"/>
          <w:bCs/>
          <w:color w:val="000000" w:themeColor="text1"/>
        </w:rPr>
        <w:t xml:space="preserve"> </w:t>
      </w:r>
      <w:r w:rsidRPr="0092636F">
        <w:rPr>
          <w:rFonts w:ascii="Bookman Old Style" w:hAnsi="Bookman Old Style" w:cs="Estrangelo Edessa"/>
          <w:bCs/>
          <w:color w:val="000000" w:themeColor="text1"/>
          <w:lang w:val="en-US"/>
        </w:rPr>
        <w:t>air limbah tersebut layak dibuang ke perairan terbuka dan diutamakan untuk</w:t>
      </w:r>
      <w:r>
        <w:rPr>
          <w:rFonts w:ascii="Bookman Old Style" w:hAnsi="Bookman Old Style" w:cs="Estrangelo Edessa"/>
          <w:bCs/>
          <w:color w:val="000000" w:themeColor="text1"/>
        </w:rPr>
        <w:t xml:space="preserve"> </w:t>
      </w:r>
      <w:r w:rsidRPr="0092636F">
        <w:rPr>
          <w:rFonts w:ascii="Bookman Old Style" w:hAnsi="Bookman Old Style" w:cs="Estrangelo Edessa"/>
          <w:bCs/>
          <w:color w:val="000000" w:themeColor="text1"/>
          <w:lang w:val="en-US"/>
        </w:rPr>
        <w:t xml:space="preserve">kawasan permukiman kumuh dengan maksimum pelayanan 200 KK. </w:t>
      </w:r>
    </w:p>
    <w:p w:rsidR="0092636F" w:rsidRDefault="0092636F" w:rsidP="00EF2554">
      <w:pPr>
        <w:spacing w:line="360" w:lineRule="auto"/>
        <w:ind w:left="810" w:firstLine="426"/>
        <w:contextualSpacing/>
        <w:jc w:val="both"/>
        <w:rPr>
          <w:rFonts w:ascii="Bookman Old Style" w:hAnsi="Bookman Old Style" w:cs="Estrangelo Edessa"/>
          <w:bCs/>
          <w:color w:val="000000" w:themeColor="text1"/>
        </w:rPr>
      </w:pPr>
      <w:r w:rsidRPr="0092636F">
        <w:rPr>
          <w:rFonts w:ascii="Bookman Old Style" w:hAnsi="Bookman Old Style" w:cs="Estrangelo Edessa"/>
          <w:bCs/>
          <w:color w:val="000000" w:themeColor="text1"/>
        </w:rPr>
        <w:t>Persentase Pelayanan Air Limbah</w:t>
      </w:r>
      <w:r>
        <w:rPr>
          <w:rFonts w:ascii="Bookman Old Style" w:hAnsi="Bookman Old Style" w:cs="Estrangelo Edessa"/>
          <w:bCs/>
          <w:color w:val="000000" w:themeColor="text1"/>
        </w:rPr>
        <w:t xml:space="preserve"> dihitung dengan rumus</w:t>
      </w:r>
      <w:r w:rsidR="00824AE8">
        <w:rPr>
          <w:rFonts w:ascii="Bookman Old Style" w:hAnsi="Bookman Old Style" w:cs="Estrangelo Edessa"/>
          <w:bCs/>
          <w:color w:val="000000" w:themeColor="text1"/>
          <w:lang w:val="en-US"/>
        </w:rPr>
        <w:t xml:space="preserve"> </w:t>
      </w:r>
      <w:r w:rsidRPr="00824AE8">
        <w:rPr>
          <w:rFonts w:ascii="Bookman Old Style" w:hAnsi="Bookman Old Style" w:cs="Estrangelo Edessa"/>
          <w:bCs/>
          <w:color w:val="000000" w:themeColor="text1"/>
        </w:rPr>
        <w:t xml:space="preserve">jumlah </w:t>
      </w:r>
      <w:r w:rsidRPr="00EF2554">
        <w:rPr>
          <w:rFonts w:ascii="Bookman Old Style" w:eastAsia="Bookman Old Style" w:hAnsi="Bookman Old Style" w:cs="Bookman Old Style"/>
        </w:rPr>
        <w:t>rumah</w:t>
      </w:r>
      <w:r w:rsidRPr="00824AE8">
        <w:rPr>
          <w:rFonts w:ascii="Bookman Old Style" w:hAnsi="Bookman Old Style" w:cs="Estrangelo Edessa"/>
          <w:bCs/>
          <w:color w:val="000000" w:themeColor="text1"/>
        </w:rPr>
        <w:t xml:space="preserve"> tangga y</w:t>
      </w:r>
      <w:r w:rsidR="00824AE8">
        <w:rPr>
          <w:rFonts w:ascii="Bookman Old Style" w:hAnsi="Bookman Old Style" w:cs="Estrangelo Edessa"/>
          <w:bCs/>
          <w:color w:val="000000" w:themeColor="text1"/>
          <w:lang w:val="en-US"/>
        </w:rPr>
        <w:t>an</w:t>
      </w:r>
      <w:r w:rsidRPr="00824AE8">
        <w:rPr>
          <w:rFonts w:ascii="Bookman Old Style" w:hAnsi="Bookman Old Style" w:cs="Estrangelo Edessa"/>
          <w:bCs/>
          <w:color w:val="000000" w:themeColor="text1"/>
        </w:rPr>
        <w:t>g terlayani</w:t>
      </w:r>
      <w:r w:rsidR="0036047C" w:rsidRPr="00824AE8">
        <w:rPr>
          <w:rFonts w:ascii="Bookman Old Style" w:hAnsi="Bookman Old Style" w:cs="Estrangelo Edessa"/>
          <w:bCs/>
          <w:color w:val="000000" w:themeColor="text1"/>
        </w:rPr>
        <w:t xml:space="preserve"> air l</w:t>
      </w:r>
      <w:r w:rsidR="00824AE8">
        <w:rPr>
          <w:rFonts w:ascii="Bookman Old Style" w:hAnsi="Bookman Old Style" w:cs="Estrangelo Edessa"/>
          <w:bCs/>
          <w:color w:val="000000" w:themeColor="text1"/>
        </w:rPr>
        <w:t>imbah skala kawasan kota dibagi</w:t>
      </w:r>
      <w:r w:rsidRPr="00824AE8">
        <w:rPr>
          <w:rFonts w:ascii="Bookman Old Style" w:hAnsi="Bookman Old Style" w:cs="Estrangelo Edessa"/>
          <w:bCs/>
          <w:color w:val="000000" w:themeColor="text1"/>
        </w:rPr>
        <w:t xml:space="preserve"> jumlah rumah t</w:t>
      </w:r>
      <w:r w:rsidR="0036047C" w:rsidRPr="00824AE8">
        <w:rPr>
          <w:rFonts w:ascii="Bookman Old Style" w:hAnsi="Bookman Old Style" w:cs="Estrangelo Edessa"/>
          <w:bCs/>
          <w:color w:val="000000" w:themeColor="text1"/>
        </w:rPr>
        <w:t xml:space="preserve">angga pada skala kawasan kota kemudian dikalikan </w:t>
      </w:r>
      <w:r w:rsidRPr="00824AE8">
        <w:rPr>
          <w:rFonts w:ascii="Bookman Old Style" w:hAnsi="Bookman Old Style" w:cs="Estrangelo Edessa"/>
          <w:bCs/>
          <w:color w:val="000000" w:themeColor="text1"/>
        </w:rPr>
        <w:t>100 %</w:t>
      </w:r>
    </w:p>
    <w:p w:rsidR="0092636F" w:rsidRPr="0097219B" w:rsidRDefault="0092636F" w:rsidP="00824AE8">
      <w:pPr>
        <w:pStyle w:val="ListParagraph"/>
        <w:widowControl/>
        <w:numPr>
          <w:ilvl w:val="0"/>
          <w:numId w:val="36"/>
        </w:numPr>
        <w:autoSpaceDN/>
        <w:adjustRightInd/>
        <w:ind w:left="2250"/>
        <w:jc w:val="center"/>
        <w:rPr>
          <w:rFonts w:ascii="Bookman Old Style" w:hAnsi="Bookman Old Style"/>
          <w:color w:val="000000" w:themeColor="text1"/>
        </w:rPr>
      </w:pPr>
    </w:p>
    <w:p w:rsidR="0092636F" w:rsidRDefault="00824AE8" w:rsidP="00824AE8">
      <w:pPr>
        <w:ind w:left="1418" w:firstLine="12"/>
        <w:jc w:val="center"/>
        <w:rPr>
          <w:rFonts w:ascii="Bookman Old Style" w:hAnsi="Bookman Old Style" w:cs="Estrangelo Edessa"/>
          <w:bCs/>
          <w:color w:val="000000" w:themeColor="text1"/>
        </w:rPr>
      </w:pPr>
      <w:r>
        <w:rPr>
          <w:rFonts w:ascii="Bookman Old Style" w:hAnsi="Bookman Old Style" w:cs="Estrangelo Edessa"/>
          <w:bCs/>
          <w:color w:val="000000" w:themeColor="text1"/>
          <w:lang w:val="en-US"/>
        </w:rPr>
        <w:t xml:space="preserve">Persentase </w:t>
      </w:r>
      <w:r w:rsidR="0092636F" w:rsidRPr="0092636F">
        <w:rPr>
          <w:rFonts w:ascii="Bookman Old Style" w:hAnsi="Bookman Old Style" w:cs="Estrangelo Edessa"/>
          <w:bCs/>
          <w:color w:val="000000" w:themeColor="text1"/>
        </w:rPr>
        <w:t>Pelayanan Air Limbah</w:t>
      </w:r>
    </w:p>
    <w:p w:rsidR="00824AE8" w:rsidRPr="00AC7696" w:rsidRDefault="00824AE8" w:rsidP="0092636F">
      <w:pPr>
        <w:spacing w:line="360" w:lineRule="auto"/>
        <w:ind w:left="1418" w:firstLine="12"/>
        <w:jc w:val="center"/>
        <w:rPr>
          <w:rFonts w:ascii="Bookman Old Style" w:hAnsi="Bookman Old Style" w:cs="Estrangelo Edessa"/>
          <w:bCs/>
          <w:color w:val="000000" w:themeColor="text1"/>
          <w:lang w:val="en-US"/>
        </w:rPr>
      </w:pPr>
      <w:r>
        <w:rPr>
          <w:rFonts w:ascii="Bookman Old Style" w:hAnsi="Bookman Old Style" w:cs="Estrangelo Edessa"/>
          <w:bCs/>
          <w:color w:val="000000" w:themeColor="text1"/>
          <w:lang w:val="en-US"/>
        </w:rPr>
        <w:t>Kabu</w:t>
      </w:r>
      <w:r w:rsidR="000976F9">
        <w:rPr>
          <w:rFonts w:ascii="Bookman Old Style" w:hAnsi="Bookman Old Style" w:cs="Estrangelo Edessa"/>
          <w:bCs/>
          <w:color w:val="000000" w:themeColor="text1"/>
          <w:lang w:val="en-US"/>
        </w:rPr>
        <w:t>paten Temanggung Tahun 2014</w:t>
      </w:r>
      <w:r w:rsidR="00077302">
        <w:rPr>
          <w:rFonts w:ascii="Bookman Old Style" w:hAnsi="Bookman Old Style" w:cs="Estrangelo Edessa"/>
          <w:bCs/>
          <w:color w:val="000000" w:themeColor="text1"/>
          <w:lang w:val="en-US"/>
        </w:rPr>
        <w:t>-201</w:t>
      </w:r>
      <w:r w:rsidR="00077302">
        <w:rPr>
          <w:rFonts w:ascii="Bookman Old Style" w:hAnsi="Bookman Old Style" w:cs="Estrangelo Edessa"/>
          <w:bCs/>
          <w:color w:val="000000" w:themeColor="text1"/>
        </w:rPr>
        <w:t>9</w:t>
      </w:r>
      <w:r w:rsidR="00AC7696">
        <w:rPr>
          <w:rFonts w:ascii="Bookman Old Style" w:hAnsi="Bookman Old Style" w:cs="Estrangelo Edessa"/>
          <w:bCs/>
          <w:color w:val="000000" w:themeColor="text1"/>
          <w:lang w:val="en-US"/>
        </w:rPr>
        <w:t xml:space="preserve"> </w:t>
      </w:r>
      <w:r w:rsidR="00AC7696">
        <w:rPr>
          <w:rFonts w:ascii="Bookman Old Style" w:hAnsi="Bookman Old Style" w:cs="Calibri"/>
          <w:i/>
          <w:color w:val="000000" w:themeColor="text1"/>
        </w:rPr>
        <w:t>s.d Triwulan III</w:t>
      </w:r>
    </w:p>
    <w:tbl>
      <w:tblPr>
        <w:tblW w:w="7470"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81"/>
        <w:gridCol w:w="1726"/>
        <w:gridCol w:w="893"/>
        <w:gridCol w:w="893"/>
        <w:gridCol w:w="893"/>
        <w:gridCol w:w="895"/>
        <w:gridCol w:w="889"/>
        <w:gridCol w:w="900"/>
      </w:tblGrid>
      <w:tr w:rsidR="0090085F" w:rsidRPr="00C048B6" w:rsidTr="000976F9">
        <w:trPr>
          <w:trHeight w:val="290"/>
        </w:trPr>
        <w:tc>
          <w:tcPr>
            <w:tcW w:w="381" w:type="dxa"/>
            <w:vMerge w:val="restart"/>
            <w:shd w:val="clear" w:color="auto" w:fill="auto"/>
            <w:tcMar>
              <w:top w:w="15" w:type="dxa"/>
              <w:left w:w="15" w:type="dxa"/>
              <w:bottom w:w="0" w:type="dxa"/>
              <w:right w:w="15" w:type="dxa"/>
            </w:tcMar>
            <w:vAlign w:val="center"/>
          </w:tcPr>
          <w:p w:rsidR="0090085F" w:rsidRPr="00C048B6" w:rsidRDefault="0090085F"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No.</w:t>
            </w:r>
          </w:p>
        </w:tc>
        <w:tc>
          <w:tcPr>
            <w:tcW w:w="1726" w:type="dxa"/>
            <w:vMerge w:val="restart"/>
            <w:shd w:val="clear" w:color="auto" w:fill="auto"/>
            <w:tcMar>
              <w:top w:w="15" w:type="dxa"/>
              <w:left w:w="15" w:type="dxa"/>
              <w:bottom w:w="0" w:type="dxa"/>
              <w:right w:w="15" w:type="dxa"/>
            </w:tcMar>
            <w:vAlign w:val="center"/>
          </w:tcPr>
          <w:p w:rsidR="0090085F" w:rsidRPr="00C048B6" w:rsidRDefault="0090085F"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Uraian</w:t>
            </w:r>
          </w:p>
        </w:tc>
        <w:tc>
          <w:tcPr>
            <w:tcW w:w="5363" w:type="dxa"/>
            <w:gridSpan w:val="6"/>
          </w:tcPr>
          <w:p w:rsidR="0090085F" w:rsidRPr="00C048B6" w:rsidRDefault="0090085F"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TAHUN</w:t>
            </w:r>
          </w:p>
        </w:tc>
      </w:tr>
      <w:tr w:rsidR="000976F9" w:rsidRPr="00C048B6" w:rsidTr="000976F9">
        <w:trPr>
          <w:trHeight w:val="272"/>
        </w:trPr>
        <w:tc>
          <w:tcPr>
            <w:tcW w:w="381" w:type="dxa"/>
            <w:vMerge/>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p>
        </w:tc>
        <w:tc>
          <w:tcPr>
            <w:tcW w:w="1726" w:type="dxa"/>
            <w:vMerge/>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p>
        </w:tc>
        <w:tc>
          <w:tcPr>
            <w:tcW w:w="893"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2014</w:t>
            </w:r>
          </w:p>
        </w:tc>
        <w:tc>
          <w:tcPr>
            <w:tcW w:w="893"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2015</w:t>
            </w:r>
          </w:p>
        </w:tc>
        <w:tc>
          <w:tcPr>
            <w:tcW w:w="893"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2016</w:t>
            </w:r>
          </w:p>
        </w:tc>
        <w:tc>
          <w:tcPr>
            <w:tcW w:w="895"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2017</w:t>
            </w:r>
          </w:p>
        </w:tc>
        <w:tc>
          <w:tcPr>
            <w:tcW w:w="889" w:type="dxa"/>
            <w:shd w:val="clear" w:color="auto" w:fill="auto"/>
          </w:tcPr>
          <w:p w:rsidR="000976F9" w:rsidRPr="00C048B6" w:rsidRDefault="000976F9" w:rsidP="00D3236E">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2018</w:t>
            </w:r>
          </w:p>
        </w:tc>
        <w:tc>
          <w:tcPr>
            <w:tcW w:w="900" w:type="dxa"/>
          </w:tcPr>
          <w:p w:rsidR="000976F9" w:rsidRDefault="000976F9" w:rsidP="00D3236E">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2019</w:t>
            </w:r>
          </w:p>
        </w:tc>
      </w:tr>
      <w:tr w:rsidR="000976F9" w:rsidRPr="00C048B6" w:rsidTr="000976F9">
        <w:trPr>
          <w:trHeight w:val="335"/>
        </w:trPr>
        <w:tc>
          <w:tcPr>
            <w:tcW w:w="381"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lastRenderedPageBreak/>
              <w:t>1</w:t>
            </w:r>
          </w:p>
        </w:tc>
        <w:tc>
          <w:tcPr>
            <w:tcW w:w="1726" w:type="dxa"/>
            <w:shd w:val="clear" w:color="auto" w:fill="auto"/>
            <w:tcMar>
              <w:top w:w="15" w:type="dxa"/>
              <w:left w:w="15" w:type="dxa"/>
              <w:bottom w:w="0" w:type="dxa"/>
              <w:right w:w="15" w:type="dxa"/>
            </w:tcMar>
            <w:vAlign w:val="center"/>
          </w:tcPr>
          <w:p w:rsidR="000976F9" w:rsidRPr="00C048B6" w:rsidRDefault="000976F9" w:rsidP="00D3236E">
            <w:pPr>
              <w:spacing w:before="60" w:after="60"/>
              <w:ind w:left="76"/>
              <w:rPr>
                <w:rFonts w:ascii="Bookman Old Style" w:hAnsi="Bookman Old Style" w:cs="Calibri"/>
                <w:color w:val="000000" w:themeColor="text1"/>
                <w:sz w:val="20"/>
              </w:rPr>
            </w:pPr>
            <w:r w:rsidRPr="0092636F">
              <w:rPr>
                <w:rFonts w:ascii="Bookman Old Style" w:hAnsi="Bookman Old Style" w:cs="Calibri"/>
                <w:color w:val="000000" w:themeColor="text1"/>
                <w:sz w:val="20"/>
              </w:rPr>
              <w:t>jumlah rumah tangga yg terlayani air limbah skala kawasan kota</w:t>
            </w:r>
          </w:p>
        </w:tc>
        <w:tc>
          <w:tcPr>
            <w:tcW w:w="893" w:type="dxa"/>
            <w:shd w:val="clear" w:color="auto" w:fill="auto"/>
            <w:tcMar>
              <w:top w:w="15" w:type="dxa"/>
              <w:left w:w="15" w:type="dxa"/>
              <w:bottom w:w="0" w:type="dxa"/>
              <w:right w:w="15" w:type="dxa"/>
            </w:tcMar>
          </w:tcPr>
          <w:p w:rsidR="000976F9" w:rsidRPr="00A8473E" w:rsidRDefault="000976F9" w:rsidP="00A8473E">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 xml:space="preserve"> 11.647 </w:t>
            </w:r>
          </w:p>
        </w:tc>
        <w:tc>
          <w:tcPr>
            <w:tcW w:w="893" w:type="dxa"/>
            <w:shd w:val="clear" w:color="auto" w:fill="auto"/>
            <w:tcMar>
              <w:top w:w="15" w:type="dxa"/>
              <w:left w:w="15" w:type="dxa"/>
              <w:bottom w:w="0" w:type="dxa"/>
              <w:right w:w="15" w:type="dxa"/>
            </w:tcMar>
          </w:tcPr>
          <w:p w:rsidR="000976F9" w:rsidRPr="00A8473E" w:rsidRDefault="000976F9" w:rsidP="00A8473E">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 xml:space="preserve"> 13.676 </w:t>
            </w:r>
          </w:p>
        </w:tc>
        <w:tc>
          <w:tcPr>
            <w:tcW w:w="893" w:type="dxa"/>
            <w:shd w:val="clear" w:color="auto" w:fill="auto"/>
            <w:tcMar>
              <w:top w:w="15" w:type="dxa"/>
              <w:left w:w="15" w:type="dxa"/>
              <w:bottom w:w="0" w:type="dxa"/>
              <w:right w:w="15" w:type="dxa"/>
            </w:tcMar>
          </w:tcPr>
          <w:p w:rsidR="000976F9" w:rsidRPr="00A8473E" w:rsidRDefault="000976F9" w:rsidP="00A8473E">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 xml:space="preserve"> 13.747 </w:t>
            </w:r>
          </w:p>
        </w:tc>
        <w:tc>
          <w:tcPr>
            <w:tcW w:w="895" w:type="dxa"/>
            <w:shd w:val="clear" w:color="auto" w:fill="auto"/>
            <w:tcMar>
              <w:top w:w="15" w:type="dxa"/>
              <w:left w:w="15" w:type="dxa"/>
              <w:bottom w:w="0" w:type="dxa"/>
              <w:right w:w="15" w:type="dxa"/>
            </w:tcMar>
          </w:tcPr>
          <w:p w:rsidR="000976F9" w:rsidRPr="00A8473E" w:rsidRDefault="000976F9" w:rsidP="00A8473E">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 xml:space="preserve"> 14.909 </w:t>
            </w:r>
          </w:p>
        </w:tc>
        <w:tc>
          <w:tcPr>
            <w:tcW w:w="889" w:type="dxa"/>
            <w:shd w:val="clear" w:color="auto" w:fill="auto"/>
          </w:tcPr>
          <w:p w:rsidR="000976F9" w:rsidRPr="00A8473E" w:rsidRDefault="000976F9" w:rsidP="00A8473E">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 xml:space="preserve"> 16.188 </w:t>
            </w:r>
          </w:p>
        </w:tc>
        <w:tc>
          <w:tcPr>
            <w:tcW w:w="900" w:type="dxa"/>
          </w:tcPr>
          <w:p w:rsidR="000976F9" w:rsidRPr="00A8473E" w:rsidRDefault="000976F9" w:rsidP="00030F79">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 xml:space="preserve"> 16.188 </w:t>
            </w:r>
          </w:p>
        </w:tc>
      </w:tr>
      <w:tr w:rsidR="000976F9" w:rsidRPr="00C048B6" w:rsidTr="000976F9">
        <w:trPr>
          <w:trHeight w:val="407"/>
        </w:trPr>
        <w:tc>
          <w:tcPr>
            <w:tcW w:w="381" w:type="dxa"/>
            <w:shd w:val="clear" w:color="auto" w:fill="auto"/>
            <w:tcMar>
              <w:top w:w="15" w:type="dxa"/>
              <w:left w:w="15" w:type="dxa"/>
              <w:bottom w:w="0" w:type="dxa"/>
              <w:right w:w="15" w:type="dxa"/>
            </w:tcMar>
            <w:vAlign w:val="center"/>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w:t>
            </w:r>
          </w:p>
        </w:tc>
        <w:tc>
          <w:tcPr>
            <w:tcW w:w="1726" w:type="dxa"/>
            <w:shd w:val="clear" w:color="auto" w:fill="auto"/>
            <w:tcMar>
              <w:top w:w="15" w:type="dxa"/>
              <w:left w:w="15" w:type="dxa"/>
              <w:bottom w:w="0" w:type="dxa"/>
              <w:right w:w="15" w:type="dxa"/>
            </w:tcMar>
            <w:vAlign w:val="center"/>
          </w:tcPr>
          <w:p w:rsidR="000976F9" w:rsidRPr="00C048B6" w:rsidRDefault="000976F9" w:rsidP="00D3236E">
            <w:pPr>
              <w:spacing w:before="60" w:after="60"/>
              <w:ind w:left="76"/>
              <w:rPr>
                <w:rFonts w:ascii="Bookman Old Style" w:hAnsi="Bookman Old Style" w:cs="Calibri"/>
                <w:color w:val="000000" w:themeColor="text1"/>
                <w:sz w:val="20"/>
              </w:rPr>
            </w:pPr>
            <w:r w:rsidRPr="0092636F">
              <w:rPr>
                <w:rFonts w:ascii="Bookman Old Style" w:hAnsi="Bookman Old Style" w:cs="Calibri"/>
                <w:color w:val="000000" w:themeColor="text1"/>
                <w:sz w:val="20"/>
              </w:rPr>
              <w:t>jumlah rumah tangga</w:t>
            </w:r>
          </w:p>
        </w:tc>
        <w:tc>
          <w:tcPr>
            <w:tcW w:w="893" w:type="dxa"/>
            <w:shd w:val="clear" w:color="auto" w:fill="auto"/>
            <w:tcMar>
              <w:top w:w="15" w:type="dxa"/>
              <w:left w:w="15" w:type="dxa"/>
              <w:bottom w:w="0" w:type="dxa"/>
              <w:right w:w="15" w:type="dxa"/>
            </w:tcMar>
            <w:vAlign w:val="center"/>
          </w:tcPr>
          <w:p w:rsidR="000976F9" w:rsidRDefault="000976F9" w:rsidP="00D3236E">
            <w:pPr>
              <w:jc w:val="center"/>
              <w:rPr>
                <w:rFonts w:ascii="Bookman Old Style" w:hAnsi="Bookman Old Style" w:cs="Calibri"/>
                <w:color w:val="000000"/>
                <w:sz w:val="20"/>
                <w:szCs w:val="20"/>
              </w:rPr>
            </w:pPr>
            <w:r>
              <w:rPr>
                <w:rFonts w:ascii="Bookman Old Style" w:hAnsi="Bookman Old Style" w:cs="Calibri"/>
                <w:color w:val="000000"/>
                <w:sz w:val="20"/>
                <w:szCs w:val="20"/>
              </w:rPr>
              <w:t>194.116</w:t>
            </w:r>
          </w:p>
        </w:tc>
        <w:tc>
          <w:tcPr>
            <w:tcW w:w="893" w:type="dxa"/>
            <w:shd w:val="clear" w:color="auto" w:fill="auto"/>
            <w:tcMar>
              <w:top w:w="15" w:type="dxa"/>
              <w:left w:w="15" w:type="dxa"/>
              <w:bottom w:w="0" w:type="dxa"/>
              <w:right w:w="15" w:type="dxa"/>
            </w:tcMar>
            <w:vAlign w:val="center"/>
          </w:tcPr>
          <w:p w:rsidR="000976F9" w:rsidRDefault="000976F9" w:rsidP="00D3236E">
            <w:pPr>
              <w:jc w:val="center"/>
              <w:rPr>
                <w:rFonts w:ascii="Bookman Old Style" w:hAnsi="Bookman Old Style" w:cs="Calibri"/>
                <w:color w:val="000000"/>
                <w:sz w:val="20"/>
                <w:szCs w:val="20"/>
              </w:rPr>
            </w:pPr>
            <w:r>
              <w:rPr>
                <w:rFonts w:ascii="Bookman Old Style" w:hAnsi="Bookman Old Style" w:cs="Calibri"/>
                <w:color w:val="000000"/>
                <w:sz w:val="20"/>
                <w:szCs w:val="20"/>
              </w:rPr>
              <w:t>195.368</w:t>
            </w:r>
          </w:p>
        </w:tc>
        <w:tc>
          <w:tcPr>
            <w:tcW w:w="893" w:type="dxa"/>
            <w:shd w:val="clear" w:color="auto" w:fill="auto"/>
            <w:tcMar>
              <w:top w:w="15" w:type="dxa"/>
              <w:left w:w="15" w:type="dxa"/>
              <w:bottom w:w="0" w:type="dxa"/>
              <w:right w:w="15" w:type="dxa"/>
            </w:tcMar>
            <w:vAlign w:val="center"/>
          </w:tcPr>
          <w:p w:rsidR="000976F9" w:rsidRDefault="000976F9" w:rsidP="00D3236E">
            <w:pPr>
              <w:jc w:val="center"/>
              <w:rPr>
                <w:rFonts w:ascii="Bookman Old Style" w:hAnsi="Bookman Old Style" w:cs="Calibri"/>
                <w:color w:val="000000"/>
                <w:sz w:val="20"/>
                <w:szCs w:val="20"/>
              </w:rPr>
            </w:pPr>
            <w:r>
              <w:rPr>
                <w:rFonts w:ascii="Bookman Old Style" w:hAnsi="Bookman Old Style" w:cs="Calibri"/>
                <w:color w:val="000000"/>
                <w:sz w:val="20"/>
                <w:szCs w:val="20"/>
              </w:rPr>
              <w:t>196.385</w:t>
            </w:r>
          </w:p>
        </w:tc>
        <w:tc>
          <w:tcPr>
            <w:tcW w:w="895" w:type="dxa"/>
            <w:shd w:val="clear" w:color="auto" w:fill="auto"/>
            <w:tcMar>
              <w:top w:w="15" w:type="dxa"/>
              <w:left w:w="15" w:type="dxa"/>
              <w:bottom w:w="0" w:type="dxa"/>
              <w:right w:w="15" w:type="dxa"/>
            </w:tcMar>
            <w:vAlign w:val="center"/>
          </w:tcPr>
          <w:p w:rsidR="000976F9" w:rsidRDefault="000976F9" w:rsidP="00D3236E">
            <w:pPr>
              <w:jc w:val="center"/>
              <w:rPr>
                <w:rFonts w:ascii="Bookman Old Style" w:hAnsi="Bookman Old Style" w:cs="Calibri"/>
                <w:color w:val="000000"/>
                <w:sz w:val="20"/>
                <w:szCs w:val="20"/>
              </w:rPr>
            </w:pPr>
            <w:r>
              <w:rPr>
                <w:rFonts w:ascii="Bookman Old Style" w:hAnsi="Bookman Old Style" w:cs="Calibri"/>
                <w:color w:val="000000"/>
                <w:sz w:val="20"/>
                <w:szCs w:val="20"/>
              </w:rPr>
              <w:t>198.785</w:t>
            </w:r>
          </w:p>
        </w:tc>
        <w:tc>
          <w:tcPr>
            <w:tcW w:w="889" w:type="dxa"/>
            <w:shd w:val="clear" w:color="auto" w:fill="auto"/>
            <w:vAlign w:val="center"/>
          </w:tcPr>
          <w:p w:rsidR="000976F9" w:rsidRDefault="000976F9" w:rsidP="00D3236E">
            <w:pPr>
              <w:jc w:val="center"/>
              <w:rPr>
                <w:rFonts w:ascii="Bookman Old Style" w:hAnsi="Bookman Old Style" w:cs="Calibri"/>
                <w:color w:val="000000"/>
                <w:sz w:val="20"/>
                <w:szCs w:val="20"/>
              </w:rPr>
            </w:pPr>
            <w:r>
              <w:rPr>
                <w:rFonts w:ascii="Bookman Old Style" w:hAnsi="Bookman Old Style" w:cs="Calibri"/>
                <w:color w:val="000000"/>
                <w:sz w:val="20"/>
                <w:szCs w:val="20"/>
              </w:rPr>
              <w:t>204.313</w:t>
            </w:r>
          </w:p>
        </w:tc>
        <w:tc>
          <w:tcPr>
            <w:tcW w:w="900" w:type="dxa"/>
            <w:vAlign w:val="center"/>
          </w:tcPr>
          <w:p w:rsidR="000976F9" w:rsidRDefault="000976F9" w:rsidP="00030F79">
            <w:pPr>
              <w:jc w:val="center"/>
              <w:rPr>
                <w:rFonts w:ascii="Bookman Old Style" w:hAnsi="Bookman Old Style" w:cs="Calibri"/>
                <w:color w:val="000000"/>
                <w:sz w:val="20"/>
                <w:szCs w:val="20"/>
              </w:rPr>
            </w:pPr>
            <w:r>
              <w:rPr>
                <w:rFonts w:ascii="Bookman Old Style" w:hAnsi="Bookman Old Style" w:cs="Calibri"/>
                <w:color w:val="000000"/>
                <w:sz w:val="20"/>
                <w:szCs w:val="20"/>
              </w:rPr>
              <w:t>204.313</w:t>
            </w:r>
          </w:p>
        </w:tc>
      </w:tr>
      <w:tr w:rsidR="000976F9" w:rsidRPr="00C048B6" w:rsidTr="000976F9">
        <w:trPr>
          <w:trHeight w:val="302"/>
        </w:trPr>
        <w:tc>
          <w:tcPr>
            <w:tcW w:w="381" w:type="dxa"/>
            <w:shd w:val="clear" w:color="auto" w:fill="auto"/>
            <w:tcMar>
              <w:top w:w="15" w:type="dxa"/>
              <w:left w:w="15" w:type="dxa"/>
              <w:bottom w:w="0" w:type="dxa"/>
              <w:right w:w="15" w:type="dxa"/>
            </w:tcMar>
            <w:vAlign w:val="center"/>
            <w:hideMark/>
          </w:tcPr>
          <w:p w:rsidR="000976F9" w:rsidRPr="00C048B6" w:rsidRDefault="000976F9" w:rsidP="00D3236E">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3</w:t>
            </w:r>
          </w:p>
        </w:tc>
        <w:tc>
          <w:tcPr>
            <w:tcW w:w="1726" w:type="dxa"/>
            <w:shd w:val="clear" w:color="auto" w:fill="auto"/>
            <w:tcMar>
              <w:top w:w="15" w:type="dxa"/>
              <w:left w:w="15" w:type="dxa"/>
              <w:bottom w:w="0" w:type="dxa"/>
              <w:right w:w="15" w:type="dxa"/>
            </w:tcMar>
            <w:vAlign w:val="center"/>
            <w:hideMark/>
          </w:tcPr>
          <w:p w:rsidR="000976F9" w:rsidRPr="00C048B6" w:rsidRDefault="000976F9" w:rsidP="00D3236E">
            <w:pPr>
              <w:spacing w:before="60" w:after="60"/>
              <w:ind w:left="76"/>
              <w:rPr>
                <w:rFonts w:ascii="Bookman Old Style" w:hAnsi="Bookman Old Style" w:cs="Calibri"/>
                <w:color w:val="000000" w:themeColor="text1"/>
                <w:sz w:val="20"/>
              </w:rPr>
            </w:pPr>
            <w:r w:rsidRPr="00C048B6">
              <w:rPr>
                <w:rFonts w:ascii="Bookman Old Style" w:hAnsi="Bookman Old Style" w:cs="Calibri"/>
                <w:color w:val="000000" w:themeColor="text1"/>
                <w:sz w:val="20"/>
              </w:rPr>
              <w:t>Persentase (%)</w:t>
            </w:r>
          </w:p>
        </w:tc>
        <w:tc>
          <w:tcPr>
            <w:tcW w:w="893" w:type="dxa"/>
            <w:shd w:val="clear" w:color="auto" w:fill="auto"/>
            <w:tcMar>
              <w:top w:w="15" w:type="dxa"/>
              <w:left w:w="15" w:type="dxa"/>
              <w:bottom w:w="0" w:type="dxa"/>
              <w:right w:w="15" w:type="dxa"/>
            </w:tcMar>
          </w:tcPr>
          <w:p w:rsidR="000976F9" w:rsidRPr="00A8473E" w:rsidRDefault="000976F9" w:rsidP="00A8473E">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6</w:t>
            </w:r>
          </w:p>
        </w:tc>
        <w:tc>
          <w:tcPr>
            <w:tcW w:w="893" w:type="dxa"/>
            <w:shd w:val="clear" w:color="auto" w:fill="auto"/>
            <w:tcMar>
              <w:top w:w="15" w:type="dxa"/>
              <w:left w:w="15" w:type="dxa"/>
              <w:bottom w:w="0" w:type="dxa"/>
              <w:right w:w="15" w:type="dxa"/>
            </w:tcMar>
          </w:tcPr>
          <w:p w:rsidR="000976F9" w:rsidRPr="00A8473E" w:rsidRDefault="000976F9" w:rsidP="00A8473E">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7</w:t>
            </w:r>
          </w:p>
        </w:tc>
        <w:tc>
          <w:tcPr>
            <w:tcW w:w="893" w:type="dxa"/>
            <w:shd w:val="clear" w:color="auto" w:fill="auto"/>
            <w:tcMar>
              <w:top w:w="15" w:type="dxa"/>
              <w:left w:w="15" w:type="dxa"/>
              <w:bottom w:w="0" w:type="dxa"/>
              <w:right w:w="15" w:type="dxa"/>
            </w:tcMar>
          </w:tcPr>
          <w:p w:rsidR="000976F9" w:rsidRPr="00A8473E" w:rsidRDefault="000976F9" w:rsidP="00A8473E">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7</w:t>
            </w:r>
          </w:p>
        </w:tc>
        <w:tc>
          <w:tcPr>
            <w:tcW w:w="895" w:type="dxa"/>
            <w:shd w:val="clear" w:color="auto" w:fill="auto"/>
            <w:tcMar>
              <w:top w:w="15" w:type="dxa"/>
              <w:left w:w="15" w:type="dxa"/>
              <w:bottom w:w="0" w:type="dxa"/>
              <w:right w:w="15" w:type="dxa"/>
            </w:tcMar>
          </w:tcPr>
          <w:p w:rsidR="000976F9" w:rsidRPr="00A8473E" w:rsidRDefault="000976F9" w:rsidP="00A8473E">
            <w:pPr>
              <w:jc w:val="center"/>
              <w:rPr>
                <w:rFonts w:ascii="Bookman Old Style" w:hAnsi="Bookman Old Style" w:cs="Calibri"/>
                <w:color w:val="000000"/>
                <w:sz w:val="20"/>
                <w:szCs w:val="20"/>
              </w:rPr>
            </w:pPr>
            <w:r w:rsidRPr="00A8473E">
              <w:rPr>
                <w:rFonts w:ascii="Bookman Old Style" w:hAnsi="Bookman Old Style" w:cs="Calibri"/>
                <w:color w:val="000000"/>
                <w:sz w:val="20"/>
                <w:szCs w:val="20"/>
              </w:rPr>
              <w:t>7,5</w:t>
            </w:r>
          </w:p>
        </w:tc>
        <w:tc>
          <w:tcPr>
            <w:tcW w:w="889" w:type="dxa"/>
            <w:shd w:val="clear" w:color="auto" w:fill="auto"/>
          </w:tcPr>
          <w:p w:rsidR="000976F9" w:rsidRPr="00A8473E" w:rsidRDefault="000976F9" w:rsidP="00A8473E">
            <w:pPr>
              <w:jc w:val="center"/>
              <w:rPr>
                <w:rFonts w:ascii="Bookman Old Style" w:hAnsi="Bookman Old Style" w:cs="Calibri"/>
                <w:color w:val="000000"/>
                <w:sz w:val="20"/>
                <w:szCs w:val="20"/>
              </w:rPr>
            </w:pPr>
            <w:r>
              <w:rPr>
                <w:rFonts w:ascii="Bookman Old Style" w:hAnsi="Bookman Old Style" w:cs="Calibri"/>
                <w:color w:val="000000"/>
                <w:sz w:val="20"/>
                <w:szCs w:val="20"/>
              </w:rPr>
              <w:t>7,9</w:t>
            </w:r>
          </w:p>
        </w:tc>
        <w:tc>
          <w:tcPr>
            <w:tcW w:w="900" w:type="dxa"/>
          </w:tcPr>
          <w:p w:rsidR="000976F9" w:rsidRDefault="000976F9" w:rsidP="00A8473E">
            <w:pPr>
              <w:jc w:val="center"/>
              <w:rPr>
                <w:rFonts w:ascii="Bookman Old Style" w:hAnsi="Bookman Old Style" w:cs="Calibri"/>
                <w:color w:val="000000"/>
                <w:sz w:val="20"/>
                <w:szCs w:val="20"/>
              </w:rPr>
            </w:pPr>
            <w:r>
              <w:rPr>
                <w:rFonts w:ascii="Bookman Old Style" w:hAnsi="Bookman Old Style" w:cs="Calibri"/>
                <w:color w:val="000000"/>
                <w:sz w:val="20"/>
                <w:szCs w:val="20"/>
              </w:rPr>
              <w:t>7,9</w:t>
            </w:r>
          </w:p>
        </w:tc>
      </w:tr>
    </w:tbl>
    <w:p w:rsidR="0092636F" w:rsidRDefault="00824AE8" w:rsidP="0092636F">
      <w:pPr>
        <w:spacing w:line="360" w:lineRule="auto"/>
        <w:ind w:left="1418" w:firstLine="12"/>
        <w:rPr>
          <w:rFonts w:ascii="Bookman Old Style" w:eastAsia="Bookman Old Style" w:hAnsi="Bookman Old Style" w:cs="Bookman Old Style"/>
          <w:i/>
          <w:sz w:val="20"/>
          <w:szCs w:val="20"/>
        </w:rPr>
      </w:pPr>
      <w:r w:rsidRPr="00824AE8">
        <w:rPr>
          <w:rFonts w:ascii="Bookman Old Style" w:hAnsi="Bookman Old Style" w:cs="Estrangelo Edessa"/>
          <w:bCs/>
          <w:i/>
          <w:color w:val="000000" w:themeColor="text1"/>
          <w:sz w:val="20"/>
          <w:szCs w:val="20"/>
          <w:lang w:val="en-US"/>
        </w:rPr>
        <w:t xml:space="preserve">Sumber: </w:t>
      </w:r>
      <w:r>
        <w:rPr>
          <w:rFonts w:ascii="Bookman Old Style" w:eastAsia="Bookman Old Style" w:hAnsi="Bookman Old Style" w:cs="Bookman Old Style"/>
          <w:i/>
          <w:spacing w:val="1"/>
          <w:sz w:val="20"/>
          <w:szCs w:val="20"/>
        </w:rPr>
        <w:t>DPUPKP</w:t>
      </w:r>
      <w:r w:rsidRPr="0019688D">
        <w:rPr>
          <w:rFonts w:ascii="Bookman Old Style" w:eastAsia="Bookman Old Style" w:hAnsi="Bookman Old Style" w:cs="Bookman Old Style"/>
          <w:i/>
          <w:spacing w:val="-5"/>
          <w:sz w:val="20"/>
          <w:szCs w:val="20"/>
        </w:rPr>
        <w:t xml:space="preserve"> </w:t>
      </w:r>
      <w:r w:rsidRPr="0019688D">
        <w:rPr>
          <w:rFonts w:ascii="Bookman Old Style" w:eastAsia="Bookman Old Style" w:hAnsi="Bookman Old Style" w:cs="Bookman Old Style"/>
          <w:i/>
          <w:spacing w:val="3"/>
          <w:sz w:val="20"/>
          <w:szCs w:val="20"/>
        </w:rPr>
        <w:t>K</w:t>
      </w:r>
      <w:r w:rsidRPr="0019688D">
        <w:rPr>
          <w:rFonts w:ascii="Bookman Old Style" w:eastAsia="Bookman Old Style" w:hAnsi="Bookman Old Style" w:cs="Bookman Old Style"/>
          <w:i/>
          <w:spacing w:val="-1"/>
          <w:sz w:val="20"/>
          <w:szCs w:val="20"/>
        </w:rPr>
        <w:t>a</w:t>
      </w:r>
      <w:r w:rsidRPr="0019688D">
        <w:rPr>
          <w:rFonts w:ascii="Bookman Old Style" w:eastAsia="Bookman Old Style" w:hAnsi="Bookman Old Style" w:cs="Bookman Old Style"/>
          <w:i/>
          <w:spacing w:val="3"/>
          <w:sz w:val="20"/>
          <w:szCs w:val="20"/>
        </w:rPr>
        <w:t>b</w:t>
      </w:r>
      <w:r w:rsidRPr="0019688D">
        <w:rPr>
          <w:rFonts w:ascii="Bookman Old Style" w:eastAsia="Bookman Old Style" w:hAnsi="Bookman Old Style" w:cs="Bookman Old Style"/>
          <w:i/>
          <w:spacing w:val="-1"/>
          <w:sz w:val="20"/>
          <w:szCs w:val="20"/>
        </w:rPr>
        <w:t>u</w:t>
      </w:r>
      <w:r w:rsidRPr="0019688D">
        <w:rPr>
          <w:rFonts w:ascii="Bookman Old Style" w:eastAsia="Bookman Old Style" w:hAnsi="Bookman Old Style" w:cs="Bookman Old Style"/>
          <w:i/>
          <w:spacing w:val="3"/>
          <w:sz w:val="20"/>
          <w:szCs w:val="20"/>
        </w:rPr>
        <w:t>p</w:t>
      </w:r>
      <w:r w:rsidRPr="0019688D">
        <w:rPr>
          <w:rFonts w:ascii="Bookman Old Style" w:eastAsia="Bookman Old Style" w:hAnsi="Bookman Old Style" w:cs="Bookman Old Style"/>
          <w:i/>
          <w:spacing w:val="-1"/>
          <w:sz w:val="20"/>
          <w:szCs w:val="20"/>
        </w:rPr>
        <w:t>a</w:t>
      </w:r>
      <w:r w:rsidRPr="0019688D">
        <w:rPr>
          <w:rFonts w:ascii="Bookman Old Style" w:eastAsia="Bookman Old Style" w:hAnsi="Bookman Old Style" w:cs="Bookman Old Style"/>
          <w:i/>
          <w:sz w:val="20"/>
          <w:szCs w:val="20"/>
        </w:rPr>
        <w:t>ten</w:t>
      </w:r>
      <w:r w:rsidRPr="0019688D">
        <w:rPr>
          <w:rFonts w:ascii="Bookman Old Style" w:eastAsia="Bookman Old Style" w:hAnsi="Bookman Old Style" w:cs="Bookman Old Style"/>
          <w:i/>
          <w:spacing w:val="-7"/>
          <w:sz w:val="20"/>
          <w:szCs w:val="20"/>
        </w:rPr>
        <w:t xml:space="preserve"> </w:t>
      </w:r>
      <w:r w:rsidRPr="0019688D">
        <w:rPr>
          <w:rFonts w:ascii="Bookman Old Style" w:eastAsia="Bookman Old Style" w:hAnsi="Bookman Old Style" w:cs="Bookman Old Style"/>
          <w:i/>
          <w:spacing w:val="3"/>
          <w:sz w:val="20"/>
          <w:szCs w:val="20"/>
        </w:rPr>
        <w:t>T</w:t>
      </w:r>
      <w:r w:rsidRPr="0019688D">
        <w:rPr>
          <w:rFonts w:ascii="Bookman Old Style" w:eastAsia="Bookman Old Style" w:hAnsi="Bookman Old Style" w:cs="Bookman Old Style"/>
          <w:i/>
          <w:sz w:val="20"/>
          <w:szCs w:val="20"/>
        </w:rPr>
        <w:t>em</w:t>
      </w:r>
      <w:r w:rsidRPr="0019688D">
        <w:rPr>
          <w:rFonts w:ascii="Bookman Old Style" w:eastAsia="Bookman Old Style" w:hAnsi="Bookman Old Style" w:cs="Bookman Old Style"/>
          <w:i/>
          <w:spacing w:val="-1"/>
          <w:sz w:val="20"/>
          <w:szCs w:val="20"/>
        </w:rPr>
        <w:t>an</w:t>
      </w:r>
      <w:r w:rsidRPr="0019688D">
        <w:rPr>
          <w:rFonts w:ascii="Bookman Old Style" w:eastAsia="Bookman Old Style" w:hAnsi="Bookman Old Style" w:cs="Bookman Old Style"/>
          <w:i/>
          <w:spacing w:val="1"/>
          <w:sz w:val="20"/>
          <w:szCs w:val="20"/>
        </w:rPr>
        <w:t>gg</w:t>
      </w:r>
      <w:r w:rsidRPr="0019688D">
        <w:rPr>
          <w:rFonts w:ascii="Bookman Old Style" w:eastAsia="Bookman Old Style" w:hAnsi="Bookman Old Style" w:cs="Bookman Old Style"/>
          <w:i/>
          <w:spacing w:val="-1"/>
          <w:sz w:val="20"/>
          <w:szCs w:val="20"/>
        </w:rPr>
        <w:t>u</w:t>
      </w:r>
      <w:r w:rsidRPr="0019688D">
        <w:rPr>
          <w:rFonts w:ascii="Bookman Old Style" w:eastAsia="Bookman Old Style" w:hAnsi="Bookman Old Style" w:cs="Bookman Old Style"/>
          <w:i/>
          <w:spacing w:val="1"/>
          <w:sz w:val="20"/>
          <w:szCs w:val="20"/>
        </w:rPr>
        <w:t>n</w:t>
      </w:r>
      <w:r w:rsidRPr="0019688D">
        <w:rPr>
          <w:rFonts w:ascii="Bookman Old Style" w:eastAsia="Bookman Old Style" w:hAnsi="Bookman Old Style" w:cs="Bookman Old Style"/>
          <w:i/>
          <w:sz w:val="20"/>
          <w:szCs w:val="20"/>
        </w:rPr>
        <w:t>g</w:t>
      </w:r>
      <w:r w:rsidRPr="0019688D">
        <w:rPr>
          <w:rFonts w:ascii="Bookman Old Style" w:eastAsia="Bookman Old Style" w:hAnsi="Bookman Old Style" w:cs="Bookman Old Style"/>
          <w:i/>
          <w:spacing w:val="-13"/>
          <w:sz w:val="20"/>
          <w:szCs w:val="20"/>
        </w:rPr>
        <w:t xml:space="preserve"> </w:t>
      </w:r>
      <w:r w:rsidRPr="0019688D">
        <w:rPr>
          <w:rFonts w:ascii="Bookman Old Style" w:eastAsia="Bookman Old Style" w:hAnsi="Bookman Old Style" w:cs="Bookman Old Style"/>
          <w:i/>
          <w:spacing w:val="5"/>
          <w:sz w:val="20"/>
          <w:szCs w:val="20"/>
        </w:rPr>
        <w:t>T</w:t>
      </w:r>
      <w:r w:rsidRPr="0019688D">
        <w:rPr>
          <w:rFonts w:ascii="Bookman Old Style" w:eastAsia="Bookman Old Style" w:hAnsi="Bookman Old Style" w:cs="Bookman Old Style"/>
          <w:i/>
          <w:spacing w:val="-4"/>
          <w:sz w:val="20"/>
          <w:szCs w:val="20"/>
        </w:rPr>
        <w:t>a</w:t>
      </w:r>
      <w:r w:rsidRPr="0019688D">
        <w:rPr>
          <w:rFonts w:ascii="Bookman Old Style" w:eastAsia="Bookman Old Style" w:hAnsi="Bookman Old Style" w:cs="Bookman Old Style"/>
          <w:i/>
          <w:spacing w:val="1"/>
          <w:sz w:val="20"/>
          <w:szCs w:val="20"/>
        </w:rPr>
        <w:t>hu</w:t>
      </w:r>
      <w:r w:rsidRPr="0019688D">
        <w:rPr>
          <w:rFonts w:ascii="Bookman Old Style" w:eastAsia="Bookman Old Style" w:hAnsi="Bookman Old Style" w:cs="Bookman Old Style"/>
          <w:i/>
          <w:sz w:val="20"/>
          <w:szCs w:val="20"/>
        </w:rPr>
        <w:t>n</w:t>
      </w:r>
      <w:r w:rsidRPr="0019688D">
        <w:rPr>
          <w:rFonts w:ascii="Bookman Old Style" w:eastAsia="Bookman Old Style" w:hAnsi="Bookman Old Style" w:cs="Bookman Old Style"/>
          <w:i/>
          <w:spacing w:val="-7"/>
          <w:sz w:val="20"/>
          <w:szCs w:val="20"/>
        </w:rPr>
        <w:t xml:space="preserve"> </w:t>
      </w:r>
      <w:r w:rsidRPr="0019688D">
        <w:rPr>
          <w:rFonts w:ascii="Bookman Old Style" w:eastAsia="Bookman Old Style" w:hAnsi="Bookman Old Style" w:cs="Bookman Old Style"/>
          <w:i/>
          <w:spacing w:val="1"/>
          <w:sz w:val="20"/>
          <w:szCs w:val="20"/>
        </w:rPr>
        <w:t>201</w:t>
      </w:r>
      <w:r w:rsidR="00077302">
        <w:rPr>
          <w:rFonts w:ascii="Bookman Old Style" w:eastAsia="Bookman Old Style" w:hAnsi="Bookman Old Style" w:cs="Bookman Old Style"/>
          <w:i/>
          <w:sz w:val="20"/>
          <w:szCs w:val="20"/>
        </w:rPr>
        <w:t>9</w:t>
      </w:r>
    </w:p>
    <w:p w:rsidR="00824AE8" w:rsidRPr="00824AE8" w:rsidRDefault="00824AE8" w:rsidP="00824AE8">
      <w:pPr>
        <w:ind w:left="1418" w:firstLine="12"/>
        <w:rPr>
          <w:rFonts w:ascii="Bookman Old Style" w:hAnsi="Bookman Old Style" w:cs="Estrangelo Edessa"/>
          <w:bCs/>
          <w:i/>
          <w:color w:val="000000" w:themeColor="text1"/>
          <w:sz w:val="20"/>
          <w:szCs w:val="20"/>
          <w:lang w:val="en-US"/>
        </w:rPr>
      </w:pPr>
    </w:p>
    <w:p w:rsidR="00A8473E" w:rsidRDefault="00F77BC0" w:rsidP="00EF2554">
      <w:pPr>
        <w:spacing w:line="360" w:lineRule="auto"/>
        <w:ind w:left="810" w:firstLine="426"/>
        <w:contextualSpacing/>
        <w:jc w:val="both"/>
        <w:rPr>
          <w:rFonts w:ascii="Bookman Old Style" w:hAnsi="Bookman Old Style" w:cs="Estrangelo Edessa"/>
          <w:bCs/>
          <w:color w:val="000000" w:themeColor="text1"/>
        </w:rPr>
      </w:pPr>
      <w:r>
        <w:rPr>
          <w:rFonts w:ascii="Bookman Old Style" w:hAnsi="Bookman Old Style" w:cs="Estrangelo Edessa"/>
          <w:bCs/>
          <w:color w:val="000000" w:themeColor="text1"/>
        </w:rPr>
        <w:t xml:space="preserve">Keberhasilan </w:t>
      </w:r>
      <w:r w:rsidRPr="00824AE8">
        <w:rPr>
          <w:rFonts w:ascii="Bookman Old Style" w:hAnsi="Bookman Old Style" w:cs="Estrangelo Edessa"/>
          <w:bCs/>
          <w:color w:val="000000" w:themeColor="text1"/>
          <w:lang w:val="en-US"/>
        </w:rPr>
        <w:t>Pelayanan</w:t>
      </w:r>
      <w:r>
        <w:rPr>
          <w:rFonts w:ascii="Bookman Old Style" w:hAnsi="Bookman Old Style" w:cs="Estrangelo Edessa"/>
          <w:bCs/>
          <w:color w:val="000000" w:themeColor="text1"/>
        </w:rPr>
        <w:t xml:space="preserve"> air limbah </w:t>
      </w:r>
      <w:r w:rsidRPr="0092636F">
        <w:rPr>
          <w:rFonts w:ascii="Bookman Old Style" w:hAnsi="Bookman Old Style" w:cs="Estrangelo Edessa"/>
          <w:bCs/>
          <w:color w:val="000000" w:themeColor="text1"/>
          <w:lang w:val="en-US"/>
        </w:rPr>
        <w:t>Skala Komunitas</w:t>
      </w:r>
      <w:r>
        <w:rPr>
          <w:rFonts w:ascii="Bookman Old Style" w:hAnsi="Bookman Old Style" w:cs="Estrangelo Edessa"/>
          <w:bCs/>
          <w:color w:val="000000" w:themeColor="text1"/>
        </w:rPr>
        <w:t xml:space="preserve"> didukung program pembuatan IPAL komunal dan peningkatan kesadaran masyarakat untuk membuat pengolahan air limbah. </w:t>
      </w:r>
      <w:r w:rsidR="0090085F">
        <w:rPr>
          <w:rFonts w:ascii="Bookman Old Style" w:hAnsi="Bookman Old Style" w:cs="Estrangelo Edessa"/>
          <w:bCs/>
          <w:color w:val="000000" w:themeColor="text1"/>
        </w:rPr>
        <w:t>Di Tahun 2019 belum peningkatan prosentase pelayanan air limbah karena di semester I belum ada pembanguna</w:t>
      </w:r>
      <w:r w:rsidR="006C7DDB">
        <w:rPr>
          <w:rFonts w:ascii="Bookman Old Style" w:hAnsi="Bookman Old Style" w:cs="Estrangelo Edessa"/>
          <w:bCs/>
          <w:color w:val="000000" w:themeColor="text1"/>
        </w:rPr>
        <w:t>n</w:t>
      </w:r>
      <w:r w:rsidR="0090085F">
        <w:rPr>
          <w:rFonts w:ascii="Bookman Old Style" w:hAnsi="Bookman Old Style" w:cs="Estrangelo Edessa"/>
          <w:bCs/>
          <w:color w:val="000000" w:themeColor="text1"/>
        </w:rPr>
        <w:t xml:space="preserve"> fasilitas baru.</w:t>
      </w:r>
    </w:p>
    <w:p w:rsidR="00F77BC0" w:rsidRPr="00F77BC0" w:rsidRDefault="00F77BC0" w:rsidP="00EF2554">
      <w:pPr>
        <w:spacing w:line="360" w:lineRule="auto"/>
        <w:ind w:left="810" w:firstLine="426"/>
        <w:contextualSpacing/>
        <w:jc w:val="both"/>
        <w:rPr>
          <w:rFonts w:ascii="Bookman Old Style" w:hAnsi="Bookman Old Style" w:cs="Estrangelo Edessa"/>
          <w:bCs/>
          <w:color w:val="000000" w:themeColor="text1"/>
        </w:rPr>
      </w:pPr>
      <w:r>
        <w:rPr>
          <w:rFonts w:ascii="Bookman Old Style" w:hAnsi="Bookman Old Style" w:cs="Estrangelo Edessa"/>
          <w:bCs/>
          <w:color w:val="000000" w:themeColor="text1"/>
        </w:rPr>
        <w:t xml:space="preserve">Program yang mendukung kegiatan ini adalah Sanimas yang bersumber dari APBD Provinsi dan juga dari APBD kabupaten Temanggung. </w:t>
      </w:r>
    </w:p>
    <w:p w:rsidR="003D2275" w:rsidRPr="00824AE8" w:rsidRDefault="003D2275" w:rsidP="00EF2554">
      <w:pPr>
        <w:rPr>
          <w:rFonts w:ascii="Bookman Old Style" w:hAnsi="Bookman Old Style" w:cs="Estrangelo Edessa"/>
          <w:b/>
          <w:bCs/>
          <w:color w:val="000000" w:themeColor="text1"/>
        </w:rPr>
      </w:pPr>
    </w:p>
    <w:p w:rsidR="005C7C2E" w:rsidRPr="005C7C2E" w:rsidRDefault="005C7C2E" w:rsidP="00EF2554">
      <w:pPr>
        <w:pStyle w:val="ListParagraph"/>
        <w:numPr>
          <w:ilvl w:val="0"/>
          <w:numId w:val="17"/>
        </w:numPr>
        <w:spacing w:line="360" w:lineRule="auto"/>
        <w:ind w:left="810"/>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t>Persentase Rumah Layak Huni</w:t>
      </w:r>
    </w:p>
    <w:p w:rsidR="00EB40DA" w:rsidRDefault="005C7C2E" w:rsidP="00EF2554">
      <w:pPr>
        <w:spacing w:line="360" w:lineRule="auto"/>
        <w:ind w:left="810" w:firstLine="426"/>
        <w:contextualSpacing/>
        <w:jc w:val="both"/>
        <w:rPr>
          <w:rFonts w:ascii="Bookman Old Style" w:hAnsi="Bookman Old Style" w:cs="Tahoma"/>
          <w:color w:val="000000" w:themeColor="text1"/>
        </w:rPr>
      </w:pPr>
      <w:r w:rsidRPr="00C048B6">
        <w:rPr>
          <w:rFonts w:ascii="Bookman Old Style" w:hAnsi="Bookman Old Style" w:cs="Tahoma"/>
          <w:color w:val="000000" w:themeColor="text1"/>
          <w:lang w:val="en-US"/>
        </w:rPr>
        <w:t xml:space="preserve">Salah satu </w:t>
      </w:r>
      <w:r w:rsidRPr="00EF2554">
        <w:rPr>
          <w:rFonts w:ascii="Bookman Old Style" w:hAnsi="Bookman Old Style" w:cs="Estrangelo Edessa"/>
          <w:bCs/>
          <w:color w:val="000000" w:themeColor="text1"/>
        </w:rPr>
        <w:t>penanganan</w:t>
      </w:r>
      <w:r w:rsidRPr="00C048B6">
        <w:rPr>
          <w:rFonts w:ascii="Bookman Old Style" w:hAnsi="Bookman Old Style" w:cs="Tahoma"/>
          <w:color w:val="000000" w:themeColor="text1"/>
          <w:lang w:val="en-US"/>
        </w:rPr>
        <w:t xml:space="preserve"> penting dalam bidang perumahan dan penanganan kemiskinan selama </w:t>
      </w:r>
      <w:proofErr w:type="gramStart"/>
      <w:r w:rsidRPr="00C048B6">
        <w:rPr>
          <w:rFonts w:ascii="Bookman Old Style" w:hAnsi="Bookman Old Style" w:cs="Tahoma"/>
          <w:color w:val="000000" w:themeColor="text1"/>
          <w:lang w:val="en-US"/>
        </w:rPr>
        <w:t>lima</w:t>
      </w:r>
      <w:proofErr w:type="gramEnd"/>
      <w:r w:rsidRPr="00C048B6">
        <w:rPr>
          <w:rFonts w:ascii="Bookman Old Style" w:hAnsi="Bookman Old Style" w:cs="Tahoma"/>
          <w:color w:val="000000" w:themeColor="text1"/>
          <w:lang w:val="en-US"/>
        </w:rPr>
        <w:t xml:space="preserve"> tahun terakhir adalah </w:t>
      </w:r>
      <w:r w:rsidRPr="00C048B6">
        <w:rPr>
          <w:rFonts w:ascii="Bookman Old Style" w:hAnsi="Bookman Old Style" w:cs="Calibri"/>
          <w:color w:val="000000" w:themeColor="text1"/>
        </w:rPr>
        <w:t>pembangunan</w:t>
      </w:r>
      <w:r w:rsidRPr="00C048B6">
        <w:rPr>
          <w:rFonts w:ascii="Bookman Old Style" w:hAnsi="Bookman Old Style" w:cs="Tahoma"/>
          <w:color w:val="000000" w:themeColor="text1"/>
          <w:lang w:val="en-US"/>
        </w:rPr>
        <w:t xml:space="preserve"> Rumah Tidak Layak Huni (RTLH)</w:t>
      </w:r>
      <w:r w:rsidRPr="00C048B6">
        <w:rPr>
          <w:rFonts w:ascii="Bookman Old Style" w:hAnsi="Bookman Old Style" w:cs="Tahoma"/>
          <w:color w:val="000000" w:themeColor="text1"/>
        </w:rPr>
        <w:t xml:space="preserve"> menjadi Rumah Layak Huni (RLH)</w:t>
      </w:r>
      <w:r w:rsidRPr="00C048B6">
        <w:rPr>
          <w:rFonts w:ascii="Bookman Old Style" w:hAnsi="Bookman Old Style" w:cs="Tahoma"/>
          <w:color w:val="000000" w:themeColor="text1"/>
          <w:lang w:val="en-US"/>
        </w:rPr>
        <w:t xml:space="preserve">. </w:t>
      </w:r>
      <w:proofErr w:type="gramStart"/>
      <w:r w:rsidRPr="00C048B6">
        <w:rPr>
          <w:rFonts w:ascii="Bookman Old Style" w:hAnsi="Bookman Old Style" w:cs="Tahoma"/>
          <w:color w:val="000000" w:themeColor="text1"/>
          <w:lang w:val="en-US"/>
        </w:rPr>
        <w:t xml:space="preserve">Pembangunan RTLH dilakukan secara bersinergi, dengan melibatkan secara langsung komponen </w:t>
      </w:r>
      <w:r w:rsidRPr="00C048B6">
        <w:rPr>
          <w:rFonts w:ascii="Bookman Old Style" w:hAnsi="Bookman Old Style" w:cs="Arial"/>
          <w:color w:val="000000" w:themeColor="text1"/>
        </w:rPr>
        <w:t>masyarakat</w:t>
      </w:r>
      <w:r w:rsidRPr="00C048B6">
        <w:rPr>
          <w:rFonts w:ascii="Bookman Old Style" w:hAnsi="Bookman Old Style" w:cs="Tahoma"/>
          <w:color w:val="000000" w:themeColor="text1"/>
          <w:lang w:val="en-US"/>
        </w:rPr>
        <w:t>.</w:t>
      </w:r>
      <w:proofErr w:type="gramEnd"/>
      <w:r w:rsidRPr="00C048B6">
        <w:rPr>
          <w:rFonts w:ascii="Bookman Old Style" w:hAnsi="Bookman Old Style" w:cs="Tahoma"/>
          <w:color w:val="000000" w:themeColor="text1"/>
          <w:lang w:val="en-US"/>
        </w:rPr>
        <w:t xml:space="preserve"> </w:t>
      </w:r>
      <w:proofErr w:type="gramStart"/>
      <w:r w:rsidRPr="00C048B6">
        <w:rPr>
          <w:rFonts w:ascii="Bookman Old Style" w:hAnsi="Bookman Old Style" w:cs="Tahoma"/>
          <w:color w:val="000000" w:themeColor="text1"/>
          <w:lang w:val="en-US"/>
        </w:rPr>
        <w:t>Pembangunan RTLH menggunakan berbagai sumber pendanaan meliputi APBD Kabupaten, APBD Provinsi dan APBN melalui Kementerian Perumahan Rakyat maupun Kementerian Sosial RI.</w:t>
      </w:r>
      <w:proofErr w:type="gramEnd"/>
      <w:r w:rsidRPr="00C048B6">
        <w:rPr>
          <w:rFonts w:ascii="Bookman Old Style" w:hAnsi="Bookman Old Style" w:cs="Tahoma"/>
          <w:color w:val="000000" w:themeColor="text1"/>
          <w:lang w:val="en-US"/>
        </w:rPr>
        <w:t xml:space="preserve"> </w:t>
      </w:r>
    </w:p>
    <w:p w:rsidR="00776DC1" w:rsidRPr="005F5669" w:rsidRDefault="00EB40DA" w:rsidP="00EF2554">
      <w:pPr>
        <w:spacing w:line="360" w:lineRule="auto"/>
        <w:ind w:left="810" w:firstLine="426"/>
        <w:contextualSpacing/>
        <w:jc w:val="both"/>
        <w:rPr>
          <w:rFonts w:ascii="Bookman Old Style" w:hAnsi="Bookman Old Style" w:cs="Tahoma"/>
          <w:color w:val="000000" w:themeColor="text1"/>
        </w:rPr>
      </w:pPr>
      <w:r>
        <w:rPr>
          <w:rFonts w:ascii="Bookman Old Style" w:hAnsi="Bookman Old Style" w:cs="Tahoma"/>
          <w:color w:val="000000" w:themeColor="text1"/>
        </w:rPr>
        <w:t>Rumah layak huni adalah bagian  lain atau kebalikan dari RTLH. Sehingga angka Rumah layak huni didapat dari Jumlah rumah dikurangi RTLH.</w:t>
      </w:r>
    </w:p>
    <w:p w:rsidR="003D2275" w:rsidRPr="00EF2554" w:rsidRDefault="00776DC1" w:rsidP="00EF2554">
      <w:pPr>
        <w:spacing w:line="360" w:lineRule="auto"/>
        <w:ind w:left="810" w:firstLine="426"/>
        <w:contextualSpacing/>
        <w:jc w:val="both"/>
        <w:rPr>
          <w:rFonts w:ascii="Bookman Old Style" w:hAnsi="Bookman Old Style" w:cs="Tahoma"/>
          <w:color w:val="000000" w:themeColor="text1"/>
          <w:lang w:val="en-US"/>
        </w:rPr>
      </w:pPr>
      <w:r>
        <w:rPr>
          <w:rFonts w:ascii="Bookman Old Style" w:hAnsi="Bookman Old Style" w:cs="Tahoma"/>
          <w:color w:val="000000" w:themeColor="text1"/>
        </w:rPr>
        <w:t>Rumus untuk memperoleh persentase rumah layak huni adalah</w:t>
      </w:r>
      <w:r w:rsidR="00824AE8">
        <w:rPr>
          <w:rFonts w:ascii="Bookman Old Style" w:hAnsi="Bookman Old Style" w:cs="Tahoma"/>
          <w:color w:val="000000" w:themeColor="text1"/>
        </w:rPr>
        <w:t xml:space="preserve"> jumlah rumah layak huni tahun n dibagi jumlah rumah tinggal tahun n</w:t>
      </w:r>
      <w:r w:rsidR="00824AE8">
        <w:rPr>
          <w:rFonts w:ascii="Bookman Old Style" w:hAnsi="Bookman Old Style" w:cs="Tahoma"/>
          <w:color w:val="000000" w:themeColor="text1"/>
          <w:lang w:val="en-US"/>
        </w:rPr>
        <w:t xml:space="preserve"> dikali 100%.</w:t>
      </w:r>
      <w:r w:rsidR="00EF2554">
        <w:rPr>
          <w:rFonts w:ascii="Bookman Old Style" w:hAnsi="Bookman Old Style" w:cs="Tahoma"/>
          <w:color w:val="000000" w:themeColor="text1"/>
          <w:lang w:val="en-US"/>
        </w:rPr>
        <w:t xml:space="preserve"> </w:t>
      </w:r>
      <w:r w:rsidR="005C7C2E" w:rsidRPr="00EF2554">
        <w:rPr>
          <w:rFonts w:ascii="Bookman Old Style" w:hAnsi="Bookman Old Style" w:cs="Tahoma"/>
          <w:color w:val="000000" w:themeColor="text1"/>
        </w:rPr>
        <w:t>Adapun</w:t>
      </w:r>
      <w:r w:rsidR="005F5669" w:rsidRPr="00EF2554">
        <w:rPr>
          <w:rFonts w:ascii="Bookman Old Style" w:hAnsi="Bookman Old Style" w:cs="Tahoma"/>
          <w:color w:val="000000" w:themeColor="text1"/>
        </w:rPr>
        <w:t xml:space="preserve"> perkembangan jumla</w:t>
      </w:r>
      <w:r w:rsidR="005C7C2E" w:rsidRPr="00EF2554">
        <w:rPr>
          <w:rFonts w:ascii="Bookman Old Style" w:hAnsi="Bookman Old Style" w:cs="Tahoma"/>
          <w:color w:val="000000" w:themeColor="text1"/>
        </w:rPr>
        <w:t xml:space="preserve">h </w:t>
      </w:r>
      <w:r w:rsidR="005C7C2E" w:rsidRPr="00EF2554">
        <w:rPr>
          <w:rFonts w:ascii="Bookman Old Style" w:hAnsi="Bookman Old Style" w:cs="Tahoma"/>
          <w:color w:val="000000" w:themeColor="text1"/>
          <w:lang w:val="en-US"/>
        </w:rPr>
        <w:t xml:space="preserve">rumah tidak layak huni </w:t>
      </w:r>
      <w:r w:rsidR="005C7C2E" w:rsidRPr="00EF2554">
        <w:rPr>
          <w:rFonts w:ascii="Bookman Old Style" w:hAnsi="Bookman Old Style" w:cs="Tahoma"/>
          <w:color w:val="000000" w:themeColor="text1"/>
        </w:rPr>
        <w:t xml:space="preserve">dapat dilihat dalam tabel </w:t>
      </w:r>
      <w:r w:rsidR="005C7C2E" w:rsidRPr="00EF2554">
        <w:rPr>
          <w:rFonts w:ascii="Bookman Old Style" w:hAnsi="Bookman Old Style" w:cs="Tahoma"/>
          <w:color w:val="000000" w:themeColor="text1"/>
          <w:lang w:val="en-US"/>
        </w:rPr>
        <w:t>berikut.</w:t>
      </w:r>
    </w:p>
    <w:p w:rsidR="003642ED" w:rsidRDefault="003642ED" w:rsidP="00765A42">
      <w:pPr>
        <w:spacing w:line="360" w:lineRule="auto"/>
        <w:ind w:left="1440" w:hanging="22"/>
        <w:jc w:val="center"/>
        <w:rPr>
          <w:rFonts w:ascii="Bookman Old Style" w:hAnsi="Bookman Old Style" w:cs="Tahoma"/>
          <w:color w:val="000000" w:themeColor="text1"/>
        </w:rPr>
      </w:pPr>
    </w:p>
    <w:p w:rsidR="00824AE8" w:rsidRDefault="00824AE8" w:rsidP="00824AE8">
      <w:pPr>
        <w:pStyle w:val="ListParagraph"/>
        <w:widowControl/>
        <w:numPr>
          <w:ilvl w:val="0"/>
          <w:numId w:val="36"/>
        </w:numPr>
        <w:autoSpaceDN/>
        <w:adjustRightInd/>
        <w:ind w:left="2250"/>
        <w:jc w:val="center"/>
        <w:rPr>
          <w:rFonts w:ascii="Bookman Old Style" w:hAnsi="Bookman Old Style" w:cs="Tahoma"/>
          <w:color w:val="000000" w:themeColor="text1"/>
        </w:rPr>
      </w:pPr>
    </w:p>
    <w:p w:rsidR="005C7C2E" w:rsidRPr="00824AE8" w:rsidRDefault="005C7C2E" w:rsidP="00824AE8">
      <w:pPr>
        <w:widowControl/>
        <w:autoSpaceDN/>
        <w:adjustRightInd/>
        <w:ind w:left="1890"/>
        <w:jc w:val="center"/>
        <w:rPr>
          <w:rFonts w:ascii="Bookman Old Style" w:hAnsi="Bookman Old Style" w:cs="Tahoma"/>
          <w:color w:val="000000" w:themeColor="text1"/>
        </w:rPr>
      </w:pPr>
      <w:r w:rsidRPr="00824AE8">
        <w:rPr>
          <w:rFonts w:ascii="Bookman Old Style" w:hAnsi="Bookman Old Style" w:cs="Tahoma"/>
          <w:color w:val="000000" w:themeColor="text1"/>
        </w:rPr>
        <w:t>Per</w:t>
      </w:r>
      <w:r w:rsidRPr="00824AE8">
        <w:rPr>
          <w:rFonts w:ascii="Bookman Old Style" w:hAnsi="Bookman Old Style" w:cs="Tahoma"/>
          <w:color w:val="000000" w:themeColor="text1"/>
          <w:lang w:val="en-US"/>
        </w:rPr>
        <w:t>sentase</w:t>
      </w:r>
      <w:r w:rsidRPr="00824AE8">
        <w:rPr>
          <w:rFonts w:ascii="Bookman Old Style" w:hAnsi="Bookman Old Style" w:cs="Tahoma"/>
          <w:color w:val="000000" w:themeColor="text1"/>
        </w:rPr>
        <w:t xml:space="preserve"> Rumah </w:t>
      </w:r>
      <w:r w:rsidRPr="00824AE8">
        <w:rPr>
          <w:rFonts w:ascii="Bookman Old Style" w:hAnsi="Bookman Old Style" w:cs="Tahoma"/>
          <w:color w:val="000000" w:themeColor="text1"/>
          <w:lang w:val="en-US"/>
        </w:rPr>
        <w:t>Layak Huni</w:t>
      </w:r>
    </w:p>
    <w:p w:rsidR="005C7C2E" w:rsidRPr="00AC7696" w:rsidRDefault="005C7C2E" w:rsidP="00824AE8">
      <w:pPr>
        <w:pStyle w:val="ListParagraph"/>
        <w:snapToGrid w:val="0"/>
        <w:spacing w:line="276" w:lineRule="auto"/>
        <w:ind w:left="1440"/>
        <w:contextualSpacing w:val="0"/>
        <w:jc w:val="center"/>
        <w:rPr>
          <w:rFonts w:ascii="Bookman Old Style" w:hAnsi="Bookman Old Style" w:cs="Tahoma"/>
          <w:color w:val="000000" w:themeColor="text1"/>
          <w:lang w:val="en-US"/>
        </w:rPr>
      </w:pPr>
      <w:r w:rsidRPr="00C048B6">
        <w:rPr>
          <w:rFonts w:ascii="Bookman Old Style" w:hAnsi="Bookman Old Style" w:cs="Tahoma"/>
          <w:color w:val="000000" w:themeColor="text1"/>
          <w:lang w:val="en-US"/>
        </w:rPr>
        <w:t>Kabupaten Temanggung</w:t>
      </w:r>
      <w:r w:rsidRPr="00C048B6">
        <w:rPr>
          <w:rFonts w:ascii="Bookman Old Style" w:hAnsi="Bookman Old Style" w:cs="Tahoma"/>
          <w:color w:val="000000" w:themeColor="text1"/>
        </w:rPr>
        <w:t xml:space="preserve">, </w:t>
      </w:r>
      <w:r w:rsidRPr="00C048B6">
        <w:rPr>
          <w:rFonts w:ascii="Bookman Old Style" w:hAnsi="Bookman Old Style" w:cs="Tahoma"/>
          <w:color w:val="000000" w:themeColor="text1"/>
          <w:lang w:val="en-US"/>
        </w:rPr>
        <w:t>Tahun 20</w:t>
      </w:r>
      <w:r w:rsidR="00AC7696">
        <w:rPr>
          <w:rFonts w:ascii="Bookman Old Style" w:hAnsi="Bookman Old Style" w:cs="Tahoma"/>
          <w:color w:val="000000" w:themeColor="text1"/>
        </w:rPr>
        <w:t>1</w:t>
      </w:r>
      <w:r w:rsidR="00AC7696">
        <w:rPr>
          <w:rFonts w:ascii="Bookman Old Style" w:hAnsi="Bookman Old Style" w:cs="Tahoma"/>
          <w:color w:val="000000" w:themeColor="text1"/>
          <w:lang w:val="en-US"/>
        </w:rPr>
        <w:t>4</w:t>
      </w:r>
      <w:r w:rsidRPr="00C048B6">
        <w:rPr>
          <w:rFonts w:ascii="Bookman Old Style" w:hAnsi="Bookman Old Style" w:cs="Tahoma"/>
          <w:color w:val="000000" w:themeColor="text1"/>
          <w:lang w:val="en-US"/>
        </w:rPr>
        <w:t>-201</w:t>
      </w:r>
      <w:r w:rsidR="00AC7696">
        <w:rPr>
          <w:rFonts w:ascii="Bookman Old Style" w:hAnsi="Bookman Old Style" w:cs="Tahoma"/>
          <w:color w:val="000000" w:themeColor="text1"/>
          <w:lang w:val="en-US"/>
        </w:rPr>
        <w:t xml:space="preserve">9 </w:t>
      </w:r>
      <w:r w:rsidR="00AC7696">
        <w:rPr>
          <w:rFonts w:ascii="Bookman Old Style" w:hAnsi="Bookman Old Style" w:cs="Calibri"/>
          <w:i/>
          <w:color w:val="000000" w:themeColor="text1"/>
        </w:rPr>
        <w:t>s.d Triwulan III</w:t>
      </w:r>
    </w:p>
    <w:tbl>
      <w:tblPr>
        <w:tblW w:w="446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544"/>
        <w:gridCol w:w="1011"/>
        <w:gridCol w:w="1011"/>
        <w:gridCol w:w="1011"/>
        <w:gridCol w:w="1011"/>
        <w:gridCol w:w="1011"/>
        <w:gridCol w:w="1227"/>
      </w:tblGrid>
      <w:tr w:rsidR="006C7DDB" w:rsidRPr="00C048B6" w:rsidTr="000976F9">
        <w:trPr>
          <w:trHeight w:val="227"/>
          <w:tblHeader/>
          <w:jc w:val="right"/>
        </w:trPr>
        <w:tc>
          <w:tcPr>
            <w:tcW w:w="279" w:type="pct"/>
            <w:vMerge w:val="restart"/>
            <w:shd w:val="clear" w:color="auto" w:fill="D9D9D9"/>
            <w:vAlign w:val="center"/>
          </w:tcPr>
          <w:p w:rsidR="006C7DDB" w:rsidRPr="00C048B6" w:rsidRDefault="006C7DDB" w:rsidP="0065412F">
            <w:pPr>
              <w:autoSpaceDE w:val="0"/>
              <w:snapToGrid w:val="0"/>
              <w:spacing w:before="80" w:after="80"/>
              <w:ind w:right="-14"/>
              <w:jc w:val="center"/>
              <w:rPr>
                <w:rFonts w:ascii="Bookman Old Style" w:hAnsi="Bookman Old Style" w:cs="Tahoma"/>
                <w:color w:val="000000" w:themeColor="text1"/>
                <w:sz w:val="20"/>
                <w:szCs w:val="20"/>
              </w:rPr>
            </w:pPr>
            <w:r w:rsidRPr="00C048B6">
              <w:rPr>
                <w:rFonts w:ascii="Bookman Old Style" w:hAnsi="Bookman Old Style" w:cs="Tahoma"/>
                <w:color w:val="000000" w:themeColor="text1"/>
                <w:sz w:val="20"/>
                <w:szCs w:val="20"/>
              </w:rPr>
              <w:t>No</w:t>
            </w:r>
          </w:p>
        </w:tc>
        <w:tc>
          <w:tcPr>
            <w:tcW w:w="931" w:type="pct"/>
            <w:vMerge w:val="restart"/>
            <w:shd w:val="clear" w:color="auto" w:fill="D9D9D9"/>
            <w:vAlign w:val="center"/>
          </w:tcPr>
          <w:p w:rsidR="006C7DDB" w:rsidRPr="00C048B6" w:rsidRDefault="006C7DDB" w:rsidP="0065412F">
            <w:pPr>
              <w:autoSpaceDE w:val="0"/>
              <w:snapToGrid w:val="0"/>
              <w:spacing w:before="80" w:after="80"/>
              <w:ind w:left="-62" w:right="-14"/>
              <w:jc w:val="center"/>
              <w:rPr>
                <w:rFonts w:ascii="Bookman Old Style" w:hAnsi="Bookman Old Style" w:cs="Tahoma"/>
                <w:color w:val="000000" w:themeColor="text1"/>
                <w:sz w:val="20"/>
                <w:szCs w:val="20"/>
              </w:rPr>
            </w:pPr>
            <w:r w:rsidRPr="00C048B6">
              <w:rPr>
                <w:rFonts w:ascii="Bookman Old Style" w:hAnsi="Bookman Old Style" w:cs="Tahoma"/>
                <w:color w:val="000000" w:themeColor="text1"/>
                <w:sz w:val="20"/>
                <w:szCs w:val="20"/>
              </w:rPr>
              <w:t>Uraian</w:t>
            </w:r>
          </w:p>
        </w:tc>
        <w:tc>
          <w:tcPr>
            <w:tcW w:w="3790" w:type="pct"/>
            <w:gridSpan w:val="6"/>
            <w:shd w:val="clear" w:color="auto" w:fill="D9D9D9"/>
            <w:vAlign w:val="center"/>
          </w:tcPr>
          <w:p w:rsidR="006C7DDB" w:rsidRPr="00C048B6" w:rsidRDefault="006C7DDB" w:rsidP="0065412F">
            <w:pPr>
              <w:autoSpaceDE w:val="0"/>
              <w:spacing w:before="80" w:after="80"/>
              <w:ind w:left="-42" w:right="-14"/>
              <w:jc w:val="center"/>
              <w:rPr>
                <w:rFonts w:ascii="Bookman Old Style" w:hAnsi="Bookman Old Style" w:cs="Tahoma"/>
                <w:bCs/>
                <w:color w:val="000000" w:themeColor="text1"/>
                <w:sz w:val="20"/>
                <w:szCs w:val="20"/>
              </w:rPr>
            </w:pPr>
            <w:r w:rsidRPr="00C048B6">
              <w:rPr>
                <w:rFonts w:ascii="Bookman Old Style" w:hAnsi="Bookman Old Style" w:cs="Tahoma"/>
                <w:bCs/>
                <w:color w:val="000000" w:themeColor="text1"/>
                <w:sz w:val="20"/>
                <w:szCs w:val="20"/>
              </w:rPr>
              <w:t>Tahun</w:t>
            </w:r>
          </w:p>
        </w:tc>
      </w:tr>
      <w:tr w:rsidR="000976F9" w:rsidRPr="00C048B6" w:rsidTr="000976F9">
        <w:trPr>
          <w:trHeight w:val="227"/>
          <w:tblHeader/>
          <w:jc w:val="right"/>
        </w:trPr>
        <w:tc>
          <w:tcPr>
            <w:tcW w:w="279" w:type="pct"/>
            <w:vMerge/>
            <w:shd w:val="clear" w:color="auto" w:fill="D9D9D9"/>
            <w:vAlign w:val="center"/>
          </w:tcPr>
          <w:p w:rsidR="000976F9" w:rsidRPr="00C048B6" w:rsidRDefault="000976F9" w:rsidP="0065412F">
            <w:pPr>
              <w:autoSpaceDE w:val="0"/>
              <w:snapToGrid w:val="0"/>
              <w:spacing w:before="80" w:after="80"/>
              <w:ind w:right="-14"/>
              <w:jc w:val="center"/>
              <w:rPr>
                <w:rFonts w:ascii="Bookman Old Style" w:hAnsi="Bookman Old Style" w:cs="Tahoma"/>
                <w:color w:val="000000" w:themeColor="text1"/>
                <w:sz w:val="20"/>
                <w:szCs w:val="20"/>
              </w:rPr>
            </w:pPr>
          </w:p>
        </w:tc>
        <w:tc>
          <w:tcPr>
            <w:tcW w:w="931" w:type="pct"/>
            <w:vMerge/>
            <w:shd w:val="clear" w:color="auto" w:fill="D9D9D9"/>
            <w:vAlign w:val="center"/>
          </w:tcPr>
          <w:p w:rsidR="000976F9" w:rsidRPr="00C048B6" w:rsidRDefault="000976F9" w:rsidP="0065412F">
            <w:pPr>
              <w:autoSpaceDE w:val="0"/>
              <w:snapToGrid w:val="0"/>
              <w:spacing w:before="80" w:after="80"/>
              <w:ind w:left="-62" w:right="-14"/>
              <w:jc w:val="center"/>
              <w:rPr>
                <w:rFonts w:ascii="Bookman Old Style" w:hAnsi="Bookman Old Style" w:cs="Tahoma"/>
                <w:color w:val="000000" w:themeColor="text1"/>
                <w:sz w:val="20"/>
                <w:szCs w:val="20"/>
              </w:rPr>
            </w:pPr>
          </w:p>
        </w:tc>
        <w:tc>
          <w:tcPr>
            <w:tcW w:w="610" w:type="pct"/>
            <w:shd w:val="clear" w:color="auto" w:fill="D9D9D9"/>
            <w:vAlign w:val="center"/>
          </w:tcPr>
          <w:p w:rsidR="000976F9" w:rsidRPr="00C048B6" w:rsidRDefault="000976F9" w:rsidP="0065412F">
            <w:pPr>
              <w:autoSpaceDE w:val="0"/>
              <w:spacing w:before="80" w:after="80"/>
              <w:ind w:left="-42" w:right="-14"/>
              <w:jc w:val="center"/>
              <w:rPr>
                <w:rFonts w:ascii="Bookman Old Style" w:hAnsi="Bookman Old Style" w:cs="Tahoma"/>
                <w:bCs/>
                <w:color w:val="000000" w:themeColor="text1"/>
                <w:sz w:val="20"/>
                <w:szCs w:val="20"/>
              </w:rPr>
            </w:pPr>
            <w:r w:rsidRPr="00C048B6">
              <w:rPr>
                <w:rFonts w:ascii="Bookman Old Style" w:hAnsi="Bookman Old Style" w:cs="Tahoma"/>
                <w:bCs/>
                <w:color w:val="000000" w:themeColor="text1"/>
                <w:sz w:val="20"/>
                <w:szCs w:val="20"/>
              </w:rPr>
              <w:t>2014</w:t>
            </w:r>
          </w:p>
        </w:tc>
        <w:tc>
          <w:tcPr>
            <w:tcW w:w="610" w:type="pct"/>
            <w:shd w:val="clear" w:color="auto" w:fill="D9D9D9"/>
            <w:vAlign w:val="center"/>
          </w:tcPr>
          <w:p w:rsidR="000976F9" w:rsidRPr="00C048B6" w:rsidRDefault="000976F9" w:rsidP="0065412F">
            <w:pPr>
              <w:autoSpaceDE w:val="0"/>
              <w:spacing w:before="80" w:after="80"/>
              <w:ind w:left="-42" w:right="-14"/>
              <w:jc w:val="center"/>
              <w:rPr>
                <w:rFonts w:ascii="Bookman Old Style" w:hAnsi="Bookman Old Style" w:cs="Tahoma"/>
                <w:bCs/>
                <w:color w:val="000000" w:themeColor="text1"/>
                <w:sz w:val="20"/>
                <w:szCs w:val="20"/>
              </w:rPr>
            </w:pPr>
            <w:r w:rsidRPr="00C048B6">
              <w:rPr>
                <w:rFonts w:ascii="Bookman Old Style" w:hAnsi="Bookman Old Style" w:cs="Tahoma"/>
                <w:bCs/>
                <w:color w:val="000000" w:themeColor="text1"/>
                <w:sz w:val="20"/>
                <w:szCs w:val="20"/>
              </w:rPr>
              <w:t>2015</w:t>
            </w:r>
          </w:p>
        </w:tc>
        <w:tc>
          <w:tcPr>
            <w:tcW w:w="610" w:type="pct"/>
            <w:shd w:val="clear" w:color="auto" w:fill="D9D9D9"/>
            <w:vAlign w:val="center"/>
          </w:tcPr>
          <w:p w:rsidR="000976F9" w:rsidRPr="00C048B6" w:rsidRDefault="000976F9" w:rsidP="0065412F">
            <w:pPr>
              <w:autoSpaceDE w:val="0"/>
              <w:spacing w:before="80" w:after="80"/>
              <w:ind w:left="-42" w:right="-14"/>
              <w:jc w:val="center"/>
              <w:rPr>
                <w:rFonts w:ascii="Bookman Old Style" w:hAnsi="Bookman Old Style" w:cs="Tahoma"/>
                <w:bCs/>
                <w:color w:val="000000" w:themeColor="text1"/>
                <w:sz w:val="20"/>
                <w:szCs w:val="20"/>
              </w:rPr>
            </w:pPr>
            <w:r w:rsidRPr="00C048B6">
              <w:rPr>
                <w:rFonts w:ascii="Bookman Old Style" w:hAnsi="Bookman Old Style" w:cs="Tahoma"/>
                <w:bCs/>
                <w:color w:val="000000" w:themeColor="text1"/>
                <w:sz w:val="20"/>
                <w:szCs w:val="20"/>
              </w:rPr>
              <w:t>2016</w:t>
            </w:r>
          </w:p>
        </w:tc>
        <w:tc>
          <w:tcPr>
            <w:tcW w:w="610" w:type="pct"/>
            <w:shd w:val="clear" w:color="auto" w:fill="D9D9D9"/>
            <w:vAlign w:val="center"/>
          </w:tcPr>
          <w:p w:rsidR="000976F9" w:rsidRPr="00C048B6" w:rsidRDefault="000976F9" w:rsidP="0065412F">
            <w:pPr>
              <w:autoSpaceDE w:val="0"/>
              <w:spacing w:before="80" w:after="80"/>
              <w:ind w:left="-42" w:right="-14"/>
              <w:jc w:val="center"/>
              <w:rPr>
                <w:rFonts w:ascii="Bookman Old Style" w:hAnsi="Bookman Old Style" w:cs="Tahoma"/>
                <w:bCs/>
                <w:color w:val="000000" w:themeColor="text1"/>
                <w:sz w:val="20"/>
                <w:szCs w:val="20"/>
              </w:rPr>
            </w:pPr>
            <w:r w:rsidRPr="00C048B6">
              <w:rPr>
                <w:rFonts w:ascii="Bookman Old Style" w:hAnsi="Bookman Old Style" w:cs="Tahoma"/>
                <w:bCs/>
                <w:color w:val="000000" w:themeColor="text1"/>
                <w:sz w:val="20"/>
                <w:szCs w:val="20"/>
              </w:rPr>
              <w:t>2017</w:t>
            </w:r>
          </w:p>
        </w:tc>
        <w:tc>
          <w:tcPr>
            <w:tcW w:w="610" w:type="pct"/>
            <w:shd w:val="clear" w:color="auto" w:fill="D9D9D9"/>
          </w:tcPr>
          <w:p w:rsidR="000976F9" w:rsidRPr="005C7C2E" w:rsidRDefault="000976F9" w:rsidP="0065412F">
            <w:pPr>
              <w:autoSpaceDE w:val="0"/>
              <w:spacing w:before="80" w:after="80"/>
              <w:ind w:left="-42" w:right="-14"/>
              <w:jc w:val="center"/>
              <w:rPr>
                <w:rFonts w:ascii="Bookman Old Style" w:hAnsi="Bookman Old Style" w:cs="Tahoma"/>
                <w:bCs/>
                <w:color w:val="000000" w:themeColor="text1"/>
                <w:sz w:val="20"/>
                <w:szCs w:val="20"/>
                <w:lang w:val="en-US"/>
              </w:rPr>
            </w:pPr>
            <w:r>
              <w:rPr>
                <w:rFonts w:ascii="Bookman Old Style" w:hAnsi="Bookman Old Style" w:cs="Tahoma"/>
                <w:bCs/>
                <w:color w:val="000000" w:themeColor="text1"/>
                <w:sz w:val="20"/>
                <w:szCs w:val="20"/>
                <w:lang w:val="en-US"/>
              </w:rPr>
              <w:t>2018</w:t>
            </w:r>
          </w:p>
        </w:tc>
        <w:tc>
          <w:tcPr>
            <w:tcW w:w="741" w:type="pct"/>
            <w:shd w:val="clear" w:color="auto" w:fill="D9D9D9"/>
          </w:tcPr>
          <w:p w:rsidR="000976F9" w:rsidRPr="006C7DDB" w:rsidRDefault="000976F9" w:rsidP="00AC7696">
            <w:pPr>
              <w:autoSpaceDE w:val="0"/>
              <w:spacing w:before="80" w:after="80"/>
              <w:ind w:left="-42" w:right="-14"/>
              <w:jc w:val="center"/>
              <w:rPr>
                <w:rFonts w:ascii="Bookman Old Style" w:hAnsi="Bookman Old Style" w:cs="Tahoma"/>
                <w:bCs/>
                <w:color w:val="000000" w:themeColor="text1"/>
                <w:sz w:val="20"/>
                <w:szCs w:val="20"/>
              </w:rPr>
            </w:pPr>
            <w:r>
              <w:rPr>
                <w:rFonts w:ascii="Bookman Old Style" w:hAnsi="Bookman Old Style" w:cs="Tahoma"/>
                <w:bCs/>
                <w:color w:val="000000" w:themeColor="text1"/>
                <w:sz w:val="20"/>
                <w:szCs w:val="20"/>
              </w:rPr>
              <w:t xml:space="preserve">2019  </w:t>
            </w:r>
            <w:r w:rsidR="00AC7696">
              <w:rPr>
                <w:rFonts w:ascii="Bookman Old Style" w:hAnsi="Bookman Old Style" w:cs="Tahoma"/>
                <w:bCs/>
                <w:color w:val="000000" w:themeColor="text1"/>
                <w:sz w:val="20"/>
                <w:szCs w:val="20"/>
                <w:lang w:val="en-US"/>
              </w:rPr>
              <w:t>triwulan II</w:t>
            </w:r>
            <w:r>
              <w:rPr>
                <w:rFonts w:ascii="Bookman Old Style" w:hAnsi="Bookman Old Style" w:cs="Tahoma"/>
                <w:bCs/>
                <w:color w:val="000000" w:themeColor="text1"/>
                <w:sz w:val="20"/>
                <w:szCs w:val="20"/>
              </w:rPr>
              <w:t>I</w:t>
            </w:r>
          </w:p>
        </w:tc>
      </w:tr>
      <w:tr w:rsidR="000976F9" w:rsidRPr="00C048B6" w:rsidTr="000976F9">
        <w:trPr>
          <w:trHeight w:val="227"/>
          <w:jc w:val="right"/>
        </w:trPr>
        <w:tc>
          <w:tcPr>
            <w:tcW w:w="279" w:type="pct"/>
            <w:vAlign w:val="center"/>
          </w:tcPr>
          <w:p w:rsidR="000976F9" w:rsidRPr="00C048B6" w:rsidRDefault="000976F9" w:rsidP="0065412F">
            <w:pPr>
              <w:autoSpaceDE w:val="0"/>
              <w:snapToGrid w:val="0"/>
              <w:spacing w:before="80" w:after="80"/>
              <w:ind w:left="65" w:right="-14" w:hanging="65"/>
              <w:jc w:val="center"/>
              <w:rPr>
                <w:rFonts w:ascii="Bookman Old Style" w:hAnsi="Bookman Old Style" w:cs="Tahoma"/>
                <w:color w:val="000000" w:themeColor="text1"/>
                <w:sz w:val="20"/>
                <w:szCs w:val="20"/>
              </w:rPr>
            </w:pPr>
            <w:r w:rsidRPr="00C048B6">
              <w:rPr>
                <w:rFonts w:ascii="Bookman Old Style" w:hAnsi="Bookman Old Style" w:cs="Tahoma"/>
                <w:color w:val="000000" w:themeColor="text1"/>
                <w:sz w:val="20"/>
                <w:szCs w:val="20"/>
              </w:rPr>
              <w:t>1.</w:t>
            </w:r>
          </w:p>
        </w:tc>
        <w:tc>
          <w:tcPr>
            <w:tcW w:w="931" w:type="pct"/>
            <w:vAlign w:val="center"/>
          </w:tcPr>
          <w:p w:rsidR="000976F9" w:rsidRPr="00C048B6" w:rsidRDefault="000976F9" w:rsidP="0065412F">
            <w:pPr>
              <w:autoSpaceDE w:val="0"/>
              <w:snapToGrid w:val="0"/>
              <w:spacing w:before="80" w:after="80"/>
              <w:ind w:left="46" w:right="-14"/>
              <w:rPr>
                <w:rFonts w:ascii="Bookman Old Style" w:hAnsi="Bookman Old Style" w:cs="Tahoma"/>
                <w:color w:val="000000" w:themeColor="text1"/>
                <w:sz w:val="20"/>
                <w:szCs w:val="20"/>
              </w:rPr>
            </w:pPr>
            <w:r w:rsidRPr="00C048B6">
              <w:rPr>
                <w:rFonts w:ascii="Bookman Old Style" w:hAnsi="Bookman Old Style" w:cs="Tahoma"/>
                <w:color w:val="000000" w:themeColor="text1"/>
                <w:sz w:val="20"/>
                <w:szCs w:val="20"/>
              </w:rPr>
              <w:t>Jumlah rumah layak huni</w:t>
            </w:r>
          </w:p>
        </w:tc>
        <w:tc>
          <w:tcPr>
            <w:tcW w:w="610" w:type="pct"/>
            <w:vAlign w:val="center"/>
          </w:tcPr>
          <w:p w:rsidR="000976F9" w:rsidRPr="00C048B6" w:rsidRDefault="000976F9" w:rsidP="005F5669">
            <w:pPr>
              <w:autoSpaceDE w:val="0"/>
              <w:snapToGrid w:val="0"/>
              <w:spacing w:before="80" w:after="80"/>
              <w:ind w:left="65" w:right="-14" w:hanging="65"/>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156.848</w:t>
            </w:r>
          </w:p>
        </w:tc>
        <w:tc>
          <w:tcPr>
            <w:tcW w:w="610" w:type="pct"/>
            <w:vAlign w:val="center"/>
          </w:tcPr>
          <w:p w:rsidR="000976F9" w:rsidRPr="00C048B6" w:rsidRDefault="000976F9" w:rsidP="005F5669">
            <w:pPr>
              <w:autoSpaceDE w:val="0"/>
              <w:snapToGrid w:val="0"/>
              <w:spacing w:before="80" w:after="80"/>
              <w:ind w:left="65" w:right="-14" w:hanging="65"/>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158.515</w:t>
            </w:r>
          </w:p>
        </w:tc>
        <w:tc>
          <w:tcPr>
            <w:tcW w:w="610" w:type="pct"/>
            <w:vAlign w:val="center"/>
          </w:tcPr>
          <w:p w:rsidR="000976F9" w:rsidRPr="00C048B6" w:rsidRDefault="000976F9" w:rsidP="005F5669">
            <w:pPr>
              <w:autoSpaceDE w:val="0"/>
              <w:snapToGrid w:val="0"/>
              <w:spacing w:before="80" w:after="80"/>
              <w:ind w:left="65" w:right="-14" w:hanging="65"/>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166.801</w:t>
            </w:r>
          </w:p>
        </w:tc>
        <w:tc>
          <w:tcPr>
            <w:tcW w:w="610" w:type="pct"/>
            <w:vAlign w:val="center"/>
          </w:tcPr>
          <w:p w:rsidR="000976F9" w:rsidRPr="00C048B6" w:rsidRDefault="000976F9" w:rsidP="005F5669">
            <w:pPr>
              <w:autoSpaceDE w:val="0"/>
              <w:snapToGrid w:val="0"/>
              <w:spacing w:before="80" w:after="80"/>
              <w:ind w:left="65" w:right="-14" w:hanging="65"/>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170.023</w:t>
            </w:r>
          </w:p>
        </w:tc>
        <w:tc>
          <w:tcPr>
            <w:tcW w:w="610" w:type="pct"/>
            <w:vAlign w:val="center"/>
          </w:tcPr>
          <w:p w:rsidR="000976F9" w:rsidRPr="00C048B6" w:rsidRDefault="000976F9" w:rsidP="005F5669">
            <w:pPr>
              <w:autoSpaceDE w:val="0"/>
              <w:snapToGrid w:val="0"/>
              <w:spacing w:before="80" w:after="80"/>
              <w:ind w:left="65" w:right="-14" w:hanging="65"/>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175.731</w:t>
            </w:r>
          </w:p>
        </w:tc>
        <w:tc>
          <w:tcPr>
            <w:tcW w:w="741" w:type="pct"/>
            <w:vAlign w:val="center"/>
          </w:tcPr>
          <w:p w:rsidR="000976F9" w:rsidRPr="00C048B6" w:rsidRDefault="000976F9" w:rsidP="00030F79">
            <w:pPr>
              <w:autoSpaceDE w:val="0"/>
              <w:snapToGrid w:val="0"/>
              <w:spacing w:before="80" w:after="80"/>
              <w:ind w:left="65" w:right="-14" w:hanging="65"/>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175.731</w:t>
            </w:r>
          </w:p>
        </w:tc>
      </w:tr>
      <w:tr w:rsidR="000976F9" w:rsidRPr="00C048B6" w:rsidTr="000976F9">
        <w:trPr>
          <w:trHeight w:val="368"/>
          <w:jc w:val="right"/>
        </w:trPr>
        <w:tc>
          <w:tcPr>
            <w:tcW w:w="279" w:type="pct"/>
            <w:vAlign w:val="center"/>
          </w:tcPr>
          <w:p w:rsidR="000976F9" w:rsidRPr="00C048B6" w:rsidRDefault="000976F9" w:rsidP="0065412F">
            <w:pPr>
              <w:autoSpaceDE w:val="0"/>
              <w:snapToGrid w:val="0"/>
              <w:spacing w:before="80" w:after="80"/>
              <w:ind w:left="65" w:right="-14" w:hanging="65"/>
              <w:jc w:val="center"/>
              <w:rPr>
                <w:rFonts w:ascii="Bookman Old Style" w:hAnsi="Bookman Old Style" w:cs="Tahoma"/>
                <w:color w:val="000000" w:themeColor="text1"/>
                <w:sz w:val="20"/>
                <w:szCs w:val="20"/>
              </w:rPr>
            </w:pPr>
            <w:r w:rsidRPr="00C048B6">
              <w:rPr>
                <w:rFonts w:ascii="Bookman Old Style" w:hAnsi="Bookman Old Style" w:cs="Tahoma"/>
                <w:color w:val="000000" w:themeColor="text1"/>
                <w:sz w:val="20"/>
                <w:szCs w:val="20"/>
              </w:rPr>
              <w:t>2.</w:t>
            </w:r>
          </w:p>
        </w:tc>
        <w:tc>
          <w:tcPr>
            <w:tcW w:w="931" w:type="pct"/>
            <w:vAlign w:val="center"/>
          </w:tcPr>
          <w:p w:rsidR="000976F9" w:rsidRPr="00C048B6" w:rsidRDefault="000976F9" w:rsidP="0065412F">
            <w:pPr>
              <w:autoSpaceDE w:val="0"/>
              <w:snapToGrid w:val="0"/>
              <w:spacing w:before="80" w:after="80"/>
              <w:ind w:left="46" w:right="-14"/>
              <w:rPr>
                <w:rFonts w:ascii="Bookman Old Style" w:hAnsi="Bookman Old Style" w:cs="Tahoma"/>
                <w:color w:val="000000" w:themeColor="text1"/>
                <w:sz w:val="20"/>
                <w:szCs w:val="20"/>
              </w:rPr>
            </w:pPr>
            <w:r w:rsidRPr="00C048B6">
              <w:rPr>
                <w:rFonts w:ascii="Bookman Old Style" w:hAnsi="Bookman Old Style" w:cs="Tahoma"/>
                <w:color w:val="000000" w:themeColor="text1"/>
                <w:sz w:val="20"/>
                <w:szCs w:val="20"/>
              </w:rPr>
              <w:t>Jumlah rumah</w:t>
            </w:r>
          </w:p>
        </w:tc>
        <w:tc>
          <w:tcPr>
            <w:tcW w:w="610" w:type="pct"/>
            <w:vAlign w:val="center"/>
          </w:tcPr>
          <w:p w:rsidR="000976F9" w:rsidRPr="00C048B6" w:rsidRDefault="000976F9" w:rsidP="00077D8D">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194.116</w:t>
            </w:r>
          </w:p>
        </w:tc>
        <w:tc>
          <w:tcPr>
            <w:tcW w:w="610" w:type="pct"/>
            <w:vAlign w:val="center"/>
          </w:tcPr>
          <w:p w:rsidR="000976F9" w:rsidRPr="00C048B6" w:rsidRDefault="000976F9" w:rsidP="00077D8D">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195.368</w:t>
            </w:r>
          </w:p>
        </w:tc>
        <w:tc>
          <w:tcPr>
            <w:tcW w:w="610" w:type="pct"/>
            <w:vAlign w:val="center"/>
          </w:tcPr>
          <w:p w:rsidR="000976F9" w:rsidRPr="00C048B6" w:rsidRDefault="000976F9" w:rsidP="00077D8D">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196.385</w:t>
            </w:r>
          </w:p>
        </w:tc>
        <w:tc>
          <w:tcPr>
            <w:tcW w:w="610" w:type="pct"/>
            <w:vAlign w:val="center"/>
          </w:tcPr>
          <w:p w:rsidR="000976F9" w:rsidRPr="00C048B6" w:rsidRDefault="000976F9" w:rsidP="00077D8D">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198.785</w:t>
            </w:r>
          </w:p>
        </w:tc>
        <w:tc>
          <w:tcPr>
            <w:tcW w:w="610" w:type="pct"/>
            <w:vAlign w:val="center"/>
          </w:tcPr>
          <w:p w:rsidR="000976F9" w:rsidRPr="00C048B6" w:rsidRDefault="000976F9" w:rsidP="00077D8D">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Calibri"/>
                <w:color w:val="000000"/>
                <w:sz w:val="20"/>
                <w:szCs w:val="20"/>
              </w:rPr>
              <w:t>204.313</w:t>
            </w:r>
          </w:p>
        </w:tc>
        <w:tc>
          <w:tcPr>
            <w:tcW w:w="741" w:type="pct"/>
            <w:vAlign w:val="center"/>
          </w:tcPr>
          <w:p w:rsidR="000976F9" w:rsidRPr="00C048B6" w:rsidRDefault="000976F9" w:rsidP="00030F79">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Calibri"/>
                <w:color w:val="000000"/>
                <w:sz w:val="20"/>
                <w:szCs w:val="20"/>
              </w:rPr>
              <w:t>204.313</w:t>
            </w:r>
          </w:p>
        </w:tc>
      </w:tr>
      <w:tr w:rsidR="000976F9" w:rsidRPr="00C048B6" w:rsidTr="000976F9">
        <w:trPr>
          <w:trHeight w:val="227"/>
          <w:jc w:val="right"/>
        </w:trPr>
        <w:tc>
          <w:tcPr>
            <w:tcW w:w="279" w:type="pct"/>
            <w:vAlign w:val="center"/>
          </w:tcPr>
          <w:p w:rsidR="000976F9" w:rsidRPr="00C048B6" w:rsidRDefault="000976F9" w:rsidP="0065412F">
            <w:pPr>
              <w:autoSpaceDE w:val="0"/>
              <w:snapToGrid w:val="0"/>
              <w:spacing w:before="80" w:after="80"/>
              <w:ind w:left="65" w:right="-14" w:hanging="65"/>
              <w:jc w:val="center"/>
              <w:rPr>
                <w:rFonts w:ascii="Bookman Old Style" w:hAnsi="Bookman Old Style" w:cs="Tahoma"/>
                <w:color w:val="000000" w:themeColor="text1"/>
                <w:sz w:val="20"/>
                <w:szCs w:val="20"/>
              </w:rPr>
            </w:pPr>
            <w:r w:rsidRPr="00C048B6">
              <w:rPr>
                <w:rFonts w:ascii="Bookman Old Style" w:hAnsi="Bookman Old Style" w:cs="Tahoma"/>
                <w:color w:val="000000" w:themeColor="text1"/>
                <w:sz w:val="20"/>
                <w:szCs w:val="20"/>
              </w:rPr>
              <w:t>3.</w:t>
            </w:r>
          </w:p>
        </w:tc>
        <w:tc>
          <w:tcPr>
            <w:tcW w:w="931" w:type="pct"/>
            <w:vAlign w:val="center"/>
          </w:tcPr>
          <w:p w:rsidR="000976F9" w:rsidRPr="00C048B6" w:rsidRDefault="000976F9" w:rsidP="0065412F">
            <w:pPr>
              <w:autoSpaceDE w:val="0"/>
              <w:snapToGrid w:val="0"/>
              <w:spacing w:before="80" w:after="80"/>
              <w:ind w:left="46" w:right="-14"/>
              <w:rPr>
                <w:rFonts w:ascii="Bookman Old Style" w:hAnsi="Bookman Old Style" w:cs="Tahoma"/>
                <w:color w:val="000000" w:themeColor="text1"/>
                <w:sz w:val="20"/>
                <w:szCs w:val="20"/>
              </w:rPr>
            </w:pPr>
            <w:r w:rsidRPr="00C048B6">
              <w:rPr>
                <w:rFonts w:ascii="Bookman Old Style" w:hAnsi="Bookman Old Style" w:cs="Tahoma"/>
                <w:color w:val="000000" w:themeColor="text1"/>
                <w:sz w:val="20"/>
                <w:szCs w:val="20"/>
              </w:rPr>
              <w:t>Persentase</w:t>
            </w:r>
          </w:p>
        </w:tc>
        <w:tc>
          <w:tcPr>
            <w:tcW w:w="610" w:type="pct"/>
            <w:vAlign w:val="center"/>
          </w:tcPr>
          <w:p w:rsidR="000976F9" w:rsidRPr="00C048B6" w:rsidRDefault="000976F9" w:rsidP="0065412F">
            <w:pPr>
              <w:autoSpaceDE w:val="0"/>
              <w:snapToGrid w:val="0"/>
              <w:spacing w:before="80" w:after="80"/>
              <w:ind w:left="65" w:right="-14" w:hanging="65"/>
              <w:jc w:val="right"/>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80,8%</w:t>
            </w:r>
          </w:p>
        </w:tc>
        <w:tc>
          <w:tcPr>
            <w:tcW w:w="610" w:type="pct"/>
            <w:vAlign w:val="center"/>
          </w:tcPr>
          <w:p w:rsidR="000976F9" w:rsidRPr="00C048B6" w:rsidRDefault="000976F9" w:rsidP="0065412F">
            <w:pPr>
              <w:autoSpaceDE w:val="0"/>
              <w:snapToGrid w:val="0"/>
              <w:spacing w:before="80" w:after="80"/>
              <w:ind w:left="65" w:right="-14" w:hanging="65"/>
              <w:jc w:val="right"/>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81,13%</w:t>
            </w:r>
          </w:p>
        </w:tc>
        <w:tc>
          <w:tcPr>
            <w:tcW w:w="610" w:type="pct"/>
            <w:vAlign w:val="center"/>
          </w:tcPr>
          <w:p w:rsidR="000976F9" w:rsidRPr="00C048B6" w:rsidRDefault="000976F9" w:rsidP="0065412F">
            <w:pPr>
              <w:autoSpaceDE w:val="0"/>
              <w:snapToGrid w:val="0"/>
              <w:spacing w:before="80" w:after="80"/>
              <w:ind w:left="65" w:right="-14" w:hanging="65"/>
              <w:jc w:val="right"/>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82%</w:t>
            </w:r>
          </w:p>
        </w:tc>
        <w:tc>
          <w:tcPr>
            <w:tcW w:w="610" w:type="pct"/>
            <w:vAlign w:val="center"/>
          </w:tcPr>
          <w:p w:rsidR="000976F9" w:rsidRPr="00C048B6" w:rsidRDefault="000976F9" w:rsidP="0065412F">
            <w:pPr>
              <w:autoSpaceDE w:val="0"/>
              <w:snapToGrid w:val="0"/>
              <w:spacing w:before="80" w:after="80"/>
              <w:ind w:left="65" w:right="-14" w:hanging="65"/>
              <w:jc w:val="right"/>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85,53%</w:t>
            </w:r>
          </w:p>
        </w:tc>
        <w:tc>
          <w:tcPr>
            <w:tcW w:w="610" w:type="pct"/>
          </w:tcPr>
          <w:p w:rsidR="000976F9" w:rsidRPr="00C048B6" w:rsidRDefault="000976F9" w:rsidP="0065412F">
            <w:pPr>
              <w:autoSpaceDE w:val="0"/>
              <w:snapToGrid w:val="0"/>
              <w:spacing w:before="80" w:after="80"/>
              <w:ind w:left="65" w:right="-14" w:hanging="65"/>
              <w:jc w:val="right"/>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86,0%</w:t>
            </w:r>
          </w:p>
        </w:tc>
        <w:tc>
          <w:tcPr>
            <w:tcW w:w="741" w:type="pct"/>
          </w:tcPr>
          <w:p w:rsidR="000976F9" w:rsidRPr="00C048B6" w:rsidRDefault="000976F9" w:rsidP="00030F79">
            <w:pPr>
              <w:autoSpaceDE w:val="0"/>
              <w:snapToGrid w:val="0"/>
              <w:spacing w:before="80" w:after="80"/>
              <w:ind w:left="65" w:right="-14" w:hanging="65"/>
              <w:jc w:val="right"/>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86,0%</w:t>
            </w:r>
          </w:p>
        </w:tc>
      </w:tr>
    </w:tbl>
    <w:p w:rsidR="005C7C2E" w:rsidRPr="00EF2554" w:rsidRDefault="005C7C2E" w:rsidP="005C7C2E">
      <w:pPr>
        <w:pStyle w:val="ListParagraph"/>
        <w:spacing w:line="360" w:lineRule="auto"/>
        <w:ind w:left="1440"/>
        <w:rPr>
          <w:rFonts w:ascii="Bookman Old Style" w:hAnsi="Bookman Old Style" w:cs="Estrangelo Edessa"/>
          <w:b/>
          <w:bCs/>
          <w:color w:val="000000" w:themeColor="text1"/>
          <w:sz w:val="20"/>
          <w:szCs w:val="20"/>
        </w:rPr>
      </w:pPr>
      <w:r w:rsidRPr="00EF2554">
        <w:rPr>
          <w:rFonts w:ascii="Bookman Old Style" w:hAnsi="Bookman Old Style" w:cs="Tahoma"/>
          <w:bCs/>
          <w:i/>
          <w:color w:val="000000" w:themeColor="text1"/>
          <w:sz w:val="20"/>
          <w:szCs w:val="20"/>
        </w:rPr>
        <w:t xml:space="preserve">Sumber : </w:t>
      </w:r>
      <w:r w:rsidRPr="00EF2554">
        <w:rPr>
          <w:rFonts w:ascii="Bookman Old Style" w:hAnsi="Bookman Old Style" w:cs="Tahoma"/>
          <w:bCs/>
          <w:i/>
          <w:color w:val="000000" w:themeColor="text1"/>
          <w:sz w:val="20"/>
          <w:szCs w:val="20"/>
          <w:lang w:val="en-US"/>
        </w:rPr>
        <w:t>Dinas Sosial Kabupaten Temanggung Tahun 201</w:t>
      </w:r>
      <w:r w:rsidR="006C7DDB">
        <w:rPr>
          <w:rFonts w:ascii="Bookman Old Style" w:hAnsi="Bookman Old Style" w:cs="Tahoma"/>
          <w:bCs/>
          <w:i/>
          <w:color w:val="000000" w:themeColor="text1"/>
          <w:sz w:val="20"/>
          <w:szCs w:val="20"/>
        </w:rPr>
        <w:t>7</w:t>
      </w:r>
    </w:p>
    <w:p w:rsidR="00EB40DA" w:rsidRDefault="00776DC1" w:rsidP="00EF2554">
      <w:pPr>
        <w:spacing w:line="360" w:lineRule="auto"/>
        <w:ind w:left="810" w:firstLine="426"/>
        <w:contextualSpacing/>
        <w:jc w:val="both"/>
        <w:rPr>
          <w:rFonts w:ascii="Bookman Old Style" w:hAnsi="Bookman Old Style" w:cs="Estrangelo Edessa"/>
          <w:bCs/>
          <w:color w:val="000000" w:themeColor="text1"/>
        </w:rPr>
      </w:pPr>
      <w:r w:rsidRPr="00776DC1">
        <w:rPr>
          <w:rFonts w:ascii="Bookman Old Style" w:hAnsi="Bookman Old Style" w:cs="Estrangelo Edessa"/>
          <w:bCs/>
          <w:color w:val="000000" w:themeColor="text1"/>
        </w:rPr>
        <w:t xml:space="preserve">Berdasarkan tabel di atas, dari tahun ke tahun persentase </w:t>
      </w:r>
      <w:r w:rsidRPr="00EF2554">
        <w:rPr>
          <w:rFonts w:ascii="Bookman Old Style" w:hAnsi="Bookman Old Style" w:cs="Tahoma"/>
          <w:color w:val="000000" w:themeColor="text1"/>
        </w:rPr>
        <w:t>rumah</w:t>
      </w:r>
      <w:r w:rsidRPr="00776DC1">
        <w:rPr>
          <w:rFonts w:ascii="Bookman Old Style" w:hAnsi="Bookman Old Style" w:cs="Estrangelo Edessa"/>
          <w:bCs/>
          <w:color w:val="000000" w:themeColor="text1"/>
        </w:rPr>
        <w:t xml:space="preserve"> layak huni cenderung</w:t>
      </w:r>
      <w:r w:rsidR="0096557C">
        <w:rPr>
          <w:rFonts w:ascii="Bookman Old Style" w:hAnsi="Bookman Old Style" w:cs="Estrangelo Edessa"/>
          <w:bCs/>
          <w:color w:val="000000" w:themeColor="text1"/>
        </w:rPr>
        <w:t xml:space="preserve"> mengalami peningkatan</w:t>
      </w:r>
      <w:r w:rsidR="00EB40DA">
        <w:rPr>
          <w:rFonts w:ascii="Bookman Old Style" w:hAnsi="Bookman Old Style" w:cs="Estrangelo Edessa"/>
          <w:bCs/>
          <w:color w:val="000000" w:themeColor="text1"/>
        </w:rPr>
        <w:t>.</w:t>
      </w:r>
    </w:p>
    <w:p w:rsidR="003642ED" w:rsidRDefault="00EB40DA" w:rsidP="00EF2554">
      <w:pPr>
        <w:spacing w:line="360" w:lineRule="auto"/>
        <w:ind w:left="810" w:firstLine="426"/>
        <w:contextualSpacing/>
        <w:jc w:val="both"/>
      </w:pPr>
      <w:proofErr w:type="gramStart"/>
      <w:r>
        <w:rPr>
          <w:rFonts w:ascii="Bookman Old Style" w:hAnsi="Bookman Old Style"/>
          <w:lang w:val="en-US" w:eastAsia="en-US"/>
        </w:rPr>
        <w:t xml:space="preserve">Faktor </w:t>
      </w:r>
      <w:r w:rsidRPr="00EF2554">
        <w:rPr>
          <w:rFonts w:ascii="Bookman Old Style" w:hAnsi="Bookman Old Style" w:cs="Tahoma"/>
          <w:color w:val="000000" w:themeColor="text1"/>
        </w:rPr>
        <w:t>pendorong</w:t>
      </w:r>
      <w:r>
        <w:rPr>
          <w:rFonts w:ascii="Bookman Old Style" w:hAnsi="Bookman Old Style"/>
          <w:lang w:val="en-US" w:eastAsia="en-US"/>
        </w:rPr>
        <w:t xml:space="preserve"> adalah banyaknya stakeholder yang terlibat dalam penanganan RTLH</w:t>
      </w:r>
      <w:r w:rsidR="003642ED">
        <w:rPr>
          <w:rFonts w:ascii="Bookman Old Style" w:hAnsi="Bookman Old Style"/>
          <w:lang w:eastAsia="en-US"/>
        </w:rPr>
        <w:t>.</w:t>
      </w:r>
      <w:proofErr w:type="gramEnd"/>
      <w:r w:rsidR="003642ED" w:rsidRPr="003642ED">
        <w:t xml:space="preserve"> </w:t>
      </w:r>
    </w:p>
    <w:p w:rsidR="00776DC1" w:rsidRDefault="003642ED" w:rsidP="006C7DDB">
      <w:pPr>
        <w:spacing w:line="360" w:lineRule="auto"/>
        <w:ind w:left="810" w:firstLine="426"/>
        <w:contextualSpacing/>
        <w:jc w:val="both"/>
        <w:rPr>
          <w:rFonts w:ascii="Bookman Old Style" w:hAnsi="Bookman Old Style" w:cs="Estrangelo Edessa"/>
          <w:bCs/>
          <w:color w:val="000000" w:themeColor="text1"/>
          <w:lang w:val="en-US"/>
        </w:rPr>
      </w:pPr>
      <w:r>
        <w:rPr>
          <w:rFonts w:ascii="Bookman Old Style" w:hAnsi="Bookman Old Style"/>
          <w:lang w:eastAsia="en-US"/>
        </w:rPr>
        <w:t xml:space="preserve">Jika </w:t>
      </w:r>
      <w:r w:rsidRPr="003642ED">
        <w:rPr>
          <w:rFonts w:ascii="Bookman Old Style" w:hAnsi="Bookman Old Style"/>
          <w:lang w:eastAsia="en-US"/>
        </w:rPr>
        <w:t>Bangunan tempat tinggal dibedakan menurut tipe bangunan</w:t>
      </w:r>
      <w:r>
        <w:rPr>
          <w:rFonts w:ascii="Bookman Old Style" w:hAnsi="Bookman Old Style"/>
          <w:lang w:eastAsia="en-US"/>
        </w:rPr>
        <w:t xml:space="preserve"> dibedakan menjadi </w:t>
      </w:r>
      <w:r w:rsidRPr="003642ED">
        <w:rPr>
          <w:rFonts w:ascii="Bookman Old Style" w:hAnsi="Bookman Old Style"/>
          <w:lang w:eastAsia="en-US"/>
        </w:rPr>
        <w:t>3 tipe.</w:t>
      </w:r>
      <w:r>
        <w:rPr>
          <w:rFonts w:ascii="Bookman Old Style" w:hAnsi="Bookman Old Style"/>
          <w:lang w:eastAsia="en-US"/>
        </w:rPr>
        <w:t xml:space="preserve"> Rumah Tipe A, Tipe B, dan Tipe C. </w:t>
      </w:r>
      <w:r w:rsidRPr="00EF2554">
        <w:rPr>
          <w:rFonts w:ascii="Bookman Old Style" w:hAnsi="Bookman Old Style" w:cs="Tahoma"/>
          <w:color w:val="000000" w:themeColor="text1"/>
        </w:rPr>
        <w:t>Rumah</w:t>
      </w:r>
      <w:r w:rsidRPr="003642ED">
        <w:rPr>
          <w:rFonts w:ascii="Bookman Old Style" w:hAnsi="Bookman Old Style"/>
          <w:lang w:eastAsia="en-US"/>
        </w:rPr>
        <w:t xml:space="preserve"> tipe A adalah rumah dengan bangunan permanen,</w:t>
      </w:r>
      <w:r>
        <w:rPr>
          <w:rFonts w:ascii="Bookman Old Style" w:hAnsi="Bookman Old Style"/>
          <w:lang w:eastAsia="en-US"/>
        </w:rPr>
        <w:t xml:space="preserve"> </w:t>
      </w:r>
      <w:r w:rsidRPr="00824AE8">
        <w:rPr>
          <w:rFonts w:ascii="Bookman Old Style" w:hAnsi="Bookman Old Style"/>
          <w:lang w:val="en-US" w:eastAsia="en-US"/>
        </w:rPr>
        <w:t>rumah</w:t>
      </w:r>
      <w:r w:rsidRPr="003642ED">
        <w:rPr>
          <w:rFonts w:ascii="Bookman Old Style" w:hAnsi="Bookman Old Style"/>
          <w:lang w:eastAsia="en-US"/>
        </w:rPr>
        <w:t xml:space="preserve"> tipe B adalah rumah dengan bangunan semi permanen dan rumah</w:t>
      </w:r>
      <w:r>
        <w:rPr>
          <w:rFonts w:ascii="Bookman Old Style" w:hAnsi="Bookman Old Style"/>
          <w:lang w:eastAsia="en-US"/>
        </w:rPr>
        <w:t xml:space="preserve"> </w:t>
      </w:r>
      <w:r w:rsidRPr="003642ED">
        <w:rPr>
          <w:rFonts w:ascii="Bookman Old Style" w:hAnsi="Bookman Old Style"/>
          <w:lang w:eastAsia="en-US"/>
        </w:rPr>
        <w:t>tipe C adalah rumah tidak permanen. Banyaknya rumah tipe A pada 2016</w:t>
      </w:r>
      <w:r>
        <w:rPr>
          <w:rFonts w:ascii="Bookman Old Style" w:hAnsi="Bookman Old Style"/>
          <w:lang w:eastAsia="en-US"/>
        </w:rPr>
        <w:t xml:space="preserve"> </w:t>
      </w:r>
      <w:r w:rsidRPr="003642ED">
        <w:rPr>
          <w:rFonts w:ascii="Bookman Old Style" w:hAnsi="Bookman Old Style"/>
          <w:lang w:eastAsia="en-US"/>
        </w:rPr>
        <w:t>tercatat sebanyak 75.120 unit. Rumah tipe B sebanyak 85.326 unit (42,96</w:t>
      </w:r>
      <w:r>
        <w:rPr>
          <w:rFonts w:ascii="Bookman Old Style" w:hAnsi="Bookman Old Style"/>
          <w:lang w:eastAsia="en-US"/>
        </w:rPr>
        <w:t xml:space="preserve"> </w:t>
      </w:r>
      <w:r w:rsidRPr="003642ED">
        <w:rPr>
          <w:rFonts w:ascii="Bookman Old Style" w:hAnsi="Bookman Old Style"/>
          <w:lang w:eastAsia="en-US"/>
        </w:rPr>
        <w:t>persen) dan rumah tipe C tercatat 38.171 unit. Untuk tahun 2017</w:t>
      </w:r>
      <w:r>
        <w:rPr>
          <w:rFonts w:ascii="Bookman Old Style" w:hAnsi="Bookman Old Style"/>
          <w:lang w:eastAsia="en-US"/>
        </w:rPr>
        <w:t xml:space="preserve"> dan 2018</w:t>
      </w:r>
      <w:r w:rsidRPr="003642ED">
        <w:rPr>
          <w:rFonts w:ascii="Bookman Old Style" w:hAnsi="Bookman Old Style"/>
          <w:lang w:eastAsia="en-US"/>
        </w:rPr>
        <w:t xml:space="preserve"> belum</w:t>
      </w:r>
      <w:r>
        <w:rPr>
          <w:rFonts w:ascii="Bookman Old Style" w:hAnsi="Bookman Old Style"/>
          <w:lang w:eastAsia="en-US"/>
        </w:rPr>
        <w:t xml:space="preserve"> </w:t>
      </w:r>
      <w:r w:rsidRPr="003642ED">
        <w:rPr>
          <w:rFonts w:ascii="Bookman Old Style" w:hAnsi="Bookman Old Style"/>
          <w:lang w:eastAsia="en-US"/>
        </w:rPr>
        <w:t>dilakukan pendataan ulang</w:t>
      </w:r>
      <w:r>
        <w:rPr>
          <w:rFonts w:ascii="Bookman Old Style" w:hAnsi="Bookman Old Style"/>
          <w:lang w:eastAsia="en-US"/>
        </w:rPr>
        <w:t>.</w:t>
      </w:r>
      <w:r w:rsidR="0096557C">
        <w:rPr>
          <w:rFonts w:ascii="Bookman Old Style" w:hAnsi="Bookman Old Style" w:cs="Estrangelo Edessa"/>
          <w:bCs/>
          <w:color w:val="000000" w:themeColor="text1"/>
        </w:rPr>
        <w:t xml:space="preserve"> </w:t>
      </w:r>
    </w:p>
    <w:p w:rsidR="00AC7696" w:rsidRPr="00AC7696" w:rsidRDefault="00AC7696" w:rsidP="006C7DDB">
      <w:pPr>
        <w:spacing w:line="360" w:lineRule="auto"/>
        <w:ind w:left="810" w:firstLine="426"/>
        <w:contextualSpacing/>
        <w:jc w:val="both"/>
        <w:rPr>
          <w:rFonts w:ascii="Bookman Old Style" w:hAnsi="Bookman Old Style" w:cs="Estrangelo Edessa"/>
          <w:bCs/>
          <w:color w:val="000000" w:themeColor="text1"/>
          <w:lang w:val="en-US"/>
        </w:rPr>
      </w:pPr>
    </w:p>
    <w:p w:rsidR="005C7C2E" w:rsidRPr="002E7B3F" w:rsidRDefault="005C7C2E" w:rsidP="00EF2554">
      <w:pPr>
        <w:pStyle w:val="ListParagraph"/>
        <w:numPr>
          <w:ilvl w:val="0"/>
          <w:numId w:val="17"/>
        </w:numPr>
        <w:spacing w:line="360" w:lineRule="auto"/>
        <w:ind w:left="810"/>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t xml:space="preserve">Cakupan </w:t>
      </w:r>
      <w:r w:rsidR="003D2275" w:rsidRPr="003D2275">
        <w:rPr>
          <w:rFonts w:ascii="Bookman Old Style" w:hAnsi="Bookman Old Style" w:cs="Estrangelo Edessa"/>
          <w:b/>
          <w:bCs/>
          <w:color w:val="000000" w:themeColor="text1"/>
          <w:lang w:val="en-US"/>
        </w:rPr>
        <w:t xml:space="preserve">Ruang Terbuka Hijau </w:t>
      </w:r>
      <w:r w:rsidR="003D2275">
        <w:rPr>
          <w:rFonts w:ascii="Bookman Old Style" w:hAnsi="Bookman Old Style" w:cs="Estrangelo Edessa"/>
          <w:b/>
          <w:bCs/>
          <w:color w:val="000000" w:themeColor="text1"/>
        </w:rPr>
        <w:t>(</w:t>
      </w:r>
      <w:r>
        <w:rPr>
          <w:rFonts w:ascii="Bookman Old Style" w:hAnsi="Bookman Old Style" w:cs="Estrangelo Edessa"/>
          <w:b/>
          <w:bCs/>
          <w:color w:val="000000" w:themeColor="text1"/>
          <w:lang w:val="en-US"/>
        </w:rPr>
        <w:t>RTH</w:t>
      </w:r>
      <w:r w:rsidR="003D2275">
        <w:rPr>
          <w:rFonts w:ascii="Bookman Old Style" w:hAnsi="Bookman Old Style" w:cs="Estrangelo Edessa"/>
          <w:b/>
          <w:bCs/>
          <w:color w:val="000000" w:themeColor="text1"/>
        </w:rPr>
        <w:t>)</w:t>
      </w:r>
      <w:r>
        <w:rPr>
          <w:rFonts w:ascii="Bookman Old Style" w:hAnsi="Bookman Old Style" w:cs="Estrangelo Edessa"/>
          <w:b/>
          <w:bCs/>
          <w:color w:val="000000" w:themeColor="text1"/>
          <w:lang w:val="en-US"/>
        </w:rPr>
        <w:t xml:space="preserve"> Publik terhadap </w:t>
      </w:r>
      <w:r w:rsidR="003D2275">
        <w:rPr>
          <w:rFonts w:ascii="Bookman Old Style" w:hAnsi="Bookman Old Style" w:cs="Estrangelo Edessa"/>
          <w:b/>
          <w:bCs/>
          <w:color w:val="000000" w:themeColor="text1"/>
        </w:rPr>
        <w:t>Ibu Kota Kecamatan (</w:t>
      </w:r>
      <w:r>
        <w:rPr>
          <w:rFonts w:ascii="Bookman Old Style" w:hAnsi="Bookman Old Style" w:cs="Estrangelo Edessa"/>
          <w:b/>
          <w:bCs/>
          <w:color w:val="000000" w:themeColor="text1"/>
          <w:lang w:val="en-US"/>
        </w:rPr>
        <w:t>IKK</w:t>
      </w:r>
      <w:r w:rsidR="003D2275">
        <w:rPr>
          <w:rFonts w:ascii="Bookman Old Style" w:hAnsi="Bookman Old Style" w:cs="Estrangelo Edessa"/>
          <w:b/>
          <w:bCs/>
          <w:color w:val="000000" w:themeColor="text1"/>
        </w:rPr>
        <w:t>)</w:t>
      </w:r>
    </w:p>
    <w:p w:rsidR="003D2275" w:rsidRPr="008B5326" w:rsidRDefault="003D2275" w:rsidP="00EF2554">
      <w:pPr>
        <w:spacing w:line="360" w:lineRule="auto"/>
        <w:ind w:left="810" w:firstLine="426"/>
        <w:contextualSpacing/>
        <w:jc w:val="both"/>
        <w:rPr>
          <w:rFonts w:ascii="Bookman Old Style" w:hAnsi="Bookman Old Style" w:cs="Estrangelo Edessa"/>
          <w:bCs/>
          <w:color w:val="000000" w:themeColor="text1"/>
        </w:rPr>
      </w:pPr>
      <w:r w:rsidRPr="003D2275">
        <w:rPr>
          <w:rFonts w:ascii="Bookman Old Style" w:hAnsi="Bookman Old Style" w:cs="Estrangelo Edessa"/>
          <w:bCs/>
          <w:color w:val="000000" w:themeColor="text1"/>
        </w:rPr>
        <w:t xml:space="preserve">Penyediaan </w:t>
      </w:r>
      <w:r w:rsidRPr="00EF2554">
        <w:rPr>
          <w:rFonts w:ascii="Bookman Old Style" w:hAnsi="Bookman Old Style"/>
          <w:lang w:eastAsia="en-US"/>
        </w:rPr>
        <w:t>Ruang</w:t>
      </w:r>
      <w:r w:rsidRPr="003D2275">
        <w:rPr>
          <w:rFonts w:ascii="Bookman Old Style" w:hAnsi="Bookman Old Style" w:cs="Estrangelo Edessa"/>
          <w:bCs/>
          <w:color w:val="000000" w:themeColor="text1"/>
        </w:rPr>
        <w:t xml:space="preserve"> Terbuka Hijau (RTH) Publik adalah penyediaan RTH yang</w:t>
      </w:r>
      <w:r>
        <w:rPr>
          <w:rFonts w:ascii="Bookman Old Style" w:hAnsi="Bookman Old Style" w:cs="Estrangelo Edessa"/>
          <w:bCs/>
          <w:color w:val="000000" w:themeColor="text1"/>
        </w:rPr>
        <w:t xml:space="preserve"> </w:t>
      </w:r>
      <w:r w:rsidRPr="003D2275">
        <w:rPr>
          <w:rFonts w:ascii="Bookman Old Style" w:hAnsi="Bookman Old Style" w:cs="Estrangelo Edessa"/>
          <w:bCs/>
          <w:color w:val="000000" w:themeColor="text1"/>
        </w:rPr>
        <w:t>dimiliki dan dikelola oleh Pemerintah Daerah Kota/Kabupaten yang digunakan untuk</w:t>
      </w:r>
      <w:r>
        <w:rPr>
          <w:rFonts w:ascii="Bookman Old Style" w:hAnsi="Bookman Old Style" w:cs="Estrangelo Edessa"/>
          <w:bCs/>
          <w:color w:val="000000" w:themeColor="text1"/>
        </w:rPr>
        <w:t xml:space="preserve"> </w:t>
      </w:r>
      <w:r w:rsidRPr="003D2275">
        <w:rPr>
          <w:rFonts w:ascii="Bookman Old Style" w:hAnsi="Bookman Old Style" w:cs="Estrangelo Edessa"/>
          <w:bCs/>
          <w:color w:val="000000" w:themeColor="text1"/>
        </w:rPr>
        <w:t>kepentingan masyarakat secara umum.</w:t>
      </w:r>
      <w:r>
        <w:rPr>
          <w:rFonts w:ascii="Bookman Old Style" w:hAnsi="Bookman Old Style" w:cs="Estrangelo Edessa"/>
          <w:bCs/>
          <w:color w:val="000000" w:themeColor="text1"/>
        </w:rPr>
        <w:t xml:space="preserve"> Yang menjadi target capaian adalah  cakupan </w:t>
      </w:r>
      <w:r w:rsidRPr="003D2275">
        <w:rPr>
          <w:rFonts w:ascii="Bookman Old Style" w:hAnsi="Bookman Old Style" w:cs="Estrangelo Edessa"/>
          <w:bCs/>
          <w:color w:val="000000" w:themeColor="text1"/>
        </w:rPr>
        <w:t>Ruang Terbuka Hijau (RTH) Publik terhadap Ibu Kota Kecamatan (IKK)</w:t>
      </w:r>
      <w:r>
        <w:rPr>
          <w:rFonts w:ascii="Bookman Old Style" w:hAnsi="Bookman Old Style" w:cs="Estrangelo Edessa"/>
          <w:bCs/>
          <w:color w:val="000000" w:themeColor="text1"/>
        </w:rPr>
        <w:t>.</w:t>
      </w:r>
    </w:p>
    <w:p w:rsidR="008B5326" w:rsidRDefault="005705BA" w:rsidP="00EF2554">
      <w:pPr>
        <w:spacing w:line="360" w:lineRule="auto"/>
        <w:ind w:left="810" w:firstLine="426"/>
        <w:contextualSpacing/>
        <w:jc w:val="both"/>
        <w:rPr>
          <w:rFonts w:ascii="Bookman Old Style" w:hAnsi="Bookman Old Style" w:cs="Estrangelo Edessa"/>
          <w:bCs/>
          <w:color w:val="000000" w:themeColor="text1"/>
        </w:rPr>
      </w:pPr>
      <w:r>
        <w:rPr>
          <w:rFonts w:ascii="Bookman Old Style" w:hAnsi="Bookman Old Style" w:cs="Estrangelo Edessa"/>
          <w:bCs/>
          <w:color w:val="000000" w:themeColor="text1"/>
        </w:rPr>
        <w:t>Rumus untuk memperoleh cakupan R</w:t>
      </w:r>
      <w:r w:rsidR="00AC7D44">
        <w:rPr>
          <w:rFonts w:ascii="Bookman Old Style" w:hAnsi="Bookman Old Style" w:cs="Estrangelo Edessa"/>
          <w:bCs/>
          <w:color w:val="000000" w:themeColor="text1"/>
        </w:rPr>
        <w:t>T</w:t>
      </w:r>
      <w:r>
        <w:rPr>
          <w:rFonts w:ascii="Bookman Old Style" w:hAnsi="Bookman Old Style" w:cs="Estrangelo Edessa"/>
          <w:bCs/>
          <w:color w:val="000000" w:themeColor="text1"/>
        </w:rPr>
        <w:t>H terhadap IKK</w:t>
      </w:r>
      <w:r w:rsidR="008B5326">
        <w:rPr>
          <w:rFonts w:ascii="Bookman Old Style" w:hAnsi="Bookman Old Style" w:cs="Estrangelo Edessa"/>
          <w:bCs/>
          <w:color w:val="000000" w:themeColor="text1"/>
          <w:lang w:val="en-US"/>
        </w:rPr>
        <w:t xml:space="preserve"> </w:t>
      </w:r>
      <w:r w:rsidR="00414265">
        <w:rPr>
          <w:rFonts w:ascii="Bookman Old Style" w:hAnsi="Bookman Old Style" w:cs="Estrangelo Edessa"/>
          <w:bCs/>
          <w:color w:val="000000" w:themeColor="text1"/>
        </w:rPr>
        <w:t>a</w:t>
      </w:r>
      <w:r w:rsidR="00AC7D44" w:rsidRPr="008B5326">
        <w:rPr>
          <w:rFonts w:ascii="Bookman Old Style" w:hAnsi="Bookman Old Style" w:cs="Estrangelo Edessa"/>
          <w:bCs/>
          <w:color w:val="000000" w:themeColor="text1"/>
        </w:rPr>
        <w:t>dalah jumlah luasan Ruang Terbuka Hijau (RTH) Publik dibagi jumlah Ibu Kota Kecamatan (IKK) di Kabupaten Temanggung.</w:t>
      </w:r>
    </w:p>
    <w:p w:rsidR="008B5326" w:rsidRDefault="00AC7D44" w:rsidP="00EF2554">
      <w:pPr>
        <w:spacing w:line="360" w:lineRule="auto"/>
        <w:ind w:left="810" w:firstLine="426"/>
        <w:contextualSpacing/>
        <w:jc w:val="both"/>
        <w:rPr>
          <w:rFonts w:ascii="Bookman Old Style" w:hAnsi="Bookman Old Style"/>
        </w:rPr>
      </w:pPr>
      <w:r w:rsidRPr="008B5326">
        <w:rPr>
          <w:rFonts w:ascii="Bookman Old Style" w:hAnsi="Bookman Old Style"/>
          <w:lang w:val="en-US"/>
        </w:rPr>
        <w:t xml:space="preserve">Realisasi </w:t>
      </w:r>
      <w:r w:rsidR="00CD04CA" w:rsidRPr="008B5326">
        <w:rPr>
          <w:rFonts w:ascii="Bookman Old Style" w:hAnsi="Bookman Old Style" w:cs="Estrangelo Edessa"/>
          <w:bCs/>
          <w:color w:val="000000" w:themeColor="text1"/>
        </w:rPr>
        <w:t xml:space="preserve">cakupan Ruang Terbuka Hijau (RTH) Publik terhadap Ibu Kota Kecamatan (IKK) </w:t>
      </w:r>
      <w:r w:rsidRPr="008B5326">
        <w:rPr>
          <w:rFonts w:ascii="Bookman Old Style" w:hAnsi="Bookman Old Style"/>
          <w:lang w:val="en-US"/>
        </w:rPr>
        <w:t xml:space="preserve">di Kabupaten Temanggung dari tahun </w:t>
      </w:r>
      <w:r w:rsidRPr="008B5326">
        <w:rPr>
          <w:rFonts w:ascii="Bookman Old Style" w:hAnsi="Bookman Old Style" w:cs="Estrangelo Edessa"/>
          <w:bCs/>
          <w:color w:val="000000" w:themeColor="text1"/>
        </w:rPr>
        <w:t>2013</w:t>
      </w:r>
      <w:r w:rsidRPr="008B5326">
        <w:rPr>
          <w:rFonts w:ascii="Bookman Old Style" w:hAnsi="Bookman Old Style"/>
          <w:lang w:val="en-US"/>
        </w:rPr>
        <w:t xml:space="preserve"> s.d 2018 </w:t>
      </w:r>
      <w:r w:rsidRPr="008B5326">
        <w:rPr>
          <w:rFonts w:ascii="Bookman Old Style" w:hAnsi="Bookman Old Style"/>
        </w:rPr>
        <w:t>belum ada karena merupakan indikator baru pada RPJMD 2018-2023.</w:t>
      </w:r>
    </w:p>
    <w:p w:rsidR="008B5326" w:rsidRPr="006C7DDB" w:rsidRDefault="00573E55" w:rsidP="006C7DDB">
      <w:pPr>
        <w:spacing w:line="360" w:lineRule="auto"/>
        <w:ind w:left="810" w:firstLine="426"/>
        <w:contextualSpacing/>
        <w:jc w:val="both"/>
        <w:rPr>
          <w:rFonts w:ascii="Bookman Old Style" w:hAnsi="Bookman Old Style"/>
        </w:rPr>
      </w:pPr>
      <w:r w:rsidRPr="008B5326">
        <w:rPr>
          <w:rFonts w:ascii="Bookman Old Style" w:hAnsi="Bookman Old Style"/>
        </w:rPr>
        <w:t xml:space="preserve">Luas </w:t>
      </w:r>
      <w:r w:rsidRPr="00EF2554">
        <w:rPr>
          <w:rFonts w:ascii="Bookman Old Style" w:hAnsi="Bookman Old Style" w:cs="Estrangelo Edessa"/>
          <w:bCs/>
          <w:color w:val="000000" w:themeColor="text1"/>
        </w:rPr>
        <w:t>administratif</w:t>
      </w:r>
      <w:r w:rsidRPr="008B5326">
        <w:rPr>
          <w:rFonts w:ascii="Bookman Old Style" w:hAnsi="Bookman Old Style"/>
        </w:rPr>
        <w:t xml:space="preserve"> kota 7,21 Km2 (7.210.000m2) berbanding luas Taman Kota 78.128,31 m</w:t>
      </w:r>
      <w:r w:rsidRPr="00EF2554">
        <w:rPr>
          <w:rFonts w:ascii="Bookman Old Style" w:hAnsi="Bookman Old Style"/>
          <w:vertAlign w:val="superscript"/>
        </w:rPr>
        <w:t>2</w:t>
      </w:r>
      <w:r w:rsidRPr="008B5326">
        <w:rPr>
          <w:rFonts w:ascii="Bookman Old Style" w:hAnsi="Bookman Old Style"/>
        </w:rPr>
        <w:t xml:space="preserve"> adalah 1,08 %. Untuk memenuhi persentase ideal 20 % Ruang Terbuka Hijau Publik Pe</w:t>
      </w:r>
      <w:r w:rsidR="008B5326">
        <w:rPr>
          <w:rFonts w:ascii="Bookman Old Style" w:hAnsi="Bookman Old Style"/>
        </w:rPr>
        <w:t xml:space="preserve">rkotaan </w:t>
      </w:r>
      <w:r w:rsidR="008B5326">
        <w:rPr>
          <w:rFonts w:ascii="Bookman Old Style" w:hAnsi="Bookman Old Style"/>
        </w:rPr>
        <w:lastRenderedPageBreak/>
        <w:t>dibutuhkan paling tidak 1.442.000</w:t>
      </w:r>
      <w:r w:rsidRPr="008B5326">
        <w:rPr>
          <w:rFonts w:ascii="Bookman Old Style" w:hAnsi="Bookman Old Style"/>
        </w:rPr>
        <w:t>m</w:t>
      </w:r>
      <w:r w:rsidRPr="008B5326">
        <w:rPr>
          <w:rFonts w:ascii="Bookman Old Style" w:hAnsi="Bookman Old Style"/>
          <w:vertAlign w:val="superscript"/>
        </w:rPr>
        <w:t>2</w:t>
      </w:r>
      <w:r w:rsidR="008B5326">
        <w:rPr>
          <w:rFonts w:ascii="Bookman Old Style" w:hAnsi="Bookman Old Style"/>
          <w:lang w:val="en-US"/>
        </w:rPr>
        <w:t>.</w:t>
      </w:r>
      <w:r w:rsidR="00AC7D44" w:rsidRPr="008B5326">
        <w:rPr>
          <w:rFonts w:ascii="Bookman Old Style" w:hAnsi="Bookman Old Style"/>
        </w:rPr>
        <w:t xml:space="preserve"> </w:t>
      </w:r>
    </w:p>
    <w:p w:rsidR="00573E55" w:rsidRDefault="00573E55" w:rsidP="008B5326">
      <w:pPr>
        <w:pStyle w:val="ListParagraph"/>
        <w:widowControl/>
        <w:numPr>
          <w:ilvl w:val="0"/>
          <w:numId w:val="36"/>
        </w:numPr>
        <w:autoSpaceDN/>
        <w:adjustRightInd/>
        <w:ind w:left="2250"/>
        <w:jc w:val="center"/>
        <w:rPr>
          <w:rFonts w:ascii="Bookman Old Style" w:hAnsi="Bookman Old Style" w:cs="Estrangelo Edessa"/>
          <w:bCs/>
          <w:color w:val="000000"/>
        </w:rPr>
      </w:pPr>
    </w:p>
    <w:p w:rsidR="00573E55" w:rsidRDefault="00573E55" w:rsidP="00765A42">
      <w:pPr>
        <w:pStyle w:val="ListParagraph"/>
        <w:spacing w:line="360" w:lineRule="auto"/>
        <w:ind w:left="1713"/>
        <w:jc w:val="center"/>
        <w:rPr>
          <w:rFonts w:ascii="Bookman Old Style" w:hAnsi="Bookman Old Style" w:cs="Estrangelo Edessa"/>
          <w:bCs/>
          <w:color w:val="000000"/>
        </w:rPr>
      </w:pPr>
      <w:r w:rsidRPr="00573E55">
        <w:rPr>
          <w:rFonts w:ascii="Bookman Old Style" w:hAnsi="Bookman Old Style" w:cs="Estrangelo Edessa"/>
          <w:bCs/>
          <w:color w:val="000000"/>
        </w:rPr>
        <w:t>Ruang Terbuka Hijau (RTH) Publik</w:t>
      </w:r>
      <w:r>
        <w:rPr>
          <w:rFonts w:ascii="Bookman Old Style" w:hAnsi="Bookman Old Style" w:cs="Estrangelo Edessa"/>
          <w:bCs/>
          <w:color w:val="000000"/>
        </w:rPr>
        <w:t xml:space="preserve"> di Ibu Kota Kecamatan</w:t>
      </w:r>
    </w:p>
    <w:p w:rsidR="00573E55" w:rsidRDefault="00573E55" w:rsidP="00CD04CA">
      <w:pPr>
        <w:pStyle w:val="ListParagraph"/>
        <w:spacing w:line="360" w:lineRule="auto"/>
        <w:ind w:left="1713"/>
        <w:jc w:val="both"/>
        <w:rPr>
          <w:rFonts w:ascii="Bookman Old Style" w:hAnsi="Bookman Old Style" w:cs="Estrangelo Edessa"/>
          <w:bCs/>
          <w:color w:val="000000"/>
        </w:rPr>
      </w:pPr>
      <w:r w:rsidRPr="00573E55">
        <w:rPr>
          <w:rFonts w:ascii="Bookman Old Style" w:hAnsi="Bookman Old Style" w:cs="Estrangelo Edessa"/>
          <w:bCs/>
          <w:noProof/>
          <w:color w:val="000000"/>
        </w:rPr>
        <w:drawing>
          <wp:anchor distT="0" distB="0" distL="114300" distR="114300" simplePos="0" relativeHeight="251661312" behindDoc="0" locked="0" layoutInCell="1" allowOverlap="1" wp14:anchorId="5C64BF0F" wp14:editId="20029012">
            <wp:simplePos x="0" y="0"/>
            <wp:positionH relativeFrom="column">
              <wp:posOffset>744220</wp:posOffset>
            </wp:positionH>
            <wp:positionV relativeFrom="paragraph">
              <wp:posOffset>37465</wp:posOffset>
            </wp:positionV>
            <wp:extent cx="4997450" cy="3128645"/>
            <wp:effectExtent l="19050" t="19050" r="12700" b="14605"/>
            <wp:wrapNone/>
            <wp:docPr id="307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0" cy="3128645"/>
                    </a:xfrm>
                    <a:prstGeom prst="rect">
                      <a:avLst/>
                    </a:prstGeom>
                    <a:noFill/>
                    <a:ln>
                      <a:solidFill>
                        <a:schemeClr val="tx1"/>
                      </a:solidFill>
                    </a:ln>
                    <a:effectLst/>
                    <a:extLst/>
                  </pic:spPr>
                </pic:pic>
              </a:graphicData>
            </a:graphic>
            <wp14:sizeRelH relativeFrom="page">
              <wp14:pctWidth>0</wp14:pctWidth>
            </wp14:sizeRelH>
            <wp14:sizeRelV relativeFrom="page">
              <wp14:pctHeight>0</wp14:pctHeight>
            </wp14:sizeRelV>
          </wp:anchor>
        </w:drawing>
      </w:r>
    </w:p>
    <w:p w:rsidR="00573E55" w:rsidRPr="00573E55" w:rsidRDefault="00573E55" w:rsidP="00CD04CA">
      <w:pPr>
        <w:pStyle w:val="ListParagraph"/>
        <w:spacing w:line="360" w:lineRule="auto"/>
        <w:ind w:left="1713"/>
        <w:jc w:val="both"/>
        <w:rPr>
          <w:rFonts w:ascii="Bookman Old Style" w:hAnsi="Bookman Old Style" w:cs="Estrangelo Edessa"/>
          <w:bCs/>
          <w:color w:val="000000"/>
        </w:rPr>
      </w:pPr>
    </w:p>
    <w:p w:rsidR="00AC7D44" w:rsidRDefault="00AC7D44" w:rsidP="003D2275">
      <w:pPr>
        <w:pStyle w:val="ListParagraph"/>
        <w:spacing w:line="360" w:lineRule="auto"/>
        <w:ind w:left="1713"/>
        <w:rPr>
          <w:rFonts w:ascii="Bookman Old Style" w:hAnsi="Bookman Old Style" w:cs="Estrangelo Edessa"/>
          <w:bCs/>
          <w:color w:val="000000" w:themeColor="text1"/>
        </w:rPr>
      </w:pPr>
    </w:p>
    <w:p w:rsidR="00573E55" w:rsidRDefault="00573E55" w:rsidP="003D2275">
      <w:pPr>
        <w:pStyle w:val="ListParagraph"/>
        <w:spacing w:line="360" w:lineRule="auto"/>
        <w:ind w:left="1713"/>
        <w:rPr>
          <w:rFonts w:ascii="Bookman Old Style" w:hAnsi="Bookman Old Style" w:cs="Estrangelo Edessa"/>
          <w:bCs/>
          <w:color w:val="000000" w:themeColor="text1"/>
        </w:rPr>
      </w:pPr>
    </w:p>
    <w:p w:rsidR="00573E55" w:rsidRDefault="00573E55" w:rsidP="003D2275">
      <w:pPr>
        <w:pStyle w:val="ListParagraph"/>
        <w:spacing w:line="360" w:lineRule="auto"/>
        <w:ind w:left="1713"/>
        <w:rPr>
          <w:rFonts w:ascii="Bookman Old Style" w:hAnsi="Bookman Old Style" w:cs="Estrangelo Edessa"/>
          <w:bCs/>
          <w:color w:val="000000" w:themeColor="text1"/>
        </w:rPr>
      </w:pPr>
    </w:p>
    <w:p w:rsidR="00573E55" w:rsidRDefault="00573E55" w:rsidP="003D2275">
      <w:pPr>
        <w:pStyle w:val="ListParagraph"/>
        <w:spacing w:line="360" w:lineRule="auto"/>
        <w:ind w:left="1713"/>
        <w:rPr>
          <w:rFonts w:ascii="Bookman Old Style" w:hAnsi="Bookman Old Style" w:cs="Estrangelo Edessa"/>
          <w:bCs/>
          <w:color w:val="000000" w:themeColor="text1"/>
        </w:rPr>
      </w:pPr>
    </w:p>
    <w:p w:rsidR="00573E55" w:rsidRDefault="00573E55" w:rsidP="003D2275">
      <w:pPr>
        <w:pStyle w:val="ListParagraph"/>
        <w:spacing w:line="360" w:lineRule="auto"/>
        <w:ind w:left="1713"/>
        <w:rPr>
          <w:rFonts w:ascii="Bookman Old Style" w:hAnsi="Bookman Old Style" w:cs="Estrangelo Edessa"/>
          <w:bCs/>
          <w:color w:val="000000" w:themeColor="text1"/>
        </w:rPr>
      </w:pPr>
    </w:p>
    <w:p w:rsidR="00573E55" w:rsidRDefault="00573E55" w:rsidP="003D2275">
      <w:pPr>
        <w:pStyle w:val="ListParagraph"/>
        <w:spacing w:line="360" w:lineRule="auto"/>
        <w:ind w:left="1713"/>
        <w:rPr>
          <w:rFonts w:ascii="Bookman Old Style" w:hAnsi="Bookman Old Style" w:cs="Estrangelo Edessa"/>
          <w:bCs/>
          <w:color w:val="000000" w:themeColor="text1"/>
        </w:rPr>
      </w:pPr>
    </w:p>
    <w:p w:rsidR="00573E55" w:rsidRDefault="00573E55" w:rsidP="003D2275">
      <w:pPr>
        <w:pStyle w:val="ListParagraph"/>
        <w:spacing w:line="360" w:lineRule="auto"/>
        <w:ind w:left="1713"/>
        <w:rPr>
          <w:rFonts w:ascii="Bookman Old Style" w:hAnsi="Bookman Old Style" w:cs="Estrangelo Edessa"/>
          <w:bCs/>
          <w:color w:val="000000" w:themeColor="text1"/>
        </w:rPr>
      </w:pPr>
    </w:p>
    <w:p w:rsidR="00573E55" w:rsidRDefault="00573E55" w:rsidP="003D2275">
      <w:pPr>
        <w:pStyle w:val="ListParagraph"/>
        <w:spacing w:line="360" w:lineRule="auto"/>
        <w:ind w:left="1713"/>
        <w:rPr>
          <w:rFonts w:ascii="Bookman Old Style" w:hAnsi="Bookman Old Style" w:cs="Estrangelo Edessa"/>
          <w:bCs/>
          <w:color w:val="000000" w:themeColor="text1"/>
        </w:rPr>
      </w:pPr>
    </w:p>
    <w:p w:rsidR="00573E55" w:rsidRDefault="00573E55" w:rsidP="003D2275">
      <w:pPr>
        <w:pStyle w:val="ListParagraph"/>
        <w:spacing w:line="360" w:lineRule="auto"/>
        <w:ind w:left="1713"/>
        <w:rPr>
          <w:rFonts w:ascii="Bookman Old Style" w:hAnsi="Bookman Old Style" w:cs="Estrangelo Edessa"/>
          <w:bCs/>
          <w:color w:val="000000" w:themeColor="text1"/>
        </w:rPr>
      </w:pPr>
    </w:p>
    <w:p w:rsidR="00573E55" w:rsidRDefault="00573E55" w:rsidP="003D2275">
      <w:pPr>
        <w:pStyle w:val="ListParagraph"/>
        <w:spacing w:line="360" w:lineRule="auto"/>
        <w:ind w:left="1713"/>
        <w:rPr>
          <w:rFonts w:ascii="Bookman Old Style" w:hAnsi="Bookman Old Style" w:cs="Estrangelo Edessa"/>
          <w:bCs/>
          <w:color w:val="000000" w:themeColor="text1"/>
        </w:rPr>
      </w:pPr>
    </w:p>
    <w:p w:rsidR="00573E55" w:rsidRPr="00414265" w:rsidRDefault="00573E55" w:rsidP="00414265">
      <w:pPr>
        <w:pStyle w:val="ListParagraph"/>
        <w:spacing w:line="360" w:lineRule="auto"/>
        <w:ind w:left="1713"/>
        <w:rPr>
          <w:rFonts w:ascii="Bookman Old Style" w:hAnsi="Bookman Old Style" w:cs="Estrangelo Edessa"/>
          <w:bCs/>
          <w:color w:val="000000" w:themeColor="text1"/>
        </w:rPr>
      </w:pPr>
      <w:r w:rsidRPr="0019688D">
        <w:rPr>
          <w:rFonts w:ascii="Bookman Old Style" w:eastAsia="Bookman Old Style" w:hAnsi="Bookman Old Style" w:cs="Bookman Old Style"/>
          <w:i/>
          <w:sz w:val="20"/>
          <w:szCs w:val="20"/>
        </w:rPr>
        <w:t>S</w:t>
      </w:r>
      <w:r w:rsidRPr="0019688D">
        <w:rPr>
          <w:rFonts w:ascii="Bookman Old Style" w:eastAsia="Bookman Old Style" w:hAnsi="Bookman Old Style" w:cs="Bookman Old Style"/>
          <w:i/>
          <w:spacing w:val="-1"/>
          <w:sz w:val="20"/>
          <w:szCs w:val="20"/>
        </w:rPr>
        <w:t>u</w:t>
      </w:r>
      <w:r w:rsidRPr="0019688D">
        <w:rPr>
          <w:rFonts w:ascii="Bookman Old Style" w:eastAsia="Bookman Old Style" w:hAnsi="Bookman Old Style" w:cs="Bookman Old Style"/>
          <w:i/>
          <w:sz w:val="20"/>
          <w:szCs w:val="20"/>
        </w:rPr>
        <w:t>mb</w:t>
      </w:r>
      <w:r w:rsidRPr="0019688D">
        <w:rPr>
          <w:rFonts w:ascii="Bookman Old Style" w:eastAsia="Bookman Old Style" w:hAnsi="Bookman Old Style" w:cs="Bookman Old Style"/>
          <w:i/>
          <w:spacing w:val="3"/>
          <w:sz w:val="20"/>
          <w:szCs w:val="20"/>
        </w:rPr>
        <w:t>e</w:t>
      </w:r>
      <w:r w:rsidRPr="0019688D">
        <w:rPr>
          <w:rFonts w:ascii="Bookman Old Style" w:eastAsia="Bookman Old Style" w:hAnsi="Bookman Old Style" w:cs="Bookman Old Style"/>
          <w:i/>
          <w:sz w:val="20"/>
          <w:szCs w:val="20"/>
        </w:rPr>
        <w:t>r</w:t>
      </w:r>
      <w:r w:rsidRPr="0019688D">
        <w:rPr>
          <w:rFonts w:ascii="Bookman Old Style" w:eastAsia="Bookman Old Style" w:hAnsi="Bookman Old Style" w:cs="Bookman Old Style"/>
          <w:i/>
          <w:spacing w:val="-7"/>
          <w:sz w:val="20"/>
          <w:szCs w:val="20"/>
        </w:rPr>
        <w:t xml:space="preserve"> </w:t>
      </w:r>
      <w:r w:rsidRPr="0019688D">
        <w:rPr>
          <w:rFonts w:ascii="Bookman Old Style" w:eastAsia="Bookman Old Style" w:hAnsi="Bookman Old Style" w:cs="Bookman Old Style"/>
          <w:i/>
          <w:sz w:val="20"/>
          <w:szCs w:val="20"/>
        </w:rPr>
        <w:t>:</w:t>
      </w:r>
      <w:r w:rsidRPr="0019688D">
        <w:rPr>
          <w:rFonts w:ascii="Bookman Old Style" w:eastAsia="Bookman Old Style" w:hAnsi="Bookman Old Style" w:cs="Bookman Old Style"/>
          <w:i/>
          <w:spacing w:val="-1"/>
          <w:sz w:val="20"/>
          <w:szCs w:val="20"/>
        </w:rPr>
        <w:t xml:space="preserve"> </w:t>
      </w:r>
      <w:r>
        <w:rPr>
          <w:rFonts w:ascii="Bookman Old Style" w:eastAsia="Bookman Old Style" w:hAnsi="Bookman Old Style" w:cs="Bookman Old Style"/>
          <w:i/>
          <w:spacing w:val="1"/>
          <w:sz w:val="20"/>
          <w:szCs w:val="20"/>
        </w:rPr>
        <w:t>DPUPKP</w:t>
      </w:r>
      <w:r w:rsidRPr="0019688D">
        <w:rPr>
          <w:rFonts w:ascii="Bookman Old Style" w:eastAsia="Bookman Old Style" w:hAnsi="Bookman Old Style" w:cs="Bookman Old Style"/>
          <w:i/>
          <w:spacing w:val="-5"/>
          <w:sz w:val="20"/>
          <w:szCs w:val="20"/>
        </w:rPr>
        <w:t xml:space="preserve"> </w:t>
      </w:r>
      <w:r w:rsidRPr="0019688D">
        <w:rPr>
          <w:rFonts w:ascii="Bookman Old Style" w:eastAsia="Bookman Old Style" w:hAnsi="Bookman Old Style" w:cs="Bookman Old Style"/>
          <w:i/>
          <w:spacing w:val="3"/>
          <w:sz w:val="20"/>
          <w:szCs w:val="20"/>
        </w:rPr>
        <w:t>K</w:t>
      </w:r>
      <w:r w:rsidRPr="0019688D">
        <w:rPr>
          <w:rFonts w:ascii="Bookman Old Style" w:eastAsia="Bookman Old Style" w:hAnsi="Bookman Old Style" w:cs="Bookman Old Style"/>
          <w:i/>
          <w:spacing w:val="-1"/>
          <w:sz w:val="20"/>
          <w:szCs w:val="20"/>
        </w:rPr>
        <w:t>a</w:t>
      </w:r>
      <w:r w:rsidRPr="0019688D">
        <w:rPr>
          <w:rFonts w:ascii="Bookman Old Style" w:eastAsia="Bookman Old Style" w:hAnsi="Bookman Old Style" w:cs="Bookman Old Style"/>
          <w:i/>
          <w:spacing w:val="3"/>
          <w:sz w:val="20"/>
          <w:szCs w:val="20"/>
        </w:rPr>
        <w:t>b</w:t>
      </w:r>
      <w:r w:rsidRPr="0019688D">
        <w:rPr>
          <w:rFonts w:ascii="Bookman Old Style" w:eastAsia="Bookman Old Style" w:hAnsi="Bookman Old Style" w:cs="Bookman Old Style"/>
          <w:i/>
          <w:spacing w:val="-1"/>
          <w:sz w:val="20"/>
          <w:szCs w:val="20"/>
        </w:rPr>
        <w:t>u</w:t>
      </w:r>
      <w:r w:rsidRPr="0019688D">
        <w:rPr>
          <w:rFonts w:ascii="Bookman Old Style" w:eastAsia="Bookman Old Style" w:hAnsi="Bookman Old Style" w:cs="Bookman Old Style"/>
          <w:i/>
          <w:spacing w:val="3"/>
          <w:sz w:val="20"/>
          <w:szCs w:val="20"/>
        </w:rPr>
        <w:t>p</w:t>
      </w:r>
      <w:r w:rsidRPr="0019688D">
        <w:rPr>
          <w:rFonts w:ascii="Bookman Old Style" w:eastAsia="Bookman Old Style" w:hAnsi="Bookman Old Style" w:cs="Bookman Old Style"/>
          <w:i/>
          <w:spacing w:val="-1"/>
          <w:sz w:val="20"/>
          <w:szCs w:val="20"/>
        </w:rPr>
        <w:t>a</w:t>
      </w:r>
      <w:r w:rsidRPr="0019688D">
        <w:rPr>
          <w:rFonts w:ascii="Bookman Old Style" w:eastAsia="Bookman Old Style" w:hAnsi="Bookman Old Style" w:cs="Bookman Old Style"/>
          <w:i/>
          <w:sz w:val="20"/>
          <w:szCs w:val="20"/>
        </w:rPr>
        <w:t>ten</w:t>
      </w:r>
      <w:r w:rsidRPr="0019688D">
        <w:rPr>
          <w:rFonts w:ascii="Bookman Old Style" w:eastAsia="Bookman Old Style" w:hAnsi="Bookman Old Style" w:cs="Bookman Old Style"/>
          <w:i/>
          <w:spacing w:val="-7"/>
          <w:sz w:val="20"/>
          <w:szCs w:val="20"/>
        </w:rPr>
        <w:t xml:space="preserve"> </w:t>
      </w:r>
      <w:r w:rsidRPr="0019688D">
        <w:rPr>
          <w:rFonts w:ascii="Bookman Old Style" w:eastAsia="Bookman Old Style" w:hAnsi="Bookman Old Style" w:cs="Bookman Old Style"/>
          <w:i/>
          <w:spacing w:val="3"/>
          <w:sz w:val="20"/>
          <w:szCs w:val="20"/>
        </w:rPr>
        <w:t>T</w:t>
      </w:r>
      <w:r w:rsidRPr="0019688D">
        <w:rPr>
          <w:rFonts w:ascii="Bookman Old Style" w:eastAsia="Bookman Old Style" w:hAnsi="Bookman Old Style" w:cs="Bookman Old Style"/>
          <w:i/>
          <w:sz w:val="20"/>
          <w:szCs w:val="20"/>
        </w:rPr>
        <w:t>em</w:t>
      </w:r>
      <w:r w:rsidRPr="0019688D">
        <w:rPr>
          <w:rFonts w:ascii="Bookman Old Style" w:eastAsia="Bookman Old Style" w:hAnsi="Bookman Old Style" w:cs="Bookman Old Style"/>
          <w:i/>
          <w:spacing w:val="-1"/>
          <w:sz w:val="20"/>
          <w:szCs w:val="20"/>
        </w:rPr>
        <w:t>an</w:t>
      </w:r>
      <w:r w:rsidRPr="0019688D">
        <w:rPr>
          <w:rFonts w:ascii="Bookman Old Style" w:eastAsia="Bookman Old Style" w:hAnsi="Bookman Old Style" w:cs="Bookman Old Style"/>
          <w:i/>
          <w:spacing w:val="1"/>
          <w:sz w:val="20"/>
          <w:szCs w:val="20"/>
        </w:rPr>
        <w:t>gg</w:t>
      </w:r>
      <w:r w:rsidRPr="0019688D">
        <w:rPr>
          <w:rFonts w:ascii="Bookman Old Style" w:eastAsia="Bookman Old Style" w:hAnsi="Bookman Old Style" w:cs="Bookman Old Style"/>
          <w:i/>
          <w:spacing w:val="-1"/>
          <w:sz w:val="20"/>
          <w:szCs w:val="20"/>
        </w:rPr>
        <w:t>u</w:t>
      </w:r>
      <w:r w:rsidRPr="0019688D">
        <w:rPr>
          <w:rFonts w:ascii="Bookman Old Style" w:eastAsia="Bookman Old Style" w:hAnsi="Bookman Old Style" w:cs="Bookman Old Style"/>
          <w:i/>
          <w:spacing w:val="1"/>
          <w:sz w:val="20"/>
          <w:szCs w:val="20"/>
        </w:rPr>
        <w:t>n</w:t>
      </w:r>
      <w:r w:rsidRPr="0019688D">
        <w:rPr>
          <w:rFonts w:ascii="Bookman Old Style" w:eastAsia="Bookman Old Style" w:hAnsi="Bookman Old Style" w:cs="Bookman Old Style"/>
          <w:i/>
          <w:sz w:val="20"/>
          <w:szCs w:val="20"/>
        </w:rPr>
        <w:t>g</w:t>
      </w:r>
      <w:r w:rsidRPr="0019688D">
        <w:rPr>
          <w:rFonts w:ascii="Bookman Old Style" w:eastAsia="Bookman Old Style" w:hAnsi="Bookman Old Style" w:cs="Bookman Old Style"/>
          <w:i/>
          <w:spacing w:val="-13"/>
          <w:sz w:val="20"/>
          <w:szCs w:val="20"/>
        </w:rPr>
        <w:t xml:space="preserve"> </w:t>
      </w:r>
      <w:r w:rsidRPr="0019688D">
        <w:rPr>
          <w:rFonts w:ascii="Bookman Old Style" w:eastAsia="Bookman Old Style" w:hAnsi="Bookman Old Style" w:cs="Bookman Old Style"/>
          <w:i/>
          <w:spacing w:val="5"/>
          <w:sz w:val="20"/>
          <w:szCs w:val="20"/>
        </w:rPr>
        <w:t>T</w:t>
      </w:r>
      <w:r w:rsidRPr="0019688D">
        <w:rPr>
          <w:rFonts w:ascii="Bookman Old Style" w:eastAsia="Bookman Old Style" w:hAnsi="Bookman Old Style" w:cs="Bookman Old Style"/>
          <w:i/>
          <w:spacing w:val="-4"/>
          <w:sz w:val="20"/>
          <w:szCs w:val="20"/>
        </w:rPr>
        <w:t>a</w:t>
      </w:r>
      <w:r w:rsidRPr="0019688D">
        <w:rPr>
          <w:rFonts w:ascii="Bookman Old Style" w:eastAsia="Bookman Old Style" w:hAnsi="Bookman Old Style" w:cs="Bookman Old Style"/>
          <w:i/>
          <w:spacing w:val="1"/>
          <w:sz w:val="20"/>
          <w:szCs w:val="20"/>
        </w:rPr>
        <w:t>hu</w:t>
      </w:r>
      <w:r w:rsidRPr="0019688D">
        <w:rPr>
          <w:rFonts w:ascii="Bookman Old Style" w:eastAsia="Bookman Old Style" w:hAnsi="Bookman Old Style" w:cs="Bookman Old Style"/>
          <w:i/>
          <w:sz w:val="20"/>
          <w:szCs w:val="20"/>
        </w:rPr>
        <w:t>n</w:t>
      </w:r>
      <w:r w:rsidRPr="0019688D">
        <w:rPr>
          <w:rFonts w:ascii="Bookman Old Style" w:eastAsia="Bookman Old Style" w:hAnsi="Bookman Old Style" w:cs="Bookman Old Style"/>
          <w:i/>
          <w:spacing w:val="-7"/>
          <w:sz w:val="20"/>
          <w:szCs w:val="20"/>
        </w:rPr>
        <w:t xml:space="preserve"> </w:t>
      </w:r>
      <w:r w:rsidRPr="0019688D">
        <w:rPr>
          <w:rFonts w:ascii="Bookman Old Style" w:eastAsia="Bookman Old Style" w:hAnsi="Bookman Old Style" w:cs="Bookman Old Style"/>
          <w:i/>
          <w:spacing w:val="1"/>
          <w:sz w:val="20"/>
          <w:szCs w:val="20"/>
        </w:rPr>
        <w:t>201</w:t>
      </w:r>
      <w:r w:rsidR="00414265">
        <w:rPr>
          <w:rFonts w:ascii="Bookman Old Style" w:eastAsia="Bookman Old Style" w:hAnsi="Bookman Old Style" w:cs="Bookman Old Style"/>
          <w:i/>
          <w:sz w:val="20"/>
          <w:szCs w:val="20"/>
        </w:rPr>
        <w:t>8</w:t>
      </w:r>
    </w:p>
    <w:p w:rsidR="00573E55" w:rsidRPr="008B5326" w:rsidRDefault="005C7C2E" w:rsidP="00EF2554">
      <w:pPr>
        <w:pStyle w:val="ListParagraph"/>
        <w:numPr>
          <w:ilvl w:val="0"/>
          <w:numId w:val="17"/>
        </w:numPr>
        <w:spacing w:line="360" w:lineRule="auto"/>
        <w:ind w:left="810"/>
        <w:rPr>
          <w:rFonts w:ascii="Bookman Old Style" w:hAnsi="Bookman Old Style" w:cs="Estrangelo Edessa"/>
          <w:b/>
          <w:bCs/>
          <w:color w:val="000000" w:themeColor="text1"/>
        </w:rPr>
      </w:pPr>
      <w:r>
        <w:rPr>
          <w:rFonts w:ascii="Bookman Old Style" w:hAnsi="Bookman Old Style" w:cs="Estrangelo Edessa"/>
          <w:b/>
          <w:bCs/>
          <w:color w:val="000000" w:themeColor="text1"/>
          <w:lang w:val="en-US"/>
        </w:rPr>
        <w:t>Persentase Pene</w:t>
      </w:r>
      <w:r w:rsidR="00803DC4">
        <w:rPr>
          <w:rFonts w:ascii="Bookman Old Style" w:hAnsi="Bookman Old Style" w:cs="Estrangelo Edessa"/>
          <w:b/>
          <w:bCs/>
          <w:color w:val="000000" w:themeColor="text1"/>
          <w:lang w:val="en-US"/>
        </w:rPr>
        <w:t>rangan Jalan Umum di</w:t>
      </w:r>
      <w:r w:rsidR="00803DC4">
        <w:rPr>
          <w:rFonts w:ascii="Bookman Old Style" w:hAnsi="Bookman Old Style" w:cs="Estrangelo Edessa"/>
          <w:b/>
          <w:bCs/>
          <w:color w:val="000000" w:themeColor="text1"/>
        </w:rPr>
        <w:t xml:space="preserve"> </w:t>
      </w:r>
      <w:r w:rsidR="00803DC4">
        <w:rPr>
          <w:rFonts w:ascii="Bookman Old Style" w:hAnsi="Bookman Old Style" w:cs="Estrangelo Edessa"/>
          <w:b/>
          <w:bCs/>
          <w:color w:val="000000" w:themeColor="text1"/>
          <w:lang w:val="en-US"/>
        </w:rPr>
        <w:t>Ruas</w:t>
      </w:r>
      <w:r w:rsidR="005705BA">
        <w:rPr>
          <w:rFonts w:ascii="Bookman Old Style" w:hAnsi="Bookman Old Style" w:cs="Estrangelo Edessa"/>
          <w:b/>
          <w:bCs/>
          <w:color w:val="000000" w:themeColor="text1"/>
          <w:lang w:val="en-US"/>
        </w:rPr>
        <w:t xml:space="preserve"> Jalan</w:t>
      </w:r>
      <w:r w:rsidR="005705BA">
        <w:rPr>
          <w:rFonts w:ascii="Bookman Old Style" w:hAnsi="Bookman Old Style" w:cs="Estrangelo Edessa"/>
          <w:b/>
          <w:bCs/>
          <w:color w:val="000000" w:themeColor="text1"/>
        </w:rPr>
        <w:t xml:space="preserve"> </w:t>
      </w:r>
      <w:r>
        <w:rPr>
          <w:rFonts w:ascii="Bookman Old Style" w:hAnsi="Bookman Old Style" w:cs="Estrangelo Edessa"/>
          <w:b/>
          <w:bCs/>
          <w:color w:val="000000" w:themeColor="text1"/>
          <w:lang w:val="en-US"/>
        </w:rPr>
        <w:t>Kabupaten</w:t>
      </w:r>
    </w:p>
    <w:p w:rsidR="008B5326" w:rsidRDefault="00AC7D44" w:rsidP="00EF2554">
      <w:pPr>
        <w:spacing w:line="360" w:lineRule="auto"/>
        <w:ind w:left="810" w:firstLine="426"/>
        <w:contextualSpacing/>
        <w:jc w:val="both"/>
        <w:rPr>
          <w:rFonts w:ascii="Bookman Old Style" w:hAnsi="Bookman Old Style" w:cs="Estrangelo Edessa"/>
          <w:bCs/>
          <w:color w:val="000000" w:themeColor="text1"/>
        </w:rPr>
      </w:pPr>
      <w:r w:rsidRPr="00AC7D44">
        <w:rPr>
          <w:rFonts w:ascii="Bookman Old Style" w:hAnsi="Bookman Old Style" w:cs="Estrangelo Edessa"/>
          <w:bCs/>
          <w:color w:val="000000" w:themeColor="text1"/>
          <w:lang w:val="en-US"/>
        </w:rPr>
        <w:t xml:space="preserve">Lampu jalan atau dikenal juga sebagai Penerangan Jalan Umum (PJU) adalah lampu yang digunakan untuk penerangan jalan dimalam hari sehingga </w:t>
      </w:r>
      <w:r w:rsidRPr="008B5326">
        <w:rPr>
          <w:rFonts w:ascii="Bookman Old Style" w:hAnsi="Bookman Old Style" w:cs="Estrangelo Edessa"/>
          <w:bCs/>
          <w:color w:val="000000" w:themeColor="text1"/>
        </w:rPr>
        <w:t>mempermudah</w:t>
      </w:r>
      <w:r w:rsidRPr="00AC7D44">
        <w:rPr>
          <w:rFonts w:ascii="Bookman Old Style" w:hAnsi="Bookman Old Style" w:cs="Estrangelo Edessa"/>
          <w:bCs/>
          <w:color w:val="000000" w:themeColor="text1"/>
          <w:lang w:val="en-US"/>
        </w:rPr>
        <w:t xml:space="preserve"> pejalan kaki, pesepeda dan pengendara kendaraan dapat melihat dengan lebih jelas jalan/medan yang akan dilalui pada malam hari, sehingga dapat </w:t>
      </w:r>
      <w:r w:rsidRPr="00EF2554">
        <w:rPr>
          <w:rFonts w:ascii="Bookman Old Style" w:hAnsi="Bookman Old Style"/>
        </w:rPr>
        <w:t>meningkatkan</w:t>
      </w:r>
      <w:r w:rsidRPr="00AC7D44">
        <w:rPr>
          <w:rFonts w:ascii="Bookman Old Style" w:hAnsi="Bookman Old Style" w:cs="Estrangelo Edessa"/>
          <w:bCs/>
          <w:color w:val="000000" w:themeColor="text1"/>
          <w:lang w:val="en-US"/>
        </w:rPr>
        <w:t xml:space="preserve"> keselamatan lalu lintas dan keamanan dari para pengguna jalan dari kegiatan/aksi </w:t>
      </w:r>
      <w:r w:rsidR="008B5326">
        <w:rPr>
          <w:rFonts w:ascii="Bookman Old Style" w:hAnsi="Bookman Old Style" w:cs="Estrangelo Edessa"/>
          <w:bCs/>
          <w:color w:val="000000" w:themeColor="text1"/>
          <w:lang w:val="en-US"/>
        </w:rPr>
        <w:t>k</w:t>
      </w:r>
      <w:r>
        <w:rPr>
          <w:rFonts w:ascii="Bookman Old Style" w:hAnsi="Bookman Old Style" w:cs="Estrangelo Edessa"/>
          <w:bCs/>
          <w:color w:val="000000" w:themeColor="text1"/>
          <w:lang w:val="en-US"/>
        </w:rPr>
        <w:t>riminal</w:t>
      </w:r>
      <w:r w:rsidR="008B5326">
        <w:rPr>
          <w:rFonts w:ascii="Bookman Old Style" w:hAnsi="Bookman Old Style" w:cs="Estrangelo Edessa"/>
          <w:bCs/>
          <w:color w:val="000000" w:themeColor="text1"/>
        </w:rPr>
        <w:t>.</w:t>
      </w:r>
    </w:p>
    <w:p w:rsidR="008B5326" w:rsidRDefault="00AC7D44" w:rsidP="00EF2554">
      <w:pPr>
        <w:spacing w:line="360" w:lineRule="auto"/>
        <w:ind w:left="810" w:firstLine="426"/>
        <w:contextualSpacing/>
        <w:jc w:val="both"/>
        <w:rPr>
          <w:rFonts w:ascii="Bookman Old Style" w:hAnsi="Bookman Old Style" w:cs="Estrangelo Edessa"/>
          <w:bCs/>
          <w:color w:val="000000" w:themeColor="text1"/>
        </w:rPr>
      </w:pPr>
      <w:r w:rsidRPr="008B5326">
        <w:rPr>
          <w:rFonts w:ascii="Bookman Old Style" w:hAnsi="Bookman Old Style" w:cs="Estrangelo Edessa"/>
          <w:bCs/>
          <w:color w:val="000000" w:themeColor="text1"/>
        </w:rPr>
        <w:t xml:space="preserve">Persentase Penerangan Jalan Umum di Ruas Jalan </w:t>
      </w:r>
      <w:r w:rsidRPr="00EF2554">
        <w:rPr>
          <w:rFonts w:ascii="Bookman Old Style" w:hAnsi="Bookman Old Style"/>
        </w:rPr>
        <w:t>Kabupaten</w:t>
      </w:r>
      <w:r w:rsidRPr="008B5326">
        <w:rPr>
          <w:rFonts w:ascii="Bookman Old Style" w:hAnsi="Bookman Old Style" w:cs="Estrangelo Edessa"/>
          <w:bCs/>
          <w:color w:val="000000" w:themeColor="text1"/>
        </w:rPr>
        <w:t xml:space="preserve"> dihitung dengan membagi jumlah PJU dengan Jumlah Ruas Jalan Kabupaten</w:t>
      </w:r>
      <w:r w:rsidR="00CD04CA" w:rsidRPr="008B5326">
        <w:rPr>
          <w:rFonts w:ascii="Bookman Old Style" w:hAnsi="Bookman Old Style" w:cs="Estrangelo Edessa"/>
          <w:bCs/>
          <w:color w:val="000000" w:themeColor="text1"/>
        </w:rPr>
        <w:t xml:space="preserve"> dikalikan 100%</w:t>
      </w:r>
      <w:r w:rsidRPr="008B5326">
        <w:rPr>
          <w:rFonts w:ascii="Bookman Old Style" w:hAnsi="Bookman Old Style" w:cs="Estrangelo Edessa"/>
          <w:bCs/>
          <w:color w:val="000000" w:themeColor="text1"/>
        </w:rPr>
        <w:t xml:space="preserve"> </w:t>
      </w:r>
    </w:p>
    <w:p w:rsidR="00573E55" w:rsidRPr="008B5326" w:rsidRDefault="00CD04CA" w:rsidP="00EF2554">
      <w:pPr>
        <w:spacing w:line="360" w:lineRule="auto"/>
        <w:ind w:left="810" w:firstLine="426"/>
        <w:contextualSpacing/>
        <w:jc w:val="both"/>
        <w:rPr>
          <w:rFonts w:ascii="Bookman Old Style" w:hAnsi="Bookman Old Style"/>
        </w:rPr>
      </w:pPr>
      <w:r w:rsidRPr="008B5326">
        <w:rPr>
          <w:rFonts w:ascii="Bookman Old Style" w:hAnsi="Bookman Old Style"/>
          <w:lang w:val="en-US"/>
        </w:rPr>
        <w:t xml:space="preserve">Realisasi </w:t>
      </w:r>
      <w:r w:rsidRPr="008B5326">
        <w:rPr>
          <w:rFonts w:ascii="Bookman Old Style" w:hAnsi="Bookman Old Style" w:cs="Estrangelo Edessa"/>
          <w:bCs/>
          <w:color w:val="000000" w:themeColor="text1"/>
        </w:rPr>
        <w:t xml:space="preserve">Persentase Penerangan Jalan Umum di Ruas Jalan Kabupaten </w:t>
      </w:r>
      <w:r w:rsidRPr="008B5326">
        <w:rPr>
          <w:rFonts w:ascii="Bookman Old Style" w:hAnsi="Bookman Old Style"/>
          <w:lang w:val="en-US"/>
        </w:rPr>
        <w:t xml:space="preserve">di Kabupaten Temanggung dari tahun </w:t>
      </w:r>
      <w:r w:rsidRPr="008B5326">
        <w:rPr>
          <w:rFonts w:ascii="Bookman Old Style" w:hAnsi="Bookman Old Style" w:cs="Estrangelo Edessa"/>
          <w:bCs/>
          <w:color w:val="000000" w:themeColor="text1"/>
        </w:rPr>
        <w:t>2013</w:t>
      </w:r>
      <w:r w:rsidRPr="008B5326">
        <w:rPr>
          <w:rFonts w:ascii="Bookman Old Style" w:hAnsi="Bookman Old Style"/>
          <w:lang w:val="en-US"/>
        </w:rPr>
        <w:t xml:space="preserve"> s.d 2018 </w:t>
      </w:r>
      <w:r w:rsidRPr="008B5326">
        <w:rPr>
          <w:rFonts w:ascii="Bookman Old Style" w:hAnsi="Bookman Old Style"/>
        </w:rPr>
        <w:t>belum ada karena merupakan indik</w:t>
      </w:r>
      <w:r w:rsidR="008B5326">
        <w:rPr>
          <w:rFonts w:ascii="Bookman Old Style" w:hAnsi="Bookman Old Style"/>
        </w:rPr>
        <w:t>ator baru pada RPJMD 2018-2023.</w:t>
      </w:r>
      <w:r w:rsidR="008B5326">
        <w:rPr>
          <w:rFonts w:ascii="Bookman Old Style" w:hAnsi="Bookman Old Style"/>
          <w:lang w:val="en-US"/>
        </w:rPr>
        <w:t xml:space="preserve"> </w:t>
      </w:r>
      <w:proofErr w:type="gramStart"/>
      <w:r w:rsidR="00573E55" w:rsidRPr="008B5326">
        <w:rPr>
          <w:rFonts w:ascii="Bookman Old Style" w:hAnsi="Bookman Old Style" w:cs="Estrangelo Edessa"/>
          <w:bCs/>
          <w:color w:val="000000"/>
          <w:lang w:val="en-US"/>
        </w:rPr>
        <w:t>Panjang jalan kabupaten yang sudah ber-PJU</w:t>
      </w:r>
      <w:r w:rsidR="008B5326" w:rsidRPr="008B5326">
        <w:rPr>
          <w:rFonts w:ascii="Bookman Old Style" w:hAnsi="Bookman Old Style" w:cs="Estrangelo Edessa"/>
          <w:bCs/>
          <w:color w:val="000000"/>
          <w:lang w:val="en-US"/>
        </w:rPr>
        <w:t xml:space="preserve"> </w:t>
      </w:r>
      <w:r w:rsidR="008B5326" w:rsidRPr="008B5326">
        <w:rPr>
          <w:rFonts w:ascii="Bookman Old Style" w:hAnsi="Bookman Old Style" w:cs="Estrangelo Edessa"/>
          <w:bCs/>
          <w:color w:val="000000"/>
        </w:rPr>
        <w:t>sampai dengan tahun 2018</w:t>
      </w:r>
      <w:r w:rsidR="008B5326" w:rsidRPr="008B5326">
        <w:rPr>
          <w:rFonts w:ascii="Bookman Old Style" w:hAnsi="Bookman Old Style" w:cs="Estrangelo Edessa"/>
          <w:bCs/>
          <w:color w:val="000000"/>
          <w:lang w:val="en-US"/>
        </w:rPr>
        <w:t xml:space="preserve"> adalah</w:t>
      </w:r>
      <w:r w:rsidR="00573E55" w:rsidRPr="008B5326">
        <w:rPr>
          <w:rFonts w:ascii="Bookman Old Style" w:hAnsi="Bookman Old Style" w:cs="Estrangelo Edessa"/>
          <w:bCs/>
          <w:color w:val="000000"/>
          <w:lang w:val="en-US"/>
        </w:rPr>
        <w:t xml:space="preserve"> 55, 43 Km</w:t>
      </w:r>
      <w:r w:rsidR="008B5326">
        <w:rPr>
          <w:rFonts w:ascii="Bookman Old Style" w:hAnsi="Bookman Old Style" w:cs="Estrangelo Edessa"/>
          <w:bCs/>
          <w:color w:val="000000"/>
          <w:lang w:val="en-US"/>
        </w:rPr>
        <w:t>.</w:t>
      </w:r>
      <w:r w:rsidR="00573E55" w:rsidRPr="008B5326">
        <w:rPr>
          <w:rFonts w:ascii="Bookman Old Style" w:hAnsi="Bookman Old Style" w:cs="Estrangelo Edessa"/>
          <w:bCs/>
          <w:color w:val="000000"/>
        </w:rPr>
        <w:t xml:space="preserve"> </w:t>
      </w:r>
      <w:r w:rsidR="006C7DDB">
        <w:rPr>
          <w:rFonts w:ascii="Bookman Old Style" w:hAnsi="Bookman Old Style" w:cs="Estrangelo Edessa"/>
          <w:bCs/>
          <w:color w:val="000000"/>
        </w:rPr>
        <w:t>Untuk realisasi di semester I 2019 belum bisa dihitung karena belum semua kegiatan selesai dilaksanakan.</w:t>
      </w:r>
      <w:proofErr w:type="gramEnd"/>
    </w:p>
    <w:p w:rsidR="0097219B" w:rsidRDefault="0097219B" w:rsidP="008B5326">
      <w:pPr>
        <w:spacing w:line="360" w:lineRule="auto"/>
        <w:rPr>
          <w:rFonts w:ascii="Bookman Old Style" w:hAnsi="Bookman Old Style" w:cs="Estrangelo Edessa"/>
          <w:b/>
          <w:bCs/>
          <w:color w:val="000000" w:themeColor="text1"/>
        </w:rPr>
      </w:pPr>
    </w:p>
    <w:p w:rsidR="006C7DDB" w:rsidRPr="008B5326" w:rsidRDefault="006C7DDB" w:rsidP="008B5326">
      <w:pPr>
        <w:spacing w:line="360" w:lineRule="auto"/>
        <w:rPr>
          <w:rFonts w:ascii="Bookman Old Style" w:hAnsi="Bookman Old Style" w:cs="Estrangelo Edessa"/>
          <w:b/>
          <w:bCs/>
          <w:color w:val="000000" w:themeColor="text1"/>
        </w:rPr>
      </w:pPr>
    </w:p>
    <w:p w:rsidR="00E238DA" w:rsidRPr="00507ECC" w:rsidRDefault="00E238DA" w:rsidP="00EF2554">
      <w:pPr>
        <w:pStyle w:val="ListParagraph"/>
        <w:numPr>
          <w:ilvl w:val="0"/>
          <w:numId w:val="17"/>
        </w:numPr>
        <w:spacing w:line="360" w:lineRule="auto"/>
        <w:ind w:left="810"/>
        <w:rPr>
          <w:rFonts w:ascii="Bookman Old Style" w:hAnsi="Bookman Old Style" w:cs="Estrangelo Edessa"/>
          <w:b/>
          <w:bCs/>
        </w:rPr>
      </w:pPr>
      <w:r w:rsidRPr="00507ECC">
        <w:rPr>
          <w:rFonts w:ascii="Bookman Old Style" w:hAnsi="Bookman Old Style" w:cs="Estrangelo Edessa"/>
          <w:b/>
          <w:bCs/>
        </w:rPr>
        <w:t xml:space="preserve">Rumah </w:t>
      </w:r>
      <w:r w:rsidR="0097219B" w:rsidRPr="00EF2554">
        <w:rPr>
          <w:rFonts w:ascii="Bookman Old Style" w:hAnsi="Bookman Old Style" w:cs="Estrangelo Edessa"/>
          <w:b/>
          <w:bCs/>
          <w:color w:val="000000" w:themeColor="text1"/>
          <w:lang w:val="en-US"/>
        </w:rPr>
        <w:t>Tangga</w:t>
      </w:r>
      <w:r w:rsidR="0097219B" w:rsidRPr="00507ECC">
        <w:rPr>
          <w:rFonts w:ascii="Bookman Old Style" w:hAnsi="Bookman Old Style" w:cs="Estrangelo Edessa"/>
          <w:b/>
          <w:bCs/>
          <w:lang w:val="en-US"/>
        </w:rPr>
        <w:t xml:space="preserve"> </w:t>
      </w:r>
      <w:r w:rsidRPr="00507ECC">
        <w:rPr>
          <w:rFonts w:ascii="Bookman Old Style" w:hAnsi="Bookman Old Style" w:cs="Estrangelo Edessa"/>
          <w:b/>
          <w:bCs/>
        </w:rPr>
        <w:t xml:space="preserve">Berakses </w:t>
      </w:r>
      <w:r w:rsidRPr="008B5326">
        <w:rPr>
          <w:rFonts w:ascii="Bookman Old Style" w:hAnsi="Bookman Old Style" w:cs="Estrangelo Edessa"/>
          <w:b/>
          <w:bCs/>
          <w:color w:val="000000" w:themeColor="text1"/>
          <w:lang w:val="en-US"/>
        </w:rPr>
        <w:t>Sanitasi</w:t>
      </w:r>
      <w:r w:rsidRPr="00507ECC">
        <w:rPr>
          <w:rFonts w:ascii="Bookman Old Style" w:hAnsi="Bookman Old Style" w:cs="Estrangelo Edessa"/>
          <w:b/>
          <w:bCs/>
        </w:rPr>
        <w:t xml:space="preserve"> Layak</w:t>
      </w:r>
    </w:p>
    <w:p w:rsidR="00E238DA" w:rsidRDefault="00E238DA" w:rsidP="00EF2554">
      <w:pPr>
        <w:spacing w:line="360" w:lineRule="auto"/>
        <w:ind w:left="810" w:firstLine="426"/>
        <w:contextualSpacing/>
        <w:jc w:val="both"/>
        <w:rPr>
          <w:rFonts w:ascii="Bookman Old Style" w:hAnsi="Bookman Old Style" w:cs="Calibri"/>
          <w:color w:val="000000" w:themeColor="text1"/>
        </w:rPr>
      </w:pPr>
      <w:r w:rsidRPr="00C048B6">
        <w:rPr>
          <w:rFonts w:ascii="Bookman Old Style" w:hAnsi="Bookman Old Style" w:cs="Calibri"/>
          <w:color w:val="000000" w:themeColor="text1"/>
        </w:rPr>
        <w:t xml:space="preserve">Akses </w:t>
      </w:r>
      <w:r w:rsidRPr="008B5326">
        <w:rPr>
          <w:rFonts w:ascii="Bookman Old Style" w:hAnsi="Bookman Old Style" w:cs="Estrangelo Edessa"/>
          <w:bCs/>
          <w:color w:val="000000"/>
          <w:lang w:val="en-US"/>
        </w:rPr>
        <w:t>sanitasi</w:t>
      </w:r>
      <w:r w:rsidRPr="00C048B6">
        <w:rPr>
          <w:rFonts w:ascii="Bookman Old Style" w:hAnsi="Bookman Old Style" w:cs="Calibri"/>
          <w:color w:val="000000" w:themeColor="text1"/>
        </w:rPr>
        <w:t xml:space="preserve"> ditinjau dari Stop Buang Air Besar Sembarangan </w:t>
      </w:r>
      <w:r w:rsidRPr="00C048B6">
        <w:rPr>
          <w:rFonts w:ascii="Bookman Old Style" w:hAnsi="Bookman Old Style" w:cs="Calibri"/>
          <w:color w:val="000000" w:themeColor="text1"/>
        </w:rPr>
        <w:lastRenderedPageBreak/>
        <w:t xml:space="preserve">(BABS), cuci tangan pakai sabun dan  pengelolaan limbah </w:t>
      </w:r>
      <w:r w:rsidRPr="00EF2554">
        <w:rPr>
          <w:rFonts w:ascii="Bookman Old Style" w:hAnsi="Bookman Old Style"/>
        </w:rPr>
        <w:t>cair</w:t>
      </w:r>
      <w:r w:rsidRPr="00C048B6">
        <w:rPr>
          <w:rFonts w:ascii="Bookman Old Style" w:hAnsi="Bookman Old Style" w:cs="Calibri"/>
          <w:color w:val="000000" w:themeColor="text1"/>
        </w:rPr>
        <w:t xml:space="preserve"> rumah tangga. Sanitasi tersebut dipengaruhi oleh perilaku yang disengaja dalam budaya hidup bersih dan sehat. Persentase rumah tinggal dengan akses sanitasi yang layak di Kabupaten Temanggung dapat dilihat pada tabel berikut.</w:t>
      </w:r>
    </w:p>
    <w:p w:rsidR="0097219B" w:rsidRPr="008B5326" w:rsidRDefault="0097219B" w:rsidP="00EF2554">
      <w:pPr>
        <w:spacing w:line="360" w:lineRule="auto"/>
        <w:ind w:left="810" w:firstLine="426"/>
        <w:contextualSpacing/>
        <w:jc w:val="both"/>
        <w:rPr>
          <w:rFonts w:ascii="Bookman Old Style" w:hAnsi="Bookman Old Style" w:cs="Calibri"/>
          <w:color w:val="000000" w:themeColor="text1"/>
          <w:lang w:val="en-US"/>
        </w:rPr>
      </w:pPr>
      <w:proofErr w:type="gramStart"/>
      <w:r>
        <w:rPr>
          <w:rFonts w:ascii="Bookman Old Style" w:hAnsi="Bookman Old Style" w:cs="Calibri"/>
          <w:color w:val="000000" w:themeColor="text1"/>
          <w:lang w:val="en-US"/>
        </w:rPr>
        <w:t xml:space="preserve">Rumus </w:t>
      </w:r>
      <w:r w:rsidRPr="008B5326">
        <w:rPr>
          <w:rFonts w:ascii="Bookman Old Style" w:hAnsi="Bookman Old Style" w:cs="Estrangelo Edessa"/>
          <w:bCs/>
          <w:color w:val="000000"/>
          <w:lang w:val="en-US"/>
        </w:rPr>
        <w:t>penghitungan</w:t>
      </w:r>
      <w:r>
        <w:rPr>
          <w:rFonts w:ascii="Bookman Old Style" w:hAnsi="Bookman Old Style" w:cs="Calibri"/>
          <w:color w:val="000000" w:themeColor="text1"/>
          <w:lang w:val="en-US"/>
        </w:rPr>
        <w:t xml:space="preserve"> </w:t>
      </w:r>
      <w:r w:rsidR="00D64039" w:rsidRPr="00D64039">
        <w:rPr>
          <w:rFonts w:ascii="Bookman Old Style" w:hAnsi="Bookman Old Style" w:cs="Calibri"/>
          <w:color w:val="000000" w:themeColor="text1"/>
          <w:lang w:val="en-US"/>
        </w:rPr>
        <w:t>Jumlah rumah tinggal berakses sanitasi layak</w:t>
      </w:r>
      <w:r w:rsidR="00D64039">
        <w:rPr>
          <w:rFonts w:ascii="Bookman Old Style" w:hAnsi="Bookman Old Style" w:cs="Calibri"/>
          <w:color w:val="000000" w:themeColor="text1"/>
        </w:rPr>
        <w:t xml:space="preserve"> dibagi </w:t>
      </w:r>
      <w:r w:rsidR="00D64039" w:rsidRPr="00EF2554">
        <w:rPr>
          <w:rFonts w:ascii="Bookman Old Style" w:hAnsi="Bookman Old Style"/>
        </w:rPr>
        <w:t>jumlah</w:t>
      </w:r>
      <w:r w:rsidR="00D64039">
        <w:rPr>
          <w:rFonts w:ascii="Bookman Old Style" w:hAnsi="Bookman Old Style" w:cs="Calibri"/>
          <w:color w:val="000000" w:themeColor="text1"/>
        </w:rPr>
        <w:t xml:space="preserve"> rumah dikalikan 100 %</w:t>
      </w:r>
      <w:r w:rsidR="008B5326">
        <w:rPr>
          <w:rFonts w:ascii="Bookman Old Style" w:hAnsi="Bookman Old Style" w:cs="Calibri"/>
          <w:color w:val="000000" w:themeColor="text1"/>
          <w:lang w:val="en-US"/>
        </w:rPr>
        <w:t>.</w:t>
      </w:r>
      <w:proofErr w:type="gramEnd"/>
      <w:r w:rsidR="008B5326">
        <w:rPr>
          <w:rFonts w:ascii="Bookman Old Style" w:hAnsi="Bookman Old Style" w:cs="Calibri"/>
          <w:color w:val="000000" w:themeColor="text1"/>
          <w:lang w:val="en-US"/>
        </w:rPr>
        <w:t xml:space="preserve"> </w:t>
      </w:r>
      <w:proofErr w:type="gramStart"/>
      <w:r w:rsidR="008B5326">
        <w:rPr>
          <w:rFonts w:ascii="Bookman Old Style" w:hAnsi="Bookman Old Style" w:cs="Calibri"/>
          <w:color w:val="000000" w:themeColor="text1"/>
          <w:lang w:val="en-US"/>
        </w:rPr>
        <w:t>berikut</w:t>
      </w:r>
      <w:proofErr w:type="gramEnd"/>
      <w:r w:rsidR="008B5326">
        <w:rPr>
          <w:rFonts w:ascii="Bookman Old Style" w:hAnsi="Bookman Old Style" w:cs="Calibri"/>
          <w:color w:val="000000" w:themeColor="text1"/>
          <w:lang w:val="en-US"/>
        </w:rPr>
        <w:t xml:space="preserve"> adalah realisasi rumah berakse</w:t>
      </w:r>
      <w:r w:rsidR="006C7DDB">
        <w:rPr>
          <w:rFonts w:ascii="Bookman Old Style" w:hAnsi="Bookman Old Style" w:cs="Calibri"/>
          <w:color w:val="000000" w:themeColor="text1"/>
          <w:lang w:val="en-US"/>
        </w:rPr>
        <w:t>s sanitasi layak tahun 2013-201</w:t>
      </w:r>
      <w:r w:rsidR="006C7DDB">
        <w:rPr>
          <w:rFonts w:ascii="Bookman Old Style" w:hAnsi="Bookman Old Style" w:cs="Calibri"/>
          <w:color w:val="000000" w:themeColor="text1"/>
        </w:rPr>
        <w:t>9</w:t>
      </w:r>
      <w:r w:rsidR="008B5326">
        <w:rPr>
          <w:rFonts w:ascii="Bookman Old Style" w:hAnsi="Bookman Old Style" w:cs="Calibri"/>
          <w:color w:val="000000" w:themeColor="text1"/>
          <w:lang w:val="en-US"/>
        </w:rPr>
        <w:t xml:space="preserve"> adalah sebagai berikut.</w:t>
      </w:r>
    </w:p>
    <w:p w:rsidR="0097219B" w:rsidRPr="00765A42" w:rsidRDefault="0097219B" w:rsidP="008B5326">
      <w:pPr>
        <w:pStyle w:val="ListParagraph"/>
        <w:widowControl/>
        <w:numPr>
          <w:ilvl w:val="0"/>
          <w:numId w:val="36"/>
        </w:numPr>
        <w:autoSpaceDN/>
        <w:adjustRightInd/>
        <w:ind w:left="2250"/>
        <w:jc w:val="center"/>
        <w:rPr>
          <w:rFonts w:ascii="Bookman Old Style" w:hAnsi="Bookman Old Style"/>
          <w:color w:val="000000" w:themeColor="text1"/>
        </w:rPr>
      </w:pPr>
      <w:bookmarkStart w:id="9" w:name="_Toc507431773"/>
      <w:bookmarkStart w:id="10" w:name="_Toc509303469"/>
    </w:p>
    <w:p w:rsidR="00E238DA" w:rsidRPr="00AC7696" w:rsidRDefault="00E238DA" w:rsidP="00E238DA">
      <w:pPr>
        <w:pStyle w:val="Caption"/>
        <w:spacing w:before="0" w:after="0" w:line="360" w:lineRule="auto"/>
        <w:ind w:left="1440"/>
        <w:jc w:val="center"/>
        <w:rPr>
          <w:rFonts w:ascii="Bookman Old Style" w:hAnsi="Bookman Old Style" w:cs="Calibri"/>
          <w:i w:val="0"/>
          <w:color w:val="000000" w:themeColor="text1"/>
          <w:sz w:val="24"/>
          <w:szCs w:val="24"/>
        </w:rPr>
      </w:pPr>
      <w:r w:rsidRPr="00C048B6">
        <w:rPr>
          <w:rFonts w:ascii="Bookman Old Style" w:hAnsi="Bookman Old Style" w:cs="Calibri"/>
          <w:i w:val="0"/>
          <w:color w:val="000000" w:themeColor="text1"/>
          <w:sz w:val="24"/>
          <w:szCs w:val="24"/>
        </w:rPr>
        <w:t xml:space="preserve">Rumah </w:t>
      </w:r>
      <w:r w:rsidRPr="00C048B6">
        <w:rPr>
          <w:rFonts w:ascii="Bookman Old Style" w:hAnsi="Bookman Old Style" w:cs="Calibri"/>
          <w:i w:val="0"/>
          <w:color w:val="000000" w:themeColor="text1"/>
          <w:sz w:val="24"/>
          <w:szCs w:val="24"/>
          <w:lang w:val="id-ID"/>
        </w:rPr>
        <w:t>Bera</w:t>
      </w:r>
      <w:r w:rsidRPr="00C048B6">
        <w:rPr>
          <w:rFonts w:ascii="Bookman Old Style" w:hAnsi="Bookman Old Style" w:cs="Calibri"/>
          <w:i w:val="0"/>
          <w:color w:val="000000" w:themeColor="text1"/>
          <w:sz w:val="24"/>
          <w:szCs w:val="24"/>
        </w:rPr>
        <w:t>kses Sanitasi Layak Tahun 201</w:t>
      </w:r>
      <w:r w:rsidR="00AC7696">
        <w:rPr>
          <w:rFonts w:ascii="Bookman Old Style" w:hAnsi="Bookman Old Style" w:cs="Calibri"/>
          <w:i w:val="0"/>
          <w:color w:val="000000" w:themeColor="text1"/>
          <w:sz w:val="24"/>
          <w:szCs w:val="24"/>
        </w:rPr>
        <w:t>4</w:t>
      </w:r>
      <w:r w:rsidRPr="00C048B6">
        <w:rPr>
          <w:rFonts w:ascii="Bookman Old Style" w:hAnsi="Bookman Old Style" w:cs="Calibri"/>
          <w:i w:val="0"/>
          <w:color w:val="000000" w:themeColor="text1"/>
          <w:sz w:val="24"/>
          <w:szCs w:val="24"/>
        </w:rPr>
        <w:t>-201</w:t>
      </w:r>
      <w:bookmarkEnd w:id="9"/>
      <w:bookmarkEnd w:id="10"/>
      <w:r w:rsidR="006C7DDB">
        <w:rPr>
          <w:rFonts w:ascii="Bookman Old Style" w:hAnsi="Bookman Old Style" w:cs="Calibri"/>
          <w:i w:val="0"/>
          <w:color w:val="000000" w:themeColor="text1"/>
          <w:sz w:val="24"/>
          <w:szCs w:val="24"/>
          <w:lang w:val="id-ID"/>
        </w:rPr>
        <w:t>9</w:t>
      </w:r>
      <w:r w:rsidR="00AC7696">
        <w:rPr>
          <w:rFonts w:ascii="Bookman Old Style" w:hAnsi="Bookman Old Style" w:cs="Calibri"/>
          <w:i w:val="0"/>
          <w:color w:val="000000" w:themeColor="text1"/>
          <w:sz w:val="24"/>
          <w:szCs w:val="24"/>
        </w:rPr>
        <w:t xml:space="preserve"> </w:t>
      </w:r>
    </w:p>
    <w:tbl>
      <w:tblPr>
        <w:tblW w:w="81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3"/>
        <w:gridCol w:w="339"/>
        <w:gridCol w:w="17"/>
        <w:gridCol w:w="2158"/>
        <w:gridCol w:w="17"/>
        <w:gridCol w:w="1078"/>
        <w:gridCol w:w="16"/>
        <w:gridCol w:w="823"/>
        <w:gridCol w:w="15"/>
        <w:gridCol w:w="857"/>
        <w:gridCol w:w="15"/>
        <w:gridCol w:w="915"/>
        <w:gridCol w:w="15"/>
        <w:gridCol w:w="915"/>
        <w:gridCol w:w="15"/>
        <w:gridCol w:w="934"/>
      </w:tblGrid>
      <w:tr w:rsidR="006C7DDB" w:rsidRPr="00C048B6" w:rsidTr="000976F9">
        <w:trPr>
          <w:gridBefore w:val="1"/>
          <w:wBefore w:w="13" w:type="dxa"/>
          <w:trHeight w:val="143"/>
          <w:jc w:val="right"/>
        </w:trPr>
        <w:tc>
          <w:tcPr>
            <w:tcW w:w="356" w:type="dxa"/>
            <w:gridSpan w:val="2"/>
            <w:vMerge w:val="restart"/>
            <w:shd w:val="clear" w:color="auto" w:fill="auto"/>
            <w:vAlign w:val="center"/>
          </w:tcPr>
          <w:p w:rsidR="006C7DDB" w:rsidRPr="00C048B6" w:rsidRDefault="006C7DDB"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No.</w:t>
            </w:r>
          </w:p>
        </w:tc>
        <w:tc>
          <w:tcPr>
            <w:tcW w:w="2194" w:type="dxa"/>
            <w:gridSpan w:val="2"/>
            <w:vMerge w:val="restart"/>
            <w:shd w:val="clear" w:color="auto" w:fill="auto"/>
            <w:vAlign w:val="center"/>
          </w:tcPr>
          <w:p w:rsidR="006C7DDB" w:rsidRPr="00C048B6" w:rsidRDefault="006C7DDB"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Uraian</w:t>
            </w:r>
          </w:p>
        </w:tc>
        <w:tc>
          <w:tcPr>
            <w:tcW w:w="5579" w:type="dxa"/>
            <w:gridSpan w:val="11"/>
          </w:tcPr>
          <w:p w:rsidR="006C7DDB" w:rsidRPr="00C048B6" w:rsidRDefault="006C7DDB"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Tahun</w:t>
            </w:r>
          </w:p>
        </w:tc>
      </w:tr>
      <w:tr w:rsidR="000976F9" w:rsidRPr="00C048B6" w:rsidTr="000976F9">
        <w:trPr>
          <w:gridBefore w:val="1"/>
          <w:wBefore w:w="13" w:type="dxa"/>
          <w:trHeight w:val="55"/>
          <w:jc w:val="right"/>
        </w:trPr>
        <w:tc>
          <w:tcPr>
            <w:tcW w:w="356" w:type="dxa"/>
            <w:gridSpan w:val="2"/>
            <w:vMerge/>
            <w:shd w:val="clear" w:color="auto" w:fill="auto"/>
            <w:vAlign w:val="center"/>
          </w:tcPr>
          <w:p w:rsidR="000976F9" w:rsidRPr="00C048B6" w:rsidRDefault="000976F9" w:rsidP="00553C10">
            <w:pPr>
              <w:spacing w:before="60" w:after="60"/>
              <w:jc w:val="center"/>
              <w:rPr>
                <w:rFonts w:ascii="Bookman Old Style" w:hAnsi="Bookman Old Style" w:cs="Calibri"/>
                <w:color w:val="000000" w:themeColor="text1"/>
                <w:sz w:val="20"/>
              </w:rPr>
            </w:pPr>
          </w:p>
        </w:tc>
        <w:tc>
          <w:tcPr>
            <w:tcW w:w="2194" w:type="dxa"/>
            <w:gridSpan w:val="2"/>
            <w:vMerge/>
            <w:shd w:val="clear" w:color="auto" w:fill="auto"/>
            <w:vAlign w:val="center"/>
          </w:tcPr>
          <w:p w:rsidR="000976F9" w:rsidRPr="00C048B6" w:rsidRDefault="000976F9" w:rsidP="00553C10">
            <w:pPr>
              <w:spacing w:before="60" w:after="60"/>
              <w:jc w:val="center"/>
              <w:rPr>
                <w:rFonts w:ascii="Bookman Old Style" w:hAnsi="Bookman Old Style" w:cs="Calibri"/>
                <w:color w:val="000000" w:themeColor="text1"/>
                <w:sz w:val="20"/>
              </w:rPr>
            </w:pPr>
          </w:p>
        </w:tc>
        <w:tc>
          <w:tcPr>
            <w:tcW w:w="1098" w:type="dxa"/>
            <w:gridSpan w:val="2"/>
            <w:vAlign w:val="center"/>
          </w:tcPr>
          <w:p w:rsidR="000976F9" w:rsidRPr="00C048B6" w:rsidRDefault="000976F9" w:rsidP="00730906">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2014</w:t>
            </w:r>
          </w:p>
        </w:tc>
        <w:tc>
          <w:tcPr>
            <w:tcW w:w="810" w:type="dxa"/>
            <w:gridSpan w:val="2"/>
            <w:shd w:val="clear" w:color="auto" w:fill="auto"/>
            <w:tcMar>
              <w:top w:w="15" w:type="dxa"/>
              <w:left w:w="15" w:type="dxa"/>
              <w:bottom w:w="0" w:type="dxa"/>
              <w:right w:w="15" w:type="dxa"/>
            </w:tcMar>
            <w:vAlign w:val="center"/>
          </w:tcPr>
          <w:p w:rsidR="000976F9" w:rsidRPr="00C048B6" w:rsidRDefault="000976F9" w:rsidP="00730906">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2015</w:t>
            </w:r>
          </w:p>
        </w:tc>
        <w:tc>
          <w:tcPr>
            <w:tcW w:w="873" w:type="dxa"/>
            <w:gridSpan w:val="2"/>
            <w:shd w:val="clear" w:color="auto" w:fill="auto"/>
            <w:tcMar>
              <w:top w:w="15" w:type="dxa"/>
              <w:left w:w="15" w:type="dxa"/>
              <w:bottom w:w="0" w:type="dxa"/>
              <w:right w:w="15" w:type="dxa"/>
            </w:tcMar>
            <w:vAlign w:val="center"/>
          </w:tcPr>
          <w:p w:rsidR="000976F9" w:rsidRPr="00C048B6" w:rsidRDefault="000976F9" w:rsidP="00730906">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2016</w:t>
            </w:r>
          </w:p>
        </w:tc>
        <w:tc>
          <w:tcPr>
            <w:tcW w:w="932" w:type="dxa"/>
            <w:gridSpan w:val="2"/>
            <w:shd w:val="clear" w:color="auto" w:fill="auto"/>
            <w:tcMar>
              <w:top w:w="15" w:type="dxa"/>
              <w:left w:w="15" w:type="dxa"/>
              <w:bottom w:w="0" w:type="dxa"/>
              <w:right w:w="15" w:type="dxa"/>
            </w:tcMar>
            <w:vAlign w:val="center"/>
          </w:tcPr>
          <w:p w:rsidR="000976F9" w:rsidRPr="00C048B6" w:rsidRDefault="000976F9" w:rsidP="00730906">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2017</w:t>
            </w:r>
          </w:p>
        </w:tc>
        <w:tc>
          <w:tcPr>
            <w:tcW w:w="932" w:type="dxa"/>
            <w:gridSpan w:val="2"/>
            <w:shd w:val="clear" w:color="auto" w:fill="auto"/>
            <w:vAlign w:val="center"/>
          </w:tcPr>
          <w:p w:rsidR="000976F9" w:rsidRPr="00C048B6" w:rsidRDefault="000976F9" w:rsidP="00730906">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2018</w:t>
            </w:r>
          </w:p>
        </w:tc>
        <w:tc>
          <w:tcPr>
            <w:tcW w:w="934" w:type="dxa"/>
            <w:shd w:val="clear" w:color="auto" w:fill="auto"/>
            <w:tcMar>
              <w:top w:w="15" w:type="dxa"/>
              <w:left w:w="15" w:type="dxa"/>
              <w:bottom w:w="0" w:type="dxa"/>
              <w:right w:w="15" w:type="dxa"/>
            </w:tcMar>
          </w:tcPr>
          <w:p w:rsidR="000976F9" w:rsidRDefault="000976F9" w:rsidP="00730906">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2019 Semester I</w:t>
            </w:r>
          </w:p>
        </w:tc>
      </w:tr>
      <w:tr w:rsidR="000976F9" w:rsidRPr="00C048B6" w:rsidTr="000976F9">
        <w:trPr>
          <w:trHeight w:val="182"/>
          <w:jc w:val="right"/>
        </w:trPr>
        <w:tc>
          <w:tcPr>
            <w:tcW w:w="352" w:type="dxa"/>
            <w:gridSpan w:val="2"/>
            <w:shd w:val="clear" w:color="auto" w:fill="auto"/>
            <w:tcMar>
              <w:top w:w="15" w:type="dxa"/>
              <w:left w:w="15" w:type="dxa"/>
              <w:bottom w:w="0" w:type="dxa"/>
              <w:right w:w="15" w:type="dxa"/>
            </w:tcMar>
            <w:vAlign w:val="center"/>
            <w:hideMark/>
          </w:tcPr>
          <w:p w:rsidR="000976F9" w:rsidRPr="00C048B6" w:rsidRDefault="000976F9"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1</w:t>
            </w:r>
          </w:p>
        </w:tc>
        <w:tc>
          <w:tcPr>
            <w:tcW w:w="2194" w:type="dxa"/>
            <w:gridSpan w:val="2"/>
            <w:shd w:val="clear" w:color="auto" w:fill="auto"/>
            <w:tcMar>
              <w:top w:w="15" w:type="dxa"/>
              <w:left w:w="15" w:type="dxa"/>
              <w:bottom w:w="0" w:type="dxa"/>
              <w:right w:w="15" w:type="dxa"/>
            </w:tcMar>
            <w:vAlign w:val="center"/>
          </w:tcPr>
          <w:p w:rsidR="000976F9" w:rsidRPr="00C048B6" w:rsidRDefault="000976F9" w:rsidP="00952C62">
            <w:pPr>
              <w:spacing w:before="60" w:after="60"/>
              <w:rPr>
                <w:rFonts w:ascii="Bookman Old Style" w:hAnsi="Bookman Old Style" w:cs="Calibri"/>
                <w:color w:val="000000" w:themeColor="text1"/>
                <w:sz w:val="20"/>
              </w:rPr>
            </w:pPr>
            <w:r w:rsidRPr="00C048B6">
              <w:rPr>
                <w:rFonts w:ascii="Bookman Old Style" w:hAnsi="Bookman Old Style" w:cs="Calibri"/>
                <w:color w:val="000000" w:themeColor="text1"/>
                <w:sz w:val="20"/>
              </w:rPr>
              <w:t>Jumlah rumah tinggal berakses sanitasi layak</w:t>
            </w:r>
          </w:p>
        </w:tc>
        <w:tc>
          <w:tcPr>
            <w:tcW w:w="1100" w:type="dxa"/>
            <w:gridSpan w:val="2"/>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129.067</w:t>
            </w:r>
          </w:p>
        </w:tc>
        <w:tc>
          <w:tcPr>
            <w:tcW w:w="810" w:type="dxa"/>
            <w:gridSpan w:val="2"/>
            <w:shd w:val="clear" w:color="auto" w:fill="auto"/>
            <w:tcMar>
              <w:top w:w="15" w:type="dxa"/>
              <w:left w:w="15" w:type="dxa"/>
              <w:bottom w:w="0" w:type="dxa"/>
              <w:right w:w="15" w:type="dxa"/>
            </w:tcMar>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136.581</w:t>
            </w:r>
          </w:p>
        </w:tc>
        <w:tc>
          <w:tcPr>
            <w:tcW w:w="873" w:type="dxa"/>
            <w:gridSpan w:val="2"/>
            <w:shd w:val="clear" w:color="auto" w:fill="auto"/>
            <w:tcMar>
              <w:top w:w="15" w:type="dxa"/>
              <w:left w:w="15" w:type="dxa"/>
              <w:bottom w:w="0" w:type="dxa"/>
              <w:right w:w="15" w:type="dxa"/>
            </w:tcMar>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154.280</w:t>
            </w:r>
          </w:p>
        </w:tc>
        <w:tc>
          <w:tcPr>
            <w:tcW w:w="932" w:type="dxa"/>
            <w:gridSpan w:val="2"/>
            <w:shd w:val="clear" w:color="auto" w:fill="auto"/>
            <w:tcMar>
              <w:top w:w="15" w:type="dxa"/>
              <w:left w:w="15" w:type="dxa"/>
              <w:bottom w:w="0" w:type="dxa"/>
              <w:right w:w="15" w:type="dxa"/>
            </w:tcMar>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159.147</w:t>
            </w:r>
          </w:p>
        </w:tc>
        <w:tc>
          <w:tcPr>
            <w:tcW w:w="932" w:type="dxa"/>
            <w:gridSpan w:val="2"/>
            <w:shd w:val="clear" w:color="auto" w:fill="auto"/>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162.853</w:t>
            </w:r>
          </w:p>
        </w:tc>
        <w:tc>
          <w:tcPr>
            <w:tcW w:w="949" w:type="dxa"/>
            <w:gridSpan w:val="2"/>
            <w:shd w:val="clear" w:color="auto" w:fill="auto"/>
            <w:tcMar>
              <w:top w:w="15" w:type="dxa"/>
              <w:left w:w="15" w:type="dxa"/>
              <w:bottom w:w="0" w:type="dxa"/>
              <w:right w:w="15" w:type="dxa"/>
            </w:tcMar>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162.853</w:t>
            </w:r>
          </w:p>
        </w:tc>
      </w:tr>
      <w:tr w:rsidR="000976F9" w:rsidRPr="00C048B6" w:rsidTr="000976F9">
        <w:trPr>
          <w:trHeight w:val="182"/>
          <w:jc w:val="right"/>
        </w:trPr>
        <w:tc>
          <w:tcPr>
            <w:tcW w:w="352" w:type="dxa"/>
            <w:gridSpan w:val="2"/>
            <w:shd w:val="clear" w:color="auto" w:fill="auto"/>
            <w:tcMar>
              <w:top w:w="15" w:type="dxa"/>
              <w:left w:w="15" w:type="dxa"/>
              <w:bottom w:w="0" w:type="dxa"/>
              <w:right w:w="15" w:type="dxa"/>
            </w:tcMar>
            <w:vAlign w:val="center"/>
          </w:tcPr>
          <w:p w:rsidR="000976F9" w:rsidRPr="00C048B6" w:rsidRDefault="000976F9" w:rsidP="00553C10">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w:t>
            </w:r>
          </w:p>
        </w:tc>
        <w:tc>
          <w:tcPr>
            <w:tcW w:w="2194" w:type="dxa"/>
            <w:gridSpan w:val="2"/>
            <w:shd w:val="clear" w:color="auto" w:fill="auto"/>
            <w:tcMar>
              <w:top w:w="15" w:type="dxa"/>
              <w:left w:w="15" w:type="dxa"/>
              <w:bottom w:w="0" w:type="dxa"/>
              <w:right w:w="15" w:type="dxa"/>
            </w:tcMar>
            <w:vAlign w:val="center"/>
          </w:tcPr>
          <w:p w:rsidR="000976F9" w:rsidRPr="00C048B6" w:rsidRDefault="000976F9" w:rsidP="00952C62">
            <w:pPr>
              <w:spacing w:before="60" w:after="60"/>
              <w:ind w:left="76"/>
              <w:rPr>
                <w:rFonts w:ascii="Bookman Old Style" w:hAnsi="Bookman Old Style" w:cs="Calibri"/>
                <w:color w:val="000000" w:themeColor="text1"/>
                <w:sz w:val="20"/>
              </w:rPr>
            </w:pPr>
            <w:r w:rsidRPr="00C048B6">
              <w:rPr>
                <w:rFonts w:ascii="Bookman Old Style" w:hAnsi="Bookman Old Style" w:cs="Calibri"/>
                <w:color w:val="000000" w:themeColor="text1"/>
                <w:sz w:val="20"/>
              </w:rPr>
              <w:t>Jumlah rumah</w:t>
            </w:r>
          </w:p>
        </w:tc>
        <w:tc>
          <w:tcPr>
            <w:tcW w:w="1100" w:type="dxa"/>
            <w:gridSpan w:val="2"/>
            <w:vAlign w:val="center"/>
          </w:tcPr>
          <w:p w:rsidR="000976F9" w:rsidRPr="00C048B6" w:rsidRDefault="000976F9" w:rsidP="00730906">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194.116</w:t>
            </w:r>
          </w:p>
        </w:tc>
        <w:tc>
          <w:tcPr>
            <w:tcW w:w="810" w:type="dxa"/>
            <w:gridSpan w:val="2"/>
            <w:shd w:val="clear" w:color="auto" w:fill="auto"/>
            <w:tcMar>
              <w:top w:w="15" w:type="dxa"/>
              <w:left w:w="15" w:type="dxa"/>
              <w:bottom w:w="0" w:type="dxa"/>
              <w:right w:w="15" w:type="dxa"/>
            </w:tcMar>
            <w:vAlign w:val="center"/>
          </w:tcPr>
          <w:p w:rsidR="000976F9" w:rsidRPr="00C048B6" w:rsidRDefault="000976F9" w:rsidP="00730906">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195.368</w:t>
            </w:r>
          </w:p>
        </w:tc>
        <w:tc>
          <w:tcPr>
            <w:tcW w:w="873" w:type="dxa"/>
            <w:gridSpan w:val="2"/>
            <w:shd w:val="clear" w:color="auto" w:fill="auto"/>
            <w:tcMar>
              <w:top w:w="15" w:type="dxa"/>
              <w:left w:w="15" w:type="dxa"/>
              <w:bottom w:w="0" w:type="dxa"/>
              <w:right w:w="15" w:type="dxa"/>
            </w:tcMar>
            <w:vAlign w:val="center"/>
          </w:tcPr>
          <w:p w:rsidR="000976F9" w:rsidRPr="00C048B6" w:rsidRDefault="000976F9" w:rsidP="00730906">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196.385</w:t>
            </w:r>
          </w:p>
        </w:tc>
        <w:tc>
          <w:tcPr>
            <w:tcW w:w="932" w:type="dxa"/>
            <w:gridSpan w:val="2"/>
            <w:shd w:val="clear" w:color="auto" w:fill="auto"/>
            <w:tcMar>
              <w:top w:w="15" w:type="dxa"/>
              <w:left w:w="15" w:type="dxa"/>
              <w:bottom w:w="0" w:type="dxa"/>
              <w:right w:w="15" w:type="dxa"/>
            </w:tcMar>
            <w:vAlign w:val="center"/>
          </w:tcPr>
          <w:p w:rsidR="000976F9" w:rsidRPr="00C048B6" w:rsidRDefault="000976F9" w:rsidP="00730906">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Tahoma"/>
                <w:color w:val="000000" w:themeColor="text1"/>
                <w:sz w:val="20"/>
                <w:szCs w:val="20"/>
              </w:rPr>
              <w:t>198.785</w:t>
            </w:r>
          </w:p>
        </w:tc>
        <w:tc>
          <w:tcPr>
            <w:tcW w:w="932" w:type="dxa"/>
            <w:gridSpan w:val="2"/>
            <w:shd w:val="clear" w:color="auto" w:fill="auto"/>
            <w:vAlign w:val="center"/>
          </w:tcPr>
          <w:p w:rsidR="000976F9" w:rsidRPr="00C048B6" w:rsidRDefault="000976F9" w:rsidP="00730906">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Calibri"/>
                <w:color w:val="000000"/>
                <w:sz w:val="20"/>
                <w:szCs w:val="20"/>
              </w:rPr>
              <w:t>204.313</w:t>
            </w:r>
          </w:p>
        </w:tc>
        <w:tc>
          <w:tcPr>
            <w:tcW w:w="949" w:type="dxa"/>
            <w:gridSpan w:val="2"/>
            <w:shd w:val="clear" w:color="auto" w:fill="auto"/>
            <w:tcMar>
              <w:top w:w="15" w:type="dxa"/>
              <w:left w:w="15" w:type="dxa"/>
              <w:bottom w:w="0" w:type="dxa"/>
              <w:right w:w="15" w:type="dxa"/>
            </w:tcMar>
            <w:vAlign w:val="center"/>
          </w:tcPr>
          <w:p w:rsidR="000976F9" w:rsidRPr="00C048B6" w:rsidRDefault="000976F9" w:rsidP="00730906">
            <w:pPr>
              <w:autoSpaceDE w:val="0"/>
              <w:snapToGrid w:val="0"/>
              <w:spacing w:before="80" w:after="80"/>
              <w:ind w:left="65" w:right="-14" w:hanging="65"/>
              <w:jc w:val="center"/>
              <w:rPr>
                <w:rFonts w:ascii="Bookman Old Style" w:hAnsi="Bookman Old Style" w:cs="Tahoma"/>
                <w:color w:val="000000" w:themeColor="text1"/>
                <w:sz w:val="20"/>
                <w:szCs w:val="20"/>
              </w:rPr>
            </w:pPr>
            <w:r>
              <w:rPr>
                <w:rFonts w:ascii="Bookman Old Style" w:hAnsi="Bookman Old Style" w:cs="Calibri"/>
                <w:color w:val="000000"/>
                <w:sz w:val="20"/>
                <w:szCs w:val="20"/>
              </w:rPr>
              <w:t>204.313</w:t>
            </w:r>
          </w:p>
        </w:tc>
      </w:tr>
      <w:tr w:rsidR="000976F9" w:rsidRPr="00C048B6" w:rsidTr="000976F9">
        <w:trPr>
          <w:trHeight w:val="282"/>
          <w:jc w:val="right"/>
        </w:trPr>
        <w:tc>
          <w:tcPr>
            <w:tcW w:w="352" w:type="dxa"/>
            <w:gridSpan w:val="2"/>
            <w:shd w:val="clear" w:color="auto" w:fill="auto"/>
            <w:tcMar>
              <w:top w:w="15" w:type="dxa"/>
              <w:left w:w="15" w:type="dxa"/>
              <w:bottom w:w="0" w:type="dxa"/>
              <w:right w:w="15" w:type="dxa"/>
            </w:tcMar>
            <w:vAlign w:val="center"/>
          </w:tcPr>
          <w:p w:rsidR="000976F9" w:rsidRPr="00C048B6" w:rsidRDefault="000976F9" w:rsidP="00553C10">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3</w:t>
            </w:r>
          </w:p>
        </w:tc>
        <w:tc>
          <w:tcPr>
            <w:tcW w:w="2194" w:type="dxa"/>
            <w:gridSpan w:val="2"/>
            <w:shd w:val="clear" w:color="auto" w:fill="auto"/>
            <w:tcMar>
              <w:top w:w="15" w:type="dxa"/>
              <w:left w:w="15" w:type="dxa"/>
              <w:bottom w:w="0" w:type="dxa"/>
              <w:right w:w="15" w:type="dxa"/>
            </w:tcMar>
            <w:vAlign w:val="center"/>
          </w:tcPr>
          <w:p w:rsidR="000976F9" w:rsidRPr="00C048B6" w:rsidRDefault="000976F9" w:rsidP="00553C10">
            <w:pPr>
              <w:spacing w:before="60" w:after="60"/>
              <w:ind w:left="76"/>
              <w:rPr>
                <w:rFonts w:ascii="Bookman Old Style" w:hAnsi="Bookman Old Style" w:cs="Calibri"/>
                <w:color w:val="000000" w:themeColor="text1"/>
                <w:sz w:val="20"/>
              </w:rPr>
            </w:pPr>
            <w:r w:rsidRPr="00C048B6">
              <w:rPr>
                <w:rFonts w:ascii="Bookman Old Style" w:hAnsi="Bookman Old Style" w:cs="Calibri"/>
                <w:color w:val="000000" w:themeColor="text1"/>
                <w:sz w:val="20"/>
              </w:rPr>
              <w:t>Persentase</w:t>
            </w:r>
          </w:p>
        </w:tc>
        <w:tc>
          <w:tcPr>
            <w:tcW w:w="1100" w:type="dxa"/>
            <w:gridSpan w:val="2"/>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66,49</w:t>
            </w:r>
          </w:p>
        </w:tc>
        <w:tc>
          <w:tcPr>
            <w:tcW w:w="810" w:type="dxa"/>
            <w:gridSpan w:val="2"/>
            <w:shd w:val="clear" w:color="auto" w:fill="auto"/>
            <w:tcMar>
              <w:top w:w="15" w:type="dxa"/>
              <w:left w:w="15" w:type="dxa"/>
              <w:bottom w:w="0" w:type="dxa"/>
              <w:right w:w="15" w:type="dxa"/>
            </w:tcMar>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69,91</w:t>
            </w:r>
          </w:p>
        </w:tc>
        <w:tc>
          <w:tcPr>
            <w:tcW w:w="873" w:type="dxa"/>
            <w:gridSpan w:val="2"/>
            <w:shd w:val="clear" w:color="auto" w:fill="auto"/>
            <w:tcMar>
              <w:top w:w="15" w:type="dxa"/>
              <w:left w:w="15" w:type="dxa"/>
              <w:bottom w:w="0" w:type="dxa"/>
              <w:right w:w="15" w:type="dxa"/>
            </w:tcMar>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78,56</w:t>
            </w:r>
          </w:p>
        </w:tc>
        <w:tc>
          <w:tcPr>
            <w:tcW w:w="932" w:type="dxa"/>
            <w:gridSpan w:val="2"/>
            <w:shd w:val="clear" w:color="auto" w:fill="auto"/>
            <w:tcMar>
              <w:top w:w="15" w:type="dxa"/>
              <w:left w:w="15" w:type="dxa"/>
              <w:bottom w:w="0" w:type="dxa"/>
              <w:right w:w="15" w:type="dxa"/>
            </w:tcMar>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80,06</w:t>
            </w:r>
          </w:p>
        </w:tc>
        <w:tc>
          <w:tcPr>
            <w:tcW w:w="932" w:type="dxa"/>
            <w:gridSpan w:val="2"/>
            <w:shd w:val="clear" w:color="auto" w:fill="auto"/>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79,7</w:t>
            </w:r>
          </w:p>
        </w:tc>
        <w:tc>
          <w:tcPr>
            <w:tcW w:w="949" w:type="dxa"/>
            <w:gridSpan w:val="2"/>
            <w:shd w:val="clear" w:color="auto" w:fill="auto"/>
            <w:tcMar>
              <w:top w:w="15" w:type="dxa"/>
              <w:left w:w="15" w:type="dxa"/>
              <w:bottom w:w="0" w:type="dxa"/>
              <w:right w:w="15" w:type="dxa"/>
            </w:tcMar>
            <w:vAlign w:val="center"/>
          </w:tcPr>
          <w:p w:rsidR="000976F9" w:rsidRDefault="000976F9" w:rsidP="00730906">
            <w:pPr>
              <w:jc w:val="center"/>
              <w:rPr>
                <w:rFonts w:ascii="Bookman Old Style" w:hAnsi="Bookman Old Style" w:cs="Calibri"/>
                <w:color w:val="000000"/>
                <w:sz w:val="20"/>
                <w:szCs w:val="20"/>
              </w:rPr>
            </w:pPr>
            <w:r>
              <w:rPr>
                <w:rFonts w:ascii="Bookman Old Style" w:hAnsi="Bookman Old Style" w:cs="Calibri"/>
                <w:color w:val="000000"/>
                <w:sz w:val="20"/>
                <w:szCs w:val="20"/>
              </w:rPr>
              <w:t>79,7</w:t>
            </w:r>
          </w:p>
        </w:tc>
      </w:tr>
    </w:tbl>
    <w:p w:rsidR="00E238DA" w:rsidRPr="00C048B6" w:rsidRDefault="00E238DA" w:rsidP="006504EC">
      <w:pPr>
        <w:spacing w:after="240"/>
        <w:ind w:left="1440" w:firstLine="3"/>
        <w:rPr>
          <w:rFonts w:ascii="Bookman Old Style" w:hAnsi="Bookman Old Style" w:cs="Calibri"/>
          <w:i/>
          <w:color w:val="000000" w:themeColor="text1"/>
          <w:sz w:val="20"/>
          <w:szCs w:val="20"/>
        </w:rPr>
      </w:pPr>
      <w:r w:rsidRPr="00C048B6">
        <w:rPr>
          <w:rFonts w:ascii="Bookman Old Style" w:hAnsi="Bookman Old Style" w:cs="Calibri"/>
          <w:i/>
          <w:color w:val="000000" w:themeColor="text1"/>
          <w:sz w:val="20"/>
          <w:szCs w:val="20"/>
        </w:rPr>
        <w:t>Sumber: D</w:t>
      </w:r>
      <w:r w:rsidR="006C7DDB">
        <w:rPr>
          <w:rFonts w:ascii="Bookman Old Style" w:hAnsi="Bookman Old Style" w:cs="Calibri"/>
          <w:i/>
          <w:color w:val="000000" w:themeColor="text1"/>
          <w:sz w:val="20"/>
          <w:szCs w:val="20"/>
        </w:rPr>
        <w:t>PUPKP Kabupaten Temanggung, 2019 Semester I</w:t>
      </w:r>
    </w:p>
    <w:p w:rsidR="0036047C" w:rsidRDefault="00E238DA" w:rsidP="00EF2554">
      <w:pPr>
        <w:spacing w:line="360" w:lineRule="auto"/>
        <w:ind w:left="810" w:firstLine="426"/>
        <w:contextualSpacing/>
        <w:jc w:val="both"/>
        <w:rPr>
          <w:rFonts w:ascii="Bookman Old Style" w:hAnsi="Bookman Old Style" w:cs="Calibri"/>
          <w:color w:val="000000" w:themeColor="text1"/>
        </w:rPr>
      </w:pPr>
      <w:r w:rsidRPr="00C048B6">
        <w:rPr>
          <w:rFonts w:ascii="Bookman Old Style" w:hAnsi="Bookman Old Style" w:cs="Calibri"/>
          <w:color w:val="000000" w:themeColor="text1"/>
        </w:rPr>
        <w:t>Berdasarkan tabel di atas, persentase rumah ti</w:t>
      </w:r>
      <w:r w:rsidR="00F133C5">
        <w:rPr>
          <w:rFonts w:ascii="Bookman Old Style" w:hAnsi="Bookman Old Style" w:cs="Calibri"/>
          <w:color w:val="000000" w:themeColor="text1"/>
        </w:rPr>
        <w:t>nggal bersanitasi layak selama 5 (lima</w:t>
      </w:r>
      <w:r w:rsidRPr="00C048B6">
        <w:rPr>
          <w:rFonts w:ascii="Bookman Old Style" w:hAnsi="Bookman Old Style" w:cs="Calibri"/>
          <w:color w:val="000000" w:themeColor="text1"/>
        </w:rPr>
        <w:t>) tahun terakhir cenderung meni</w:t>
      </w:r>
      <w:r w:rsidR="00EB40DA">
        <w:rPr>
          <w:rFonts w:ascii="Bookman Old Style" w:hAnsi="Bookman Old Style" w:cs="Calibri"/>
          <w:color w:val="000000" w:themeColor="text1"/>
        </w:rPr>
        <w:t xml:space="preserve">ngkat, dari 66,49% </w:t>
      </w:r>
      <w:r w:rsidR="00EB40DA" w:rsidRPr="00EF2554">
        <w:rPr>
          <w:rFonts w:ascii="Bookman Old Style" w:hAnsi="Bookman Old Style"/>
        </w:rPr>
        <w:t>menjadi</w:t>
      </w:r>
      <w:r w:rsidR="00EB40DA">
        <w:rPr>
          <w:rFonts w:ascii="Bookman Old Style" w:hAnsi="Bookman Old Style" w:cs="Calibri"/>
          <w:color w:val="000000" w:themeColor="text1"/>
        </w:rPr>
        <w:t xml:space="preserve"> 80,06</w:t>
      </w:r>
      <w:r w:rsidRPr="00C048B6">
        <w:rPr>
          <w:rFonts w:ascii="Bookman Old Style" w:hAnsi="Bookman Old Style" w:cs="Calibri"/>
          <w:color w:val="000000" w:themeColor="text1"/>
        </w:rPr>
        <w:t>%</w:t>
      </w:r>
      <w:r w:rsidR="00EB40DA">
        <w:rPr>
          <w:rFonts w:ascii="Bookman Old Style" w:hAnsi="Bookman Old Style" w:cs="Calibri"/>
          <w:color w:val="000000" w:themeColor="text1"/>
        </w:rPr>
        <w:t xml:space="preserve"> pada tahun 2017</w:t>
      </w:r>
      <w:r w:rsidRPr="00C048B6">
        <w:rPr>
          <w:rFonts w:ascii="Bookman Old Style" w:hAnsi="Bookman Old Style" w:cs="Calibri"/>
          <w:color w:val="000000" w:themeColor="text1"/>
        </w:rPr>
        <w:t>.</w:t>
      </w:r>
      <w:r w:rsidR="00EB40DA">
        <w:rPr>
          <w:rFonts w:ascii="Bookman Old Style" w:hAnsi="Bookman Old Style" w:cs="Calibri"/>
          <w:color w:val="000000" w:themeColor="text1"/>
        </w:rPr>
        <w:t xml:space="preserve"> Pada tahun 2018 sedikit menurun menjadi 79,7% karena walaupun </w:t>
      </w:r>
      <w:r w:rsidR="00EB40DA" w:rsidRPr="00EB40DA">
        <w:rPr>
          <w:rFonts w:ascii="Bookman Old Style" w:hAnsi="Bookman Old Style" w:cs="Calibri"/>
          <w:color w:val="000000" w:themeColor="text1"/>
        </w:rPr>
        <w:t>Jumlah rumah tinggal berakses sanitasi layak</w:t>
      </w:r>
      <w:r w:rsidR="00EB40DA">
        <w:rPr>
          <w:rFonts w:ascii="Bookman Old Style" w:hAnsi="Bookman Old Style" w:cs="Calibri"/>
          <w:color w:val="000000" w:themeColor="text1"/>
        </w:rPr>
        <w:t xml:space="preserve"> bertambah namun peningkatan jumlah rumah juga meningkat.</w:t>
      </w:r>
      <w:r w:rsidRPr="00C048B6">
        <w:rPr>
          <w:rFonts w:ascii="Bookman Old Style" w:hAnsi="Bookman Old Style" w:cs="Calibri"/>
          <w:color w:val="000000" w:themeColor="text1"/>
        </w:rPr>
        <w:t xml:space="preserve"> Hal ini menunjukkan bahwa kesadaran akan perilaku hidup bersih dan sehat di Kabupaten Temanggung selalu meningkat.</w:t>
      </w:r>
      <w:r w:rsidR="006C7DDB">
        <w:rPr>
          <w:rFonts w:ascii="Bookman Old Style" w:hAnsi="Bookman Old Style" w:cs="Calibri"/>
          <w:color w:val="000000" w:themeColor="text1"/>
        </w:rPr>
        <w:t xml:space="preserve"> Ditahun 2019 semester I masih sama dengan akhir tahun 2018 karena semua kegiatan dilaksanakan.</w:t>
      </w:r>
    </w:p>
    <w:p w:rsidR="001572F4" w:rsidRPr="001572F4" w:rsidRDefault="00F133C5" w:rsidP="00EF2554">
      <w:pPr>
        <w:spacing w:line="360" w:lineRule="auto"/>
        <w:ind w:left="810" w:firstLine="426"/>
        <w:contextualSpacing/>
        <w:jc w:val="both"/>
        <w:rPr>
          <w:rFonts w:ascii="Bookman Old Style" w:hAnsi="Bookman Old Style" w:cs="Calibri"/>
          <w:color w:val="000000" w:themeColor="text1"/>
        </w:rPr>
      </w:pPr>
      <w:r>
        <w:rPr>
          <w:rFonts w:ascii="Bookman Old Style" w:hAnsi="Bookman Old Style" w:cs="Calibri"/>
          <w:color w:val="000000" w:themeColor="text1"/>
        </w:rPr>
        <w:t xml:space="preserve">Keberhasilan peningkatan </w:t>
      </w:r>
      <w:r w:rsidRPr="00F133C5">
        <w:rPr>
          <w:rFonts w:ascii="Bookman Old Style" w:hAnsi="Bookman Old Style" w:cs="Calibri"/>
          <w:color w:val="000000" w:themeColor="text1"/>
        </w:rPr>
        <w:t>Jumlah rumah tinggal berakses sanitasi layak</w:t>
      </w:r>
      <w:r w:rsidR="001572F4">
        <w:rPr>
          <w:rFonts w:ascii="Bookman Old Style" w:hAnsi="Bookman Old Style" w:cs="Calibri"/>
          <w:color w:val="000000" w:themeColor="text1"/>
        </w:rPr>
        <w:t xml:space="preserve"> didukung oleh program nasional 100-0-100. Program </w:t>
      </w:r>
      <w:r w:rsidR="001572F4" w:rsidRPr="001572F4">
        <w:rPr>
          <w:rFonts w:ascii="Bookman Old Style" w:hAnsi="Bookman Old Style" w:cs="Calibri"/>
          <w:color w:val="000000" w:themeColor="text1"/>
        </w:rPr>
        <w:t>100-0-100 merupakan program ketersediaan 100 persen air minum, 0 persen kawasan kumuh, dan 100 persen fasilitas sanitasi</w:t>
      </w:r>
      <w:r w:rsidR="001572F4">
        <w:rPr>
          <w:rFonts w:ascii="Bookman Old Style" w:hAnsi="Bookman Old Style" w:cs="Calibri"/>
          <w:color w:val="000000" w:themeColor="text1"/>
        </w:rPr>
        <w:t xml:space="preserve">. Walaupun belum tercapai 100% seluruh </w:t>
      </w:r>
      <w:r w:rsidR="001572F4" w:rsidRPr="00F133C5">
        <w:rPr>
          <w:rFonts w:ascii="Bookman Old Style" w:hAnsi="Bookman Old Style" w:cs="Calibri"/>
          <w:color w:val="000000" w:themeColor="text1"/>
        </w:rPr>
        <w:t xml:space="preserve">rumah tinggal </w:t>
      </w:r>
      <w:r w:rsidR="001572F4">
        <w:rPr>
          <w:rFonts w:ascii="Bookman Old Style" w:hAnsi="Bookman Old Style" w:cs="Calibri"/>
          <w:color w:val="000000" w:themeColor="text1"/>
        </w:rPr>
        <w:t xml:space="preserve">kabupaten Temanggung </w:t>
      </w:r>
      <w:r w:rsidR="001572F4" w:rsidRPr="00F133C5">
        <w:rPr>
          <w:rFonts w:ascii="Bookman Old Style" w:hAnsi="Bookman Old Style" w:cs="Calibri"/>
          <w:color w:val="000000" w:themeColor="text1"/>
        </w:rPr>
        <w:t>berakses sanitasi layak</w:t>
      </w:r>
      <w:r w:rsidR="001572F4">
        <w:rPr>
          <w:rFonts w:ascii="Bookman Old Style" w:hAnsi="Bookman Old Style" w:cs="Calibri"/>
          <w:color w:val="000000" w:themeColor="text1"/>
        </w:rPr>
        <w:t xml:space="preserve"> namun program ini telah menunjukkan keberhasilan peningkatan jumlah rumah tinggal yang mempunyai fasilitas sanitasi layak. </w:t>
      </w:r>
      <w:r w:rsidR="0036047C">
        <w:rPr>
          <w:rFonts w:ascii="Bookman Old Style" w:hAnsi="Bookman Old Style" w:cs="Tahoma"/>
          <w:lang w:val="en-US"/>
        </w:rPr>
        <w:t>Faktor pendorong</w:t>
      </w:r>
      <w:r w:rsidR="0036047C">
        <w:rPr>
          <w:rFonts w:ascii="Bookman Old Style" w:hAnsi="Bookman Old Style" w:cs="Tahoma"/>
        </w:rPr>
        <w:t xml:space="preserve"> yang </w:t>
      </w:r>
      <w:proofErr w:type="gramStart"/>
      <w:r w:rsidR="0036047C">
        <w:rPr>
          <w:rFonts w:ascii="Bookman Old Style" w:hAnsi="Bookman Old Style" w:cs="Tahoma"/>
        </w:rPr>
        <w:t>lain</w:t>
      </w:r>
      <w:proofErr w:type="gramEnd"/>
      <w:r w:rsidR="0036047C">
        <w:rPr>
          <w:rFonts w:ascii="Bookman Old Style" w:hAnsi="Bookman Old Style" w:cs="Tahoma"/>
        </w:rPr>
        <w:t xml:space="preserve"> </w:t>
      </w:r>
      <w:r w:rsidR="0036047C">
        <w:rPr>
          <w:rFonts w:ascii="Bookman Old Style" w:hAnsi="Bookman Old Style" w:cs="Tahoma"/>
          <w:lang w:val="en-US"/>
        </w:rPr>
        <w:t xml:space="preserve">adalah </w:t>
      </w:r>
      <w:r w:rsidR="0036047C">
        <w:rPr>
          <w:rFonts w:ascii="Bookman Old Style" w:hAnsi="Bookman Old Style" w:cs="Tahoma"/>
        </w:rPr>
        <w:t xml:space="preserve">Kabupaten Temanggung </w:t>
      </w:r>
      <w:r w:rsidR="0036047C">
        <w:rPr>
          <w:rFonts w:ascii="Bookman Old Style" w:hAnsi="Bookman Old Style" w:cs="Tahoma"/>
          <w:lang w:val="en-US"/>
        </w:rPr>
        <w:t>sudah memiliki Per</w:t>
      </w:r>
      <w:r w:rsidR="0036047C">
        <w:rPr>
          <w:rFonts w:ascii="Bookman Old Style" w:hAnsi="Bookman Old Style" w:cs="Tahoma"/>
        </w:rPr>
        <w:t xml:space="preserve">aturan Daerah tentang </w:t>
      </w:r>
      <w:r w:rsidR="0036047C">
        <w:rPr>
          <w:rFonts w:ascii="Bookman Old Style" w:hAnsi="Bookman Old Style" w:cs="Tahoma"/>
          <w:lang w:val="en-US"/>
        </w:rPr>
        <w:t>Air Limbah</w:t>
      </w:r>
      <w:r w:rsidR="0036047C">
        <w:rPr>
          <w:rFonts w:ascii="Bookman Old Style" w:hAnsi="Bookman Old Style" w:cs="Tahoma"/>
        </w:rPr>
        <w:t xml:space="preserve">, Kebijakan Pemerintah Pusat tentang universal </w:t>
      </w:r>
      <w:r w:rsidR="0036047C">
        <w:rPr>
          <w:rFonts w:ascii="Bookman Old Style" w:hAnsi="Bookman Old Style" w:cs="Tahoma"/>
        </w:rPr>
        <w:lastRenderedPageBreak/>
        <w:t>access, adanya program penataan kawasan (KOTAKU)</w:t>
      </w:r>
      <w:r w:rsidR="0036047C">
        <w:rPr>
          <w:rFonts w:ascii="Bookman Old Style" w:hAnsi="Bookman Old Style" w:cs="Tahoma"/>
          <w:lang w:val="en-US"/>
        </w:rPr>
        <w:t>.</w:t>
      </w:r>
    </w:p>
    <w:p w:rsidR="00B165A0" w:rsidRPr="00C048B6" w:rsidRDefault="00B165A0" w:rsidP="00B165A0">
      <w:pPr>
        <w:ind w:left="1440" w:firstLine="720"/>
        <w:contextualSpacing/>
        <w:jc w:val="both"/>
        <w:rPr>
          <w:rFonts w:ascii="Bookman Old Style" w:hAnsi="Bookman Old Style" w:cs="Calibri"/>
          <w:color w:val="000000" w:themeColor="text1"/>
        </w:rPr>
      </w:pPr>
    </w:p>
    <w:p w:rsidR="00B165A0" w:rsidRPr="00D64039" w:rsidRDefault="0072049B" w:rsidP="00EF2554">
      <w:pPr>
        <w:pStyle w:val="ListParagraph"/>
        <w:numPr>
          <w:ilvl w:val="0"/>
          <w:numId w:val="17"/>
        </w:numPr>
        <w:spacing w:line="360" w:lineRule="auto"/>
        <w:ind w:left="810"/>
        <w:rPr>
          <w:rFonts w:ascii="Bookman Old Style" w:hAnsi="Bookman Old Style" w:cs="Calibri"/>
        </w:rPr>
      </w:pPr>
      <w:r w:rsidRPr="00D64039">
        <w:rPr>
          <w:rFonts w:ascii="Bookman Old Style" w:hAnsi="Bookman Old Style" w:cs="Estrangelo Edessa"/>
          <w:b/>
          <w:bCs/>
        </w:rPr>
        <w:t xml:space="preserve">Rumah Berakses Air Bersih </w:t>
      </w:r>
    </w:p>
    <w:p w:rsidR="00952C62" w:rsidRDefault="00952C62" w:rsidP="00EF2554">
      <w:pPr>
        <w:spacing w:line="360" w:lineRule="auto"/>
        <w:ind w:left="810" w:firstLine="426"/>
        <w:contextualSpacing/>
        <w:jc w:val="both"/>
        <w:rPr>
          <w:rFonts w:ascii="Bookman Old Style" w:hAnsi="Bookman Old Style" w:cs="Calibri"/>
          <w:color w:val="000000" w:themeColor="text1"/>
        </w:rPr>
      </w:pPr>
      <w:r w:rsidRPr="00952C62">
        <w:rPr>
          <w:rFonts w:ascii="Bookman Old Style" w:hAnsi="Bookman Old Style" w:cs="Calibri"/>
          <w:color w:val="000000" w:themeColor="text1"/>
        </w:rPr>
        <w:t>Rumah Berakses Air Bersih</w:t>
      </w:r>
      <w:r>
        <w:rPr>
          <w:rFonts w:ascii="Bookman Old Style" w:hAnsi="Bookman Old Style" w:cs="Calibri"/>
          <w:color w:val="000000" w:themeColor="text1"/>
        </w:rPr>
        <w:t xml:space="preserve"> atau rumah berakses air minum layak</w:t>
      </w:r>
      <w:r w:rsidRPr="00C048B6">
        <w:rPr>
          <w:rFonts w:ascii="Bookman Old Style" w:hAnsi="Bookman Old Style" w:cs="Calibri"/>
          <w:color w:val="000000" w:themeColor="text1"/>
        </w:rPr>
        <w:t xml:space="preserve"> </w:t>
      </w:r>
      <w:r w:rsidR="00B165A0" w:rsidRPr="00C048B6">
        <w:rPr>
          <w:rFonts w:ascii="Bookman Old Style" w:hAnsi="Bookman Old Style" w:cs="Calibri"/>
          <w:color w:val="000000" w:themeColor="text1"/>
        </w:rPr>
        <w:t xml:space="preserve">dilihat dari tersedianya air minum sampai sambungan rumah bagi sistem perpipaan dan ketersediaan air dari sumur gali bagi sistem non perpipaan. Ketersediaan air ini dilihat dari kualitas, kuantitas dan kontinuitasnya. </w:t>
      </w:r>
    </w:p>
    <w:p w:rsidR="00B165A0" w:rsidRPr="00EF2554" w:rsidRDefault="005705BA" w:rsidP="00EF2554">
      <w:pPr>
        <w:spacing w:line="360" w:lineRule="auto"/>
        <w:ind w:left="810" w:firstLine="426"/>
        <w:contextualSpacing/>
        <w:jc w:val="both"/>
        <w:rPr>
          <w:rFonts w:ascii="Bookman Old Style" w:hAnsi="Bookman Old Style" w:cs="Calibri"/>
          <w:color w:val="000000" w:themeColor="text1"/>
          <w:lang w:val="en-US"/>
        </w:rPr>
      </w:pPr>
      <w:r>
        <w:rPr>
          <w:rFonts w:ascii="Bookman Old Style" w:hAnsi="Bookman Old Style" w:cs="Calibri"/>
          <w:color w:val="000000" w:themeColor="text1"/>
        </w:rPr>
        <w:t>Untuk memperoleh persentase rumah berakses air minum layak, dapat digunakan rumus</w:t>
      </w:r>
      <w:r w:rsidR="00D64039" w:rsidRPr="00D64039">
        <w:t xml:space="preserve"> </w:t>
      </w:r>
      <w:r w:rsidR="00D64039" w:rsidRPr="00D64039">
        <w:rPr>
          <w:rFonts w:ascii="Bookman Old Style" w:hAnsi="Bookman Old Style" w:cs="Calibri"/>
          <w:color w:val="000000" w:themeColor="text1"/>
        </w:rPr>
        <w:t>Jumlah rumah berakses air minum layak</w:t>
      </w:r>
      <w:r w:rsidR="00D64039">
        <w:rPr>
          <w:rFonts w:ascii="Bookman Old Style" w:hAnsi="Bookman Old Style" w:cs="Calibri"/>
          <w:color w:val="000000" w:themeColor="text1"/>
        </w:rPr>
        <w:t xml:space="preserve"> dibagi jumlah rumah dikali 100%</w:t>
      </w:r>
      <w:r w:rsidR="00EF2554">
        <w:rPr>
          <w:rFonts w:ascii="Bookman Old Style" w:hAnsi="Bookman Old Style" w:cs="Calibri"/>
          <w:color w:val="000000" w:themeColor="text1"/>
          <w:lang w:val="en-US"/>
        </w:rPr>
        <w:t xml:space="preserve">. </w:t>
      </w:r>
      <w:r w:rsidR="00B165A0" w:rsidRPr="00EF2554">
        <w:rPr>
          <w:rFonts w:ascii="Bookman Old Style" w:hAnsi="Bookman Old Style" w:cs="Calibri"/>
          <w:color w:val="000000" w:themeColor="text1"/>
        </w:rPr>
        <w:t>Persentase rumah dengan akses air minum layak di Kabupaten Temanggung Tahun 2013 samp</w:t>
      </w:r>
      <w:r w:rsidR="006C7DDB">
        <w:rPr>
          <w:rFonts w:ascii="Bookman Old Style" w:hAnsi="Bookman Old Style" w:cs="Calibri"/>
          <w:color w:val="000000" w:themeColor="text1"/>
        </w:rPr>
        <w:t>ai 2019</w:t>
      </w:r>
      <w:r w:rsidR="00C85B00">
        <w:rPr>
          <w:rFonts w:ascii="Bookman Old Style" w:hAnsi="Bookman Old Style" w:cs="Calibri"/>
          <w:color w:val="000000" w:themeColor="text1"/>
        </w:rPr>
        <w:t xml:space="preserve"> semester I</w:t>
      </w:r>
      <w:r w:rsidR="00B165A0" w:rsidRPr="00EF2554">
        <w:rPr>
          <w:rFonts w:ascii="Bookman Old Style" w:hAnsi="Bookman Old Style" w:cs="Calibri"/>
          <w:color w:val="000000" w:themeColor="text1"/>
        </w:rPr>
        <w:t xml:space="preserve"> dapat dilihat pada tabel berikut. </w:t>
      </w:r>
    </w:p>
    <w:p w:rsidR="003642ED" w:rsidRPr="008B5326" w:rsidRDefault="003642ED" w:rsidP="008B5326">
      <w:pPr>
        <w:rPr>
          <w:rFonts w:ascii="Bookman Old Style" w:hAnsi="Bookman Old Style"/>
          <w:color w:val="000000" w:themeColor="text1"/>
        </w:rPr>
      </w:pPr>
      <w:bookmarkStart w:id="11" w:name="_Toc507431774"/>
      <w:bookmarkStart w:id="12" w:name="_Toc509303470"/>
    </w:p>
    <w:p w:rsidR="00B165A0" w:rsidRPr="0097219B" w:rsidRDefault="00B165A0" w:rsidP="008B5326">
      <w:pPr>
        <w:pStyle w:val="ListParagraph"/>
        <w:widowControl/>
        <w:numPr>
          <w:ilvl w:val="0"/>
          <w:numId w:val="36"/>
        </w:numPr>
        <w:autoSpaceDN/>
        <w:adjustRightInd/>
        <w:ind w:left="2250"/>
        <w:jc w:val="center"/>
        <w:rPr>
          <w:rFonts w:ascii="Bookman Old Style" w:hAnsi="Bookman Old Style"/>
          <w:color w:val="000000" w:themeColor="text1"/>
        </w:rPr>
      </w:pPr>
    </w:p>
    <w:p w:rsidR="00B165A0" w:rsidRPr="00C048B6" w:rsidRDefault="00B165A0" w:rsidP="00B165A0">
      <w:pPr>
        <w:pStyle w:val="Caption"/>
        <w:spacing w:before="0" w:after="0" w:line="360" w:lineRule="auto"/>
        <w:ind w:left="1440"/>
        <w:jc w:val="center"/>
        <w:rPr>
          <w:rFonts w:ascii="Bookman Old Style" w:hAnsi="Bookman Old Style" w:cs="Calibri"/>
          <w:i w:val="0"/>
          <w:color w:val="000000" w:themeColor="text1"/>
          <w:sz w:val="24"/>
          <w:szCs w:val="24"/>
        </w:rPr>
      </w:pPr>
      <w:r w:rsidRPr="00C048B6">
        <w:rPr>
          <w:rFonts w:ascii="Bookman Old Style" w:hAnsi="Bookman Old Style" w:cs="Calibri"/>
          <w:i w:val="0"/>
          <w:color w:val="000000" w:themeColor="text1"/>
          <w:sz w:val="24"/>
          <w:szCs w:val="24"/>
        </w:rPr>
        <w:t xml:space="preserve">Rumah </w:t>
      </w:r>
      <w:r w:rsidRPr="00C048B6">
        <w:rPr>
          <w:rFonts w:ascii="Bookman Old Style" w:hAnsi="Bookman Old Style" w:cs="Calibri"/>
          <w:i w:val="0"/>
          <w:color w:val="000000" w:themeColor="text1"/>
          <w:sz w:val="24"/>
          <w:szCs w:val="24"/>
          <w:lang w:val="id-ID"/>
        </w:rPr>
        <w:t>Bera</w:t>
      </w:r>
      <w:r w:rsidRPr="00C048B6">
        <w:rPr>
          <w:rFonts w:ascii="Bookman Old Style" w:hAnsi="Bookman Old Style" w:cs="Calibri"/>
          <w:i w:val="0"/>
          <w:color w:val="000000" w:themeColor="text1"/>
          <w:sz w:val="24"/>
          <w:szCs w:val="24"/>
        </w:rPr>
        <w:t>kses Air Minum Layak</w:t>
      </w:r>
      <w:bookmarkEnd w:id="11"/>
      <w:bookmarkEnd w:id="12"/>
    </w:p>
    <w:tbl>
      <w:tblPr>
        <w:tblW w:w="7564"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68"/>
        <w:gridCol w:w="1448"/>
        <w:gridCol w:w="862"/>
        <w:gridCol w:w="862"/>
        <w:gridCol w:w="861"/>
        <w:gridCol w:w="863"/>
        <w:gridCol w:w="819"/>
        <w:gridCol w:w="1481"/>
      </w:tblGrid>
      <w:tr w:rsidR="006C7DDB" w:rsidRPr="00C048B6" w:rsidTr="000976F9">
        <w:trPr>
          <w:trHeight w:val="290"/>
        </w:trPr>
        <w:tc>
          <w:tcPr>
            <w:tcW w:w="368" w:type="dxa"/>
            <w:vMerge w:val="restart"/>
            <w:shd w:val="clear" w:color="auto" w:fill="auto"/>
            <w:tcMar>
              <w:top w:w="15" w:type="dxa"/>
              <w:left w:w="15" w:type="dxa"/>
              <w:bottom w:w="0" w:type="dxa"/>
              <w:right w:w="15" w:type="dxa"/>
            </w:tcMar>
            <w:vAlign w:val="center"/>
          </w:tcPr>
          <w:p w:rsidR="006C7DDB" w:rsidRPr="00C048B6" w:rsidRDefault="006C7DDB" w:rsidP="003D2DD2">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No.</w:t>
            </w:r>
          </w:p>
        </w:tc>
        <w:tc>
          <w:tcPr>
            <w:tcW w:w="1448" w:type="dxa"/>
            <w:vMerge w:val="restart"/>
            <w:shd w:val="clear" w:color="auto" w:fill="auto"/>
            <w:tcMar>
              <w:top w:w="15" w:type="dxa"/>
              <w:left w:w="15" w:type="dxa"/>
              <w:bottom w:w="0" w:type="dxa"/>
              <w:right w:w="15" w:type="dxa"/>
            </w:tcMar>
            <w:vAlign w:val="center"/>
          </w:tcPr>
          <w:p w:rsidR="006C7DDB" w:rsidRPr="00C048B6" w:rsidRDefault="006C7DDB" w:rsidP="003D2DD2">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Uraian</w:t>
            </w:r>
          </w:p>
        </w:tc>
        <w:tc>
          <w:tcPr>
            <w:tcW w:w="5748" w:type="dxa"/>
            <w:gridSpan w:val="6"/>
          </w:tcPr>
          <w:p w:rsidR="006C7DDB" w:rsidRPr="00C048B6" w:rsidRDefault="006C7DDB" w:rsidP="003D2DD2">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TAHUN</w:t>
            </w:r>
          </w:p>
        </w:tc>
      </w:tr>
      <w:tr w:rsidR="000976F9" w:rsidRPr="00C048B6" w:rsidTr="000976F9">
        <w:trPr>
          <w:trHeight w:val="272"/>
        </w:trPr>
        <w:tc>
          <w:tcPr>
            <w:tcW w:w="368" w:type="dxa"/>
            <w:vMerge/>
            <w:shd w:val="clear" w:color="auto" w:fill="auto"/>
            <w:tcMar>
              <w:top w:w="15" w:type="dxa"/>
              <w:left w:w="15" w:type="dxa"/>
              <w:bottom w:w="0" w:type="dxa"/>
              <w:right w:w="15" w:type="dxa"/>
            </w:tcMar>
            <w:vAlign w:val="center"/>
          </w:tcPr>
          <w:p w:rsidR="000976F9" w:rsidRPr="00C048B6" w:rsidRDefault="000976F9" w:rsidP="003D2DD2">
            <w:pPr>
              <w:spacing w:before="60" w:after="60"/>
              <w:jc w:val="center"/>
              <w:rPr>
                <w:rFonts w:ascii="Bookman Old Style" w:hAnsi="Bookman Old Style" w:cs="Calibri"/>
                <w:color w:val="000000" w:themeColor="text1"/>
                <w:sz w:val="20"/>
              </w:rPr>
            </w:pPr>
          </w:p>
        </w:tc>
        <w:tc>
          <w:tcPr>
            <w:tcW w:w="1448" w:type="dxa"/>
            <w:vMerge/>
            <w:shd w:val="clear" w:color="auto" w:fill="auto"/>
            <w:tcMar>
              <w:top w:w="15" w:type="dxa"/>
              <w:left w:w="15" w:type="dxa"/>
              <w:bottom w:w="0" w:type="dxa"/>
              <w:right w:w="15" w:type="dxa"/>
            </w:tcMar>
            <w:vAlign w:val="center"/>
          </w:tcPr>
          <w:p w:rsidR="000976F9" w:rsidRPr="00C048B6" w:rsidRDefault="000976F9" w:rsidP="003D2DD2">
            <w:pPr>
              <w:spacing w:before="60" w:after="60"/>
              <w:jc w:val="center"/>
              <w:rPr>
                <w:rFonts w:ascii="Bookman Old Style" w:hAnsi="Bookman Old Style" w:cs="Calibri"/>
                <w:color w:val="000000" w:themeColor="text1"/>
                <w:sz w:val="20"/>
              </w:rPr>
            </w:pPr>
          </w:p>
        </w:tc>
        <w:tc>
          <w:tcPr>
            <w:tcW w:w="862" w:type="dxa"/>
            <w:shd w:val="clear" w:color="auto" w:fill="auto"/>
            <w:tcMar>
              <w:top w:w="15" w:type="dxa"/>
              <w:left w:w="15" w:type="dxa"/>
              <w:bottom w:w="0" w:type="dxa"/>
              <w:right w:w="15" w:type="dxa"/>
            </w:tcMar>
            <w:vAlign w:val="center"/>
          </w:tcPr>
          <w:p w:rsidR="000976F9" w:rsidRPr="00C048B6" w:rsidRDefault="000976F9" w:rsidP="003D2DD2">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2014</w:t>
            </w:r>
          </w:p>
        </w:tc>
        <w:tc>
          <w:tcPr>
            <w:tcW w:w="862" w:type="dxa"/>
            <w:shd w:val="clear" w:color="auto" w:fill="auto"/>
            <w:tcMar>
              <w:top w:w="15" w:type="dxa"/>
              <w:left w:w="15" w:type="dxa"/>
              <w:bottom w:w="0" w:type="dxa"/>
              <w:right w:w="15" w:type="dxa"/>
            </w:tcMar>
            <w:vAlign w:val="center"/>
          </w:tcPr>
          <w:p w:rsidR="000976F9" w:rsidRPr="00C048B6" w:rsidRDefault="000976F9" w:rsidP="003D2DD2">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2015</w:t>
            </w:r>
          </w:p>
        </w:tc>
        <w:tc>
          <w:tcPr>
            <w:tcW w:w="861" w:type="dxa"/>
            <w:shd w:val="clear" w:color="auto" w:fill="auto"/>
            <w:tcMar>
              <w:top w:w="15" w:type="dxa"/>
              <w:left w:w="15" w:type="dxa"/>
              <w:bottom w:w="0" w:type="dxa"/>
              <w:right w:w="15" w:type="dxa"/>
            </w:tcMar>
            <w:vAlign w:val="center"/>
          </w:tcPr>
          <w:p w:rsidR="000976F9" w:rsidRPr="00C048B6" w:rsidRDefault="000976F9" w:rsidP="003D2DD2">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2016</w:t>
            </w:r>
          </w:p>
        </w:tc>
        <w:tc>
          <w:tcPr>
            <w:tcW w:w="863" w:type="dxa"/>
            <w:shd w:val="clear" w:color="auto" w:fill="auto"/>
            <w:tcMar>
              <w:top w:w="15" w:type="dxa"/>
              <w:left w:w="15" w:type="dxa"/>
              <w:bottom w:w="0" w:type="dxa"/>
              <w:right w:w="15" w:type="dxa"/>
            </w:tcMar>
            <w:vAlign w:val="center"/>
          </w:tcPr>
          <w:p w:rsidR="000976F9" w:rsidRPr="00C048B6" w:rsidRDefault="000976F9" w:rsidP="003D2DD2">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2017</w:t>
            </w:r>
          </w:p>
        </w:tc>
        <w:tc>
          <w:tcPr>
            <w:tcW w:w="819" w:type="dxa"/>
            <w:shd w:val="clear" w:color="auto" w:fill="auto"/>
          </w:tcPr>
          <w:p w:rsidR="000976F9" w:rsidRPr="00C048B6" w:rsidRDefault="000976F9" w:rsidP="003D2DD2">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2018</w:t>
            </w:r>
          </w:p>
        </w:tc>
        <w:tc>
          <w:tcPr>
            <w:tcW w:w="1481" w:type="dxa"/>
          </w:tcPr>
          <w:p w:rsidR="000976F9" w:rsidRDefault="000976F9" w:rsidP="003D2DD2">
            <w:pPr>
              <w:spacing w:before="60" w:after="60"/>
              <w:jc w:val="center"/>
              <w:rPr>
                <w:rFonts w:ascii="Bookman Old Style" w:hAnsi="Bookman Old Style" w:cs="Calibri"/>
                <w:color w:val="000000" w:themeColor="text1"/>
                <w:sz w:val="20"/>
                <w:lang w:val="en-US"/>
              </w:rPr>
            </w:pPr>
            <w:r>
              <w:rPr>
                <w:rFonts w:ascii="Bookman Old Style" w:hAnsi="Bookman Old Style" w:cs="Calibri"/>
                <w:color w:val="000000" w:themeColor="text1"/>
                <w:sz w:val="20"/>
              </w:rPr>
              <w:t xml:space="preserve">2019 </w:t>
            </w:r>
          </w:p>
          <w:p w:rsidR="000976F9" w:rsidRPr="00AC7696" w:rsidRDefault="00AC7696" w:rsidP="003D2DD2">
            <w:pPr>
              <w:spacing w:before="60" w:after="60"/>
              <w:jc w:val="center"/>
              <w:rPr>
                <w:rFonts w:ascii="Bookman Old Style" w:hAnsi="Bookman Old Style" w:cs="Calibri"/>
                <w:color w:val="000000" w:themeColor="text1"/>
                <w:sz w:val="20"/>
                <w:lang w:val="en-US"/>
              </w:rPr>
            </w:pPr>
            <w:r>
              <w:rPr>
                <w:rFonts w:ascii="Bookman Old Style" w:hAnsi="Bookman Old Style" w:cs="Calibri"/>
                <w:color w:val="000000" w:themeColor="text1"/>
                <w:sz w:val="20"/>
                <w:lang w:val="en-US"/>
              </w:rPr>
              <w:t>Triwulan</w:t>
            </w:r>
            <w:r w:rsidR="000976F9">
              <w:rPr>
                <w:rFonts w:ascii="Bookman Old Style" w:hAnsi="Bookman Old Style" w:cs="Calibri"/>
                <w:color w:val="000000" w:themeColor="text1"/>
                <w:sz w:val="20"/>
              </w:rPr>
              <w:t xml:space="preserve"> I</w:t>
            </w:r>
            <w:r>
              <w:rPr>
                <w:rFonts w:ascii="Bookman Old Style" w:hAnsi="Bookman Old Style" w:cs="Calibri"/>
                <w:color w:val="000000" w:themeColor="text1"/>
                <w:sz w:val="20"/>
                <w:lang w:val="en-US"/>
              </w:rPr>
              <w:t>II</w:t>
            </w:r>
          </w:p>
        </w:tc>
      </w:tr>
      <w:tr w:rsidR="000976F9" w:rsidRPr="00C048B6" w:rsidTr="000976F9">
        <w:trPr>
          <w:trHeight w:val="335"/>
        </w:trPr>
        <w:tc>
          <w:tcPr>
            <w:tcW w:w="368" w:type="dxa"/>
            <w:shd w:val="clear" w:color="auto" w:fill="auto"/>
            <w:tcMar>
              <w:top w:w="15" w:type="dxa"/>
              <w:left w:w="15" w:type="dxa"/>
              <w:bottom w:w="0" w:type="dxa"/>
              <w:right w:w="15" w:type="dxa"/>
            </w:tcMar>
            <w:vAlign w:val="center"/>
          </w:tcPr>
          <w:p w:rsidR="000976F9" w:rsidRPr="00C048B6" w:rsidRDefault="000976F9" w:rsidP="003D2DD2">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1</w:t>
            </w:r>
          </w:p>
        </w:tc>
        <w:tc>
          <w:tcPr>
            <w:tcW w:w="1448" w:type="dxa"/>
            <w:shd w:val="clear" w:color="auto" w:fill="auto"/>
            <w:tcMar>
              <w:top w:w="15" w:type="dxa"/>
              <w:left w:w="15" w:type="dxa"/>
              <w:bottom w:w="0" w:type="dxa"/>
              <w:right w:w="15" w:type="dxa"/>
            </w:tcMar>
            <w:vAlign w:val="center"/>
          </w:tcPr>
          <w:p w:rsidR="000976F9" w:rsidRPr="00C048B6" w:rsidRDefault="000976F9" w:rsidP="00952C62">
            <w:pPr>
              <w:spacing w:before="60" w:after="60"/>
              <w:ind w:left="76"/>
              <w:rPr>
                <w:rFonts w:ascii="Bookman Old Style" w:hAnsi="Bookman Old Style" w:cs="Calibri"/>
                <w:color w:val="000000" w:themeColor="text1"/>
                <w:sz w:val="20"/>
              </w:rPr>
            </w:pPr>
            <w:r w:rsidRPr="00C048B6">
              <w:rPr>
                <w:rFonts w:ascii="Bookman Old Style" w:hAnsi="Bookman Old Style" w:cs="Calibri"/>
                <w:color w:val="000000" w:themeColor="text1"/>
                <w:sz w:val="20"/>
              </w:rPr>
              <w:t>Jumlah rumah berakses air minum layak</w:t>
            </w:r>
          </w:p>
        </w:tc>
        <w:tc>
          <w:tcPr>
            <w:tcW w:w="862" w:type="dxa"/>
            <w:shd w:val="clear" w:color="auto" w:fill="auto"/>
            <w:tcMar>
              <w:top w:w="15" w:type="dxa"/>
              <w:left w:w="15" w:type="dxa"/>
              <w:bottom w:w="0" w:type="dxa"/>
              <w:right w:w="15" w:type="dxa"/>
            </w:tcMar>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139.472</w:t>
            </w:r>
          </w:p>
        </w:tc>
        <w:tc>
          <w:tcPr>
            <w:tcW w:w="862" w:type="dxa"/>
            <w:shd w:val="clear" w:color="auto" w:fill="auto"/>
            <w:tcMar>
              <w:top w:w="15" w:type="dxa"/>
              <w:left w:w="15" w:type="dxa"/>
              <w:bottom w:w="0" w:type="dxa"/>
              <w:right w:w="15" w:type="dxa"/>
            </w:tcMar>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145.861</w:t>
            </w:r>
          </w:p>
        </w:tc>
        <w:tc>
          <w:tcPr>
            <w:tcW w:w="861" w:type="dxa"/>
            <w:shd w:val="clear" w:color="auto" w:fill="auto"/>
            <w:tcMar>
              <w:top w:w="15" w:type="dxa"/>
              <w:left w:w="15" w:type="dxa"/>
              <w:bottom w:w="0" w:type="dxa"/>
              <w:right w:w="15" w:type="dxa"/>
            </w:tcMar>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163.254</w:t>
            </w:r>
          </w:p>
        </w:tc>
        <w:tc>
          <w:tcPr>
            <w:tcW w:w="863" w:type="dxa"/>
            <w:shd w:val="clear" w:color="auto" w:fill="auto"/>
            <w:tcMar>
              <w:top w:w="15" w:type="dxa"/>
              <w:left w:w="15" w:type="dxa"/>
              <w:bottom w:w="0" w:type="dxa"/>
              <w:right w:w="15" w:type="dxa"/>
            </w:tcMar>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164.335</w:t>
            </w:r>
          </w:p>
        </w:tc>
        <w:tc>
          <w:tcPr>
            <w:tcW w:w="819" w:type="dxa"/>
            <w:shd w:val="clear" w:color="auto" w:fill="auto"/>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173661</w:t>
            </w:r>
          </w:p>
        </w:tc>
        <w:tc>
          <w:tcPr>
            <w:tcW w:w="1481" w:type="dxa"/>
            <w:vAlign w:val="center"/>
          </w:tcPr>
          <w:p w:rsidR="000976F9" w:rsidRDefault="000976F9" w:rsidP="00030F79">
            <w:pPr>
              <w:jc w:val="center"/>
              <w:rPr>
                <w:rFonts w:ascii="Bookman Old Style" w:hAnsi="Bookman Old Style" w:cs="Calibri"/>
                <w:color w:val="000000"/>
                <w:sz w:val="20"/>
                <w:szCs w:val="20"/>
              </w:rPr>
            </w:pPr>
            <w:r>
              <w:rPr>
                <w:rFonts w:ascii="Bookman Old Style" w:hAnsi="Bookman Old Style" w:cs="Calibri"/>
                <w:color w:val="000000"/>
                <w:sz w:val="20"/>
                <w:szCs w:val="20"/>
              </w:rPr>
              <w:t>173661</w:t>
            </w:r>
          </w:p>
        </w:tc>
      </w:tr>
      <w:tr w:rsidR="000976F9" w:rsidRPr="00C048B6" w:rsidTr="000976F9">
        <w:trPr>
          <w:trHeight w:val="335"/>
        </w:trPr>
        <w:tc>
          <w:tcPr>
            <w:tcW w:w="368" w:type="dxa"/>
            <w:shd w:val="clear" w:color="auto" w:fill="auto"/>
            <w:tcMar>
              <w:top w:w="15" w:type="dxa"/>
              <w:left w:w="15" w:type="dxa"/>
              <w:bottom w:w="0" w:type="dxa"/>
              <w:right w:w="15" w:type="dxa"/>
            </w:tcMar>
            <w:vAlign w:val="center"/>
          </w:tcPr>
          <w:p w:rsidR="000976F9" w:rsidRPr="00C048B6" w:rsidRDefault="000976F9" w:rsidP="003D2DD2">
            <w:pPr>
              <w:spacing w:before="60" w:after="60"/>
              <w:jc w:val="center"/>
              <w:rPr>
                <w:rFonts w:ascii="Bookman Old Style" w:hAnsi="Bookman Old Style" w:cs="Calibri"/>
                <w:color w:val="000000" w:themeColor="text1"/>
                <w:sz w:val="20"/>
              </w:rPr>
            </w:pPr>
            <w:r>
              <w:rPr>
                <w:rFonts w:ascii="Bookman Old Style" w:hAnsi="Bookman Old Style" w:cs="Calibri"/>
                <w:color w:val="000000" w:themeColor="text1"/>
                <w:sz w:val="20"/>
              </w:rPr>
              <w:t>2</w:t>
            </w:r>
          </w:p>
        </w:tc>
        <w:tc>
          <w:tcPr>
            <w:tcW w:w="1448" w:type="dxa"/>
            <w:shd w:val="clear" w:color="auto" w:fill="auto"/>
            <w:tcMar>
              <w:top w:w="15" w:type="dxa"/>
              <w:left w:w="15" w:type="dxa"/>
              <w:bottom w:w="0" w:type="dxa"/>
              <w:right w:w="15" w:type="dxa"/>
            </w:tcMar>
            <w:vAlign w:val="center"/>
          </w:tcPr>
          <w:p w:rsidR="000976F9" w:rsidRPr="00C048B6" w:rsidRDefault="000976F9" w:rsidP="00952C62">
            <w:pPr>
              <w:spacing w:before="60" w:after="60"/>
              <w:ind w:left="76"/>
              <w:rPr>
                <w:rFonts w:ascii="Bookman Old Style" w:hAnsi="Bookman Old Style" w:cs="Calibri"/>
                <w:color w:val="000000" w:themeColor="text1"/>
                <w:sz w:val="20"/>
              </w:rPr>
            </w:pPr>
            <w:r w:rsidRPr="00C048B6">
              <w:rPr>
                <w:rFonts w:ascii="Bookman Old Style" w:hAnsi="Bookman Old Style" w:cs="Calibri"/>
                <w:color w:val="000000" w:themeColor="text1"/>
                <w:sz w:val="20"/>
              </w:rPr>
              <w:t>Jumlah rumah</w:t>
            </w:r>
          </w:p>
        </w:tc>
        <w:tc>
          <w:tcPr>
            <w:tcW w:w="862" w:type="dxa"/>
            <w:shd w:val="clear" w:color="auto" w:fill="auto"/>
            <w:tcMar>
              <w:top w:w="15" w:type="dxa"/>
              <w:left w:w="15" w:type="dxa"/>
              <w:bottom w:w="0" w:type="dxa"/>
              <w:right w:w="15" w:type="dxa"/>
            </w:tcMar>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194.116</w:t>
            </w:r>
          </w:p>
        </w:tc>
        <w:tc>
          <w:tcPr>
            <w:tcW w:w="862" w:type="dxa"/>
            <w:shd w:val="clear" w:color="auto" w:fill="auto"/>
            <w:tcMar>
              <w:top w:w="15" w:type="dxa"/>
              <w:left w:w="15" w:type="dxa"/>
              <w:bottom w:w="0" w:type="dxa"/>
              <w:right w:w="15" w:type="dxa"/>
            </w:tcMar>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195.368</w:t>
            </w:r>
          </w:p>
        </w:tc>
        <w:tc>
          <w:tcPr>
            <w:tcW w:w="861" w:type="dxa"/>
            <w:shd w:val="clear" w:color="auto" w:fill="auto"/>
            <w:tcMar>
              <w:top w:w="15" w:type="dxa"/>
              <w:left w:w="15" w:type="dxa"/>
              <w:bottom w:w="0" w:type="dxa"/>
              <w:right w:w="15" w:type="dxa"/>
            </w:tcMar>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196.385</w:t>
            </w:r>
          </w:p>
        </w:tc>
        <w:tc>
          <w:tcPr>
            <w:tcW w:w="863" w:type="dxa"/>
            <w:shd w:val="clear" w:color="auto" w:fill="auto"/>
            <w:tcMar>
              <w:top w:w="15" w:type="dxa"/>
              <w:left w:w="15" w:type="dxa"/>
              <w:bottom w:w="0" w:type="dxa"/>
              <w:right w:w="15" w:type="dxa"/>
            </w:tcMar>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198.785</w:t>
            </w:r>
          </w:p>
        </w:tc>
        <w:tc>
          <w:tcPr>
            <w:tcW w:w="819" w:type="dxa"/>
            <w:shd w:val="clear" w:color="auto" w:fill="auto"/>
            <w:vAlign w:val="center"/>
          </w:tcPr>
          <w:p w:rsidR="000976F9" w:rsidRDefault="000976F9" w:rsidP="00952C62">
            <w:pPr>
              <w:jc w:val="center"/>
              <w:rPr>
                <w:rFonts w:ascii="Bookman Old Style" w:hAnsi="Bookman Old Style" w:cs="Calibri"/>
                <w:color w:val="000000"/>
                <w:sz w:val="20"/>
                <w:szCs w:val="20"/>
              </w:rPr>
            </w:pPr>
            <w:r>
              <w:rPr>
                <w:rFonts w:ascii="Bookman Old Style" w:hAnsi="Bookman Old Style" w:cs="Calibri"/>
                <w:color w:val="000000"/>
                <w:sz w:val="20"/>
                <w:szCs w:val="20"/>
              </w:rPr>
              <w:t>204.313</w:t>
            </w:r>
          </w:p>
        </w:tc>
        <w:tc>
          <w:tcPr>
            <w:tcW w:w="1481" w:type="dxa"/>
            <w:vAlign w:val="center"/>
          </w:tcPr>
          <w:p w:rsidR="000976F9" w:rsidRDefault="000976F9" w:rsidP="00030F79">
            <w:pPr>
              <w:jc w:val="center"/>
              <w:rPr>
                <w:rFonts w:ascii="Bookman Old Style" w:hAnsi="Bookman Old Style" w:cs="Calibri"/>
                <w:color w:val="000000"/>
                <w:sz w:val="20"/>
                <w:szCs w:val="20"/>
              </w:rPr>
            </w:pPr>
            <w:r>
              <w:rPr>
                <w:rFonts w:ascii="Bookman Old Style" w:hAnsi="Bookman Old Style" w:cs="Calibri"/>
                <w:color w:val="000000"/>
                <w:sz w:val="20"/>
                <w:szCs w:val="20"/>
              </w:rPr>
              <w:t>204.313</w:t>
            </w:r>
          </w:p>
        </w:tc>
      </w:tr>
      <w:tr w:rsidR="000976F9" w:rsidRPr="00C048B6" w:rsidTr="000976F9">
        <w:trPr>
          <w:trHeight w:val="302"/>
        </w:trPr>
        <w:tc>
          <w:tcPr>
            <w:tcW w:w="368" w:type="dxa"/>
            <w:shd w:val="clear" w:color="auto" w:fill="auto"/>
            <w:tcMar>
              <w:top w:w="15" w:type="dxa"/>
              <w:left w:w="15" w:type="dxa"/>
              <w:bottom w:w="0" w:type="dxa"/>
              <w:right w:w="15" w:type="dxa"/>
            </w:tcMar>
            <w:vAlign w:val="center"/>
            <w:hideMark/>
          </w:tcPr>
          <w:p w:rsidR="000976F9" w:rsidRPr="00C048B6" w:rsidRDefault="000976F9" w:rsidP="003D2DD2">
            <w:pPr>
              <w:spacing w:before="60" w:after="60"/>
              <w:jc w:val="center"/>
              <w:rPr>
                <w:rFonts w:ascii="Bookman Old Style" w:hAnsi="Bookman Old Style" w:cs="Calibri"/>
                <w:color w:val="000000" w:themeColor="text1"/>
                <w:sz w:val="20"/>
              </w:rPr>
            </w:pPr>
            <w:r w:rsidRPr="00C048B6">
              <w:rPr>
                <w:rFonts w:ascii="Bookman Old Style" w:hAnsi="Bookman Old Style" w:cs="Calibri"/>
                <w:color w:val="000000" w:themeColor="text1"/>
                <w:sz w:val="20"/>
              </w:rPr>
              <w:t>3</w:t>
            </w:r>
          </w:p>
        </w:tc>
        <w:tc>
          <w:tcPr>
            <w:tcW w:w="1448" w:type="dxa"/>
            <w:shd w:val="clear" w:color="auto" w:fill="auto"/>
            <w:tcMar>
              <w:top w:w="15" w:type="dxa"/>
              <w:left w:w="15" w:type="dxa"/>
              <w:bottom w:w="0" w:type="dxa"/>
              <w:right w:w="15" w:type="dxa"/>
            </w:tcMar>
            <w:vAlign w:val="center"/>
            <w:hideMark/>
          </w:tcPr>
          <w:p w:rsidR="000976F9" w:rsidRPr="00C048B6" w:rsidRDefault="000976F9" w:rsidP="003D2DD2">
            <w:pPr>
              <w:spacing w:before="60" w:after="60"/>
              <w:ind w:left="76"/>
              <w:rPr>
                <w:rFonts w:ascii="Bookman Old Style" w:hAnsi="Bookman Old Style" w:cs="Calibri"/>
                <w:color w:val="000000" w:themeColor="text1"/>
                <w:sz w:val="20"/>
              </w:rPr>
            </w:pPr>
            <w:r w:rsidRPr="00C048B6">
              <w:rPr>
                <w:rFonts w:ascii="Bookman Old Style" w:hAnsi="Bookman Old Style" w:cs="Calibri"/>
                <w:color w:val="000000" w:themeColor="text1"/>
                <w:sz w:val="20"/>
              </w:rPr>
              <w:t>Persentase (%)</w:t>
            </w:r>
          </w:p>
        </w:tc>
        <w:tc>
          <w:tcPr>
            <w:tcW w:w="862" w:type="dxa"/>
            <w:shd w:val="clear" w:color="auto" w:fill="auto"/>
            <w:tcMar>
              <w:top w:w="15" w:type="dxa"/>
              <w:left w:w="15" w:type="dxa"/>
              <w:bottom w:w="0" w:type="dxa"/>
              <w:right w:w="15" w:type="dxa"/>
            </w:tcMar>
            <w:vAlign w:val="center"/>
          </w:tcPr>
          <w:p w:rsidR="000976F9" w:rsidRDefault="000976F9">
            <w:pPr>
              <w:jc w:val="center"/>
              <w:rPr>
                <w:rFonts w:ascii="Bookman Old Style" w:hAnsi="Bookman Old Style" w:cs="Calibri"/>
                <w:color w:val="000000"/>
                <w:sz w:val="20"/>
                <w:szCs w:val="20"/>
              </w:rPr>
            </w:pPr>
            <w:r>
              <w:rPr>
                <w:rFonts w:ascii="Bookman Old Style" w:hAnsi="Bookman Old Style" w:cs="Calibri"/>
                <w:color w:val="000000"/>
                <w:sz w:val="20"/>
                <w:szCs w:val="20"/>
              </w:rPr>
              <w:t>71,85</w:t>
            </w:r>
          </w:p>
        </w:tc>
        <w:tc>
          <w:tcPr>
            <w:tcW w:w="862" w:type="dxa"/>
            <w:shd w:val="clear" w:color="auto" w:fill="auto"/>
            <w:tcMar>
              <w:top w:w="15" w:type="dxa"/>
              <w:left w:w="15" w:type="dxa"/>
              <w:bottom w:w="0" w:type="dxa"/>
              <w:right w:w="15" w:type="dxa"/>
            </w:tcMar>
            <w:vAlign w:val="center"/>
          </w:tcPr>
          <w:p w:rsidR="000976F9" w:rsidRDefault="000976F9">
            <w:pPr>
              <w:jc w:val="center"/>
              <w:rPr>
                <w:rFonts w:ascii="Bookman Old Style" w:hAnsi="Bookman Old Style" w:cs="Calibri"/>
                <w:color w:val="000000"/>
                <w:sz w:val="20"/>
                <w:szCs w:val="20"/>
              </w:rPr>
            </w:pPr>
            <w:r>
              <w:rPr>
                <w:rFonts w:ascii="Bookman Old Style" w:hAnsi="Bookman Old Style" w:cs="Calibri"/>
                <w:color w:val="000000"/>
                <w:sz w:val="20"/>
                <w:szCs w:val="20"/>
              </w:rPr>
              <w:t>74,66</w:t>
            </w:r>
          </w:p>
        </w:tc>
        <w:tc>
          <w:tcPr>
            <w:tcW w:w="861" w:type="dxa"/>
            <w:shd w:val="clear" w:color="auto" w:fill="auto"/>
            <w:tcMar>
              <w:top w:w="15" w:type="dxa"/>
              <w:left w:w="15" w:type="dxa"/>
              <w:bottom w:w="0" w:type="dxa"/>
              <w:right w:w="15" w:type="dxa"/>
            </w:tcMar>
            <w:vAlign w:val="center"/>
          </w:tcPr>
          <w:p w:rsidR="000976F9" w:rsidRDefault="000976F9">
            <w:pPr>
              <w:jc w:val="center"/>
              <w:rPr>
                <w:rFonts w:ascii="Bookman Old Style" w:hAnsi="Bookman Old Style" w:cs="Calibri"/>
                <w:color w:val="000000"/>
                <w:sz w:val="20"/>
                <w:szCs w:val="20"/>
              </w:rPr>
            </w:pPr>
            <w:r>
              <w:rPr>
                <w:rFonts w:ascii="Bookman Old Style" w:hAnsi="Bookman Old Style" w:cs="Calibri"/>
                <w:color w:val="000000"/>
                <w:sz w:val="20"/>
                <w:szCs w:val="20"/>
              </w:rPr>
              <w:t>83,13</w:t>
            </w:r>
          </w:p>
        </w:tc>
        <w:tc>
          <w:tcPr>
            <w:tcW w:w="863" w:type="dxa"/>
            <w:shd w:val="clear" w:color="auto" w:fill="auto"/>
            <w:tcMar>
              <w:top w:w="15" w:type="dxa"/>
              <w:left w:w="15" w:type="dxa"/>
              <w:bottom w:w="0" w:type="dxa"/>
              <w:right w:w="15" w:type="dxa"/>
            </w:tcMar>
            <w:vAlign w:val="center"/>
          </w:tcPr>
          <w:p w:rsidR="000976F9" w:rsidRDefault="000976F9">
            <w:pPr>
              <w:jc w:val="center"/>
              <w:rPr>
                <w:rFonts w:ascii="Bookman Old Style" w:hAnsi="Bookman Old Style" w:cs="Calibri"/>
                <w:color w:val="000000"/>
                <w:sz w:val="20"/>
                <w:szCs w:val="20"/>
              </w:rPr>
            </w:pPr>
            <w:r>
              <w:rPr>
                <w:rFonts w:ascii="Bookman Old Style" w:hAnsi="Bookman Old Style" w:cs="Calibri"/>
                <w:color w:val="000000"/>
                <w:sz w:val="20"/>
                <w:szCs w:val="20"/>
              </w:rPr>
              <w:t>82,67</w:t>
            </w:r>
          </w:p>
        </w:tc>
        <w:tc>
          <w:tcPr>
            <w:tcW w:w="819" w:type="dxa"/>
            <w:shd w:val="clear" w:color="auto" w:fill="auto"/>
            <w:vAlign w:val="center"/>
          </w:tcPr>
          <w:p w:rsidR="000976F9" w:rsidRDefault="000976F9">
            <w:pPr>
              <w:jc w:val="center"/>
              <w:rPr>
                <w:rFonts w:ascii="Bookman Old Style" w:hAnsi="Bookman Old Style" w:cs="Calibri"/>
                <w:color w:val="000000"/>
                <w:sz w:val="20"/>
                <w:szCs w:val="20"/>
              </w:rPr>
            </w:pPr>
            <w:r>
              <w:rPr>
                <w:rFonts w:ascii="Bookman Old Style" w:hAnsi="Bookman Old Style" w:cs="Calibri"/>
                <w:color w:val="000000"/>
                <w:sz w:val="20"/>
                <w:szCs w:val="20"/>
              </w:rPr>
              <w:t>84,99</w:t>
            </w:r>
          </w:p>
        </w:tc>
        <w:tc>
          <w:tcPr>
            <w:tcW w:w="1481" w:type="dxa"/>
            <w:vAlign w:val="center"/>
          </w:tcPr>
          <w:p w:rsidR="000976F9" w:rsidRDefault="000976F9" w:rsidP="00030F79">
            <w:pPr>
              <w:jc w:val="center"/>
              <w:rPr>
                <w:rFonts w:ascii="Bookman Old Style" w:hAnsi="Bookman Old Style" w:cs="Calibri"/>
                <w:color w:val="000000"/>
                <w:sz w:val="20"/>
                <w:szCs w:val="20"/>
              </w:rPr>
            </w:pPr>
            <w:r>
              <w:rPr>
                <w:rFonts w:ascii="Bookman Old Style" w:hAnsi="Bookman Old Style" w:cs="Calibri"/>
                <w:color w:val="000000"/>
                <w:sz w:val="20"/>
                <w:szCs w:val="20"/>
              </w:rPr>
              <w:t>84,99</w:t>
            </w:r>
          </w:p>
        </w:tc>
      </w:tr>
    </w:tbl>
    <w:p w:rsidR="00B165A0" w:rsidRPr="00C048B6" w:rsidRDefault="00B165A0" w:rsidP="00B165A0">
      <w:pPr>
        <w:spacing w:line="480" w:lineRule="auto"/>
        <w:ind w:left="1440"/>
        <w:rPr>
          <w:rFonts w:ascii="Bookman Old Style" w:hAnsi="Bookman Old Style" w:cs="Calibri"/>
          <w:i/>
          <w:color w:val="000000" w:themeColor="text1"/>
          <w:sz w:val="20"/>
        </w:rPr>
      </w:pPr>
      <w:r w:rsidRPr="00C048B6">
        <w:rPr>
          <w:rFonts w:ascii="Bookman Old Style" w:hAnsi="Bookman Old Style" w:cs="Calibri"/>
          <w:i/>
          <w:color w:val="000000" w:themeColor="text1"/>
          <w:sz w:val="20"/>
        </w:rPr>
        <w:t>Sumber : D</w:t>
      </w:r>
      <w:r w:rsidR="006C7DDB">
        <w:rPr>
          <w:rFonts w:ascii="Bookman Old Style" w:hAnsi="Bookman Old Style" w:cs="Calibri"/>
          <w:i/>
          <w:color w:val="000000" w:themeColor="text1"/>
          <w:sz w:val="20"/>
        </w:rPr>
        <w:t>PUPKP Kabupaten Temanggung, 2019</w:t>
      </w:r>
    </w:p>
    <w:p w:rsidR="00744798" w:rsidRDefault="00B165A0" w:rsidP="00EF2554">
      <w:pPr>
        <w:spacing w:line="360" w:lineRule="auto"/>
        <w:ind w:left="810" w:firstLine="426"/>
        <w:contextualSpacing/>
        <w:jc w:val="both"/>
        <w:rPr>
          <w:rFonts w:ascii="Bookman Old Style" w:hAnsi="Bookman Old Style" w:cs="Calibri"/>
          <w:color w:val="000000" w:themeColor="text1"/>
        </w:rPr>
      </w:pPr>
      <w:r w:rsidRPr="00C048B6">
        <w:rPr>
          <w:rFonts w:ascii="Bookman Old Style" w:hAnsi="Bookman Old Style" w:cs="Calibri"/>
          <w:color w:val="000000" w:themeColor="text1"/>
        </w:rPr>
        <w:t>Berdasarkan tabel di atas, dapat diketahui bahwa persentase rumah denga</w:t>
      </w:r>
      <w:r w:rsidR="00D64039">
        <w:rPr>
          <w:rFonts w:ascii="Bookman Old Style" w:hAnsi="Bookman Old Style" w:cs="Calibri"/>
          <w:color w:val="000000" w:themeColor="text1"/>
        </w:rPr>
        <w:t>n akses air minum layak selama 5 (lima</w:t>
      </w:r>
      <w:r w:rsidRPr="00C048B6">
        <w:rPr>
          <w:rFonts w:ascii="Bookman Old Style" w:hAnsi="Bookman Old Style" w:cs="Calibri"/>
          <w:color w:val="000000" w:themeColor="text1"/>
        </w:rPr>
        <w:t>) tahun terakhir cenderung m</w:t>
      </w:r>
      <w:r w:rsidR="00EB40DA">
        <w:rPr>
          <w:rFonts w:ascii="Bookman Old Style" w:hAnsi="Bookman Old Style" w:cs="Calibri"/>
          <w:color w:val="000000" w:themeColor="text1"/>
        </w:rPr>
        <w:t>eningkat dari 71,85 % menjadi 84,99</w:t>
      </w:r>
      <w:r w:rsidRPr="00C048B6">
        <w:rPr>
          <w:rFonts w:ascii="Bookman Old Style" w:hAnsi="Bookman Old Style" w:cs="Calibri"/>
          <w:color w:val="000000" w:themeColor="text1"/>
        </w:rPr>
        <w:t xml:space="preserve"> %. Hal tersebut menunjukkan bahwa dilihat dari ketersediaan air minum layak, Kabupaten Temanggung telah memenuhi standar pelayanan minimal air minum.</w:t>
      </w:r>
    </w:p>
    <w:p w:rsidR="00316328" w:rsidRDefault="00316328" w:rsidP="00EF2554">
      <w:pPr>
        <w:spacing w:line="360" w:lineRule="auto"/>
        <w:ind w:left="810" w:firstLine="426"/>
        <w:contextualSpacing/>
        <w:jc w:val="both"/>
        <w:rPr>
          <w:rFonts w:ascii="Bookman Old Style" w:hAnsi="Bookman Old Style" w:cs="Calibri"/>
          <w:color w:val="000000" w:themeColor="text1"/>
        </w:rPr>
      </w:pPr>
      <w:r w:rsidRPr="00316328">
        <w:rPr>
          <w:rFonts w:ascii="Bookman Old Style" w:hAnsi="Bookman Old Style" w:cs="Calibri"/>
          <w:color w:val="000000" w:themeColor="text1"/>
        </w:rPr>
        <w:t>Kebutuhan air minum yang disalurkan oleh PDAM di Kabupaten</w:t>
      </w:r>
      <w:r>
        <w:rPr>
          <w:rFonts w:ascii="Bookman Old Style" w:hAnsi="Bookman Old Style" w:cs="Calibri"/>
          <w:color w:val="000000" w:themeColor="text1"/>
        </w:rPr>
        <w:t xml:space="preserve"> </w:t>
      </w:r>
      <w:r w:rsidRPr="00316328">
        <w:rPr>
          <w:rFonts w:ascii="Bookman Old Style" w:hAnsi="Bookman Old Style" w:cs="Calibri"/>
          <w:color w:val="000000" w:themeColor="text1"/>
        </w:rPr>
        <w:t>Temanggung tahun 2017 mengalami peningkatan dibandingkan tahun</w:t>
      </w:r>
      <w:r>
        <w:rPr>
          <w:rFonts w:ascii="Bookman Old Style" w:hAnsi="Bookman Old Style" w:cs="Calibri"/>
          <w:color w:val="000000" w:themeColor="text1"/>
        </w:rPr>
        <w:t xml:space="preserve"> </w:t>
      </w:r>
      <w:r w:rsidRPr="00316328">
        <w:rPr>
          <w:rFonts w:ascii="Bookman Old Style" w:hAnsi="Bookman Old Style" w:cs="Calibri"/>
          <w:color w:val="000000" w:themeColor="text1"/>
        </w:rPr>
        <w:t>sebelumnya, tercatat jumlah air yang disalurkan sebesar 9.810.573 m3</w:t>
      </w:r>
      <w:r>
        <w:rPr>
          <w:rFonts w:ascii="Bookman Old Style" w:hAnsi="Bookman Old Style" w:cs="Calibri"/>
          <w:color w:val="000000" w:themeColor="text1"/>
        </w:rPr>
        <w:t xml:space="preserve"> </w:t>
      </w:r>
      <w:r w:rsidRPr="00316328">
        <w:rPr>
          <w:rFonts w:ascii="Bookman Old Style" w:hAnsi="Bookman Old Style" w:cs="Calibri"/>
          <w:color w:val="000000" w:themeColor="text1"/>
        </w:rPr>
        <w:t>dengan nilai sebesar 17.559.029 rupiah. Dengan jumlah pelanggan tahun</w:t>
      </w:r>
      <w:r>
        <w:rPr>
          <w:rFonts w:ascii="Bookman Old Style" w:hAnsi="Bookman Old Style" w:cs="Calibri"/>
          <w:color w:val="000000" w:themeColor="text1"/>
        </w:rPr>
        <w:t xml:space="preserve"> </w:t>
      </w:r>
      <w:r w:rsidRPr="00316328">
        <w:rPr>
          <w:rFonts w:ascii="Bookman Old Style" w:hAnsi="Bookman Old Style" w:cs="Calibri"/>
          <w:color w:val="000000" w:themeColor="text1"/>
        </w:rPr>
        <w:t>2017 sebanyak 39.027 dengan pelanggan terbesar dari jenis rumah tangga.</w:t>
      </w:r>
      <w:r>
        <w:rPr>
          <w:rFonts w:ascii="Bookman Old Style" w:hAnsi="Bookman Old Style" w:cs="Calibri"/>
          <w:color w:val="000000" w:themeColor="text1"/>
        </w:rPr>
        <w:t xml:space="preserve"> </w:t>
      </w:r>
      <w:r w:rsidRPr="00316328">
        <w:rPr>
          <w:rFonts w:ascii="Bookman Old Style" w:hAnsi="Bookman Old Style" w:cs="Calibri"/>
          <w:color w:val="000000" w:themeColor="text1"/>
        </w:rPr>
        <w:t>Jumlah mata air yang dikelola PDAM Kabupaten Temanggung ada 21 mata</w:t>
      </w:r>
      <w:r>
        <w:rPr>
          <w:rFonts w:ascii="Bookman Old Style" w:hAnsi="Bookman Old Style" w:cs="Calibri"/>
          <w:color w:val="000000" w:themeColor="text1"/>
        </w:rPr>
        <w:t xml:space="preserve"> </w:t>
      </w:r>
      <w:r w:rsidRPr="00316328">
        <w:rPr>
          <w:rFonts w:ascii="Bookman Old Style" w:hAnsi="Bookman Old Style" w:cs="Calibri"/>
          <w:color w:val="000000" w:themeColor="text1"/>
        </w:rPr>
        <w:t xml:space="preserve">air dan tersebar di 9 </w:t>
      </w:r>
      <w:r w:rsidRPr="00316328">
        <w:rPr>
          <w:rFonts w:ascii="Bookman Old Style" w:hAnsi="Bookman Old Style" w:cs="Calibri"/>
          <w:color w:val="000000" w:themeColor="text1"/>
        </w:rPr>
        <w:lastRenderedPageBreak/>
        <w:t>lokasi. Kapasitas terpasang 507 liter/detik dengan</w:t>
      </w:r>
      <w:r>
        <w:rPr>
          <w:rFonts w:ascii="Bookman Old Style" w:hAnsi="Bookman Old Style" w:cs="Calibri"/>
          <w:color w:val="000000" w:themeColor="text1"/>
        </w:rPr>
        <w:t xml:space="preserve"> </w:t>
      </w:r>
      <w:r w:rsidRPr="00316328">
        <w:rPr>
          <w:rFonts w:ascii="Bookman Old Style" w:hAnsi="Bookman Old Style" w:cs="Calibri"/>
          <w:color w:val="000000" w:themeColor="text1"/>
        </w:rPr>
        <w:t>realisasi 378,47 liter per detik.</w:t>
      </w:r>
    </w:p>
    <w:p w:rsidR="00744798" w:rsidRPr="00C048B6" w:rsidRDefault="00744798" w:rsidP="00C25DD4">
      <w:pPr>
        <w:widowControl/>
        <w:autoSpaceDN/>
        <w:adjustRightInd/>
        <w:ind w:left="1170" w:right="76"/>
        <w:jc w:val="both"/>
        <w:rPr>
          <w:rFonts w:ascii="Bookman Old Style" w:eastAsia="Bookman Old Style" w:hAnsi="Bookman Old Style" w:cs="Bookman Old Style"/>
          <w:b/>
          <w:color w:val="000000" w:themeColor="text1"/>
        </w:rPr>
      </w:pPr>
    </w:p>
    <w:p w:rsidR="0033305D" w:rsidRPr="00C048B6" w:rsidRDefault="00EE2A2E" w:rsidP="00EF2554">
      <w:pPr>
        <w:pStyle w:val="Subtitle"/>
        <w:numPr>
          <w:ilvl w:val="0"/>
          <w:numId w:val="15"/>
        </w:numPr>
        <w:spacing w:after="0" w:line="360" w:lineRule="auto"/>
        <w:ind w:left="450" w:hanging="425"/>
        <w:jc w:val="left"/>
        <w:rPr>
          <w:rFonts w:ascii="Bookman Old Style" w:eastAsia="Bookman Old Style" w:hAnsi="Bookman Old Style" w:cs="Bookman Old Style"/>
          <w:b/>
          <w:color w:val="000000" w:themeColor="text1"/>
        </w:rPr>
      </w:pPr>
      <w:r>
        <w:rPr>
          <w:rFonts w:ascii="Bookman Old Style" w:hAnsi="Bookman Old Style" w:cs="Estrangelo Edessa"/>
          <w:b/>
          <w:bCs/>
          <w:color w:val="000000" w:themeColor="text1"/>
          <w:lang w:val="en-US"/>
        </w:rPr>
        <w:t xml:space="preserve">BIDANG </w:t>
      </w:r>
      <w:r w:rsidRPr="005705BA">
        <w:rPr>
          <w:rFonts w:ascii="Bookman Old Style" w:hAnsi="Bookman Old Style" w:cs="Estrangelo Edessa"/>
          <w:b/>
          <w:bCs/>
          <w:color w:val="000000" w:themeColor="text1"/>
        </w:rPr>
        <w:t>PERTANAHAN</w:t>
      </w:r>
    </w:p>
    <w:p w:rsidR="005C7C2E" w:rsidRDefault="005C7C2E" w:rsidP="00EF2554">
      <w:pPr>
        <w:pStyle w:val="ListParagraph"/>
        <w:numPr>
          <w:ilvl w:val="0"/>
          <w:numId w:val="25"/>
        </w:numPr>
        <w:spacing w:line="360" w:lineRule="auto"/>
        <w:ind w:left="810"/>
        <w:rPr>
          <w:rFonts w:ascii="Bookman Old Style" w:hAnsi="Bookman Old Style" w:cs="Tahoma"/>
          <w:b/>
          <w:color w:val="000000" w:themeColor="text1"/>
        </w:rPr>
      </w:pPr>
      <w:r>
        <w:rPr>
          <w:rFonts w:ascii="Bookman Old Style" w:hAnsi="Bookman Old Style" w:cs="Tahoma"/>
          <w:b/>
          <w:color w:val="000000" w:themeColor="text1"/>
          <w:lang w:val="en-US"/>
        </w:rPr>
        <w:t xml:space="preserve">Persentase Penyelesaian </w:t>
      </w:r>
      <w:r w:rsidRPr="008F6747">
        <w:rPr>
          <w:rFonts w:ascii="Bookman Old Style" w:hAnsi="Bookman Old Style" w:cs="Estrangelo Edessa"/>
          <w:b/>
          <w:bCs/>
        </w:rPr>
        <w:t>Fasilitasi</w:t>
      </w:r>
      <w:r w:rsidRPr="008F6747">
        <w:rPr>
          <w:rFonts w:ascii="Bookman Old Style" w:hAnsi="Bookman Old Style" w:cs="Tahoma"/>
          <w:b/>
          <w:lang w:val="en-US"/>
        </w:rPr>
        <w:t xml:space="preserve"> </w:t>
      </w:r>
      <w:r>
        <w:rPr>
          <w:rFonts w:ascii="Bookman Old Style" w:hAnsi="Bookman Old Style" w:cs="Tahoma"/>
          <w:b/>
          <w:color w:val="000000" w:themeColor="text1"/>
          <w:lang w:val="en-US"/>
        </w:rPr>
        <w:t>Pertanahan</w:t>
      </w:r>
    </w:p>
    <w:p w:rsidR="00EE2A2E" w:rsidRDefault="00CD04CA" w:rsidP="00EF2554">
      <w:pPr>
        <w:spacing w:line="360" w:lineRule="auto"/>
        <w:ind w:left="810" w:firstLine="426"/>
        <w:contextualSpacing/>
        <w:jc w:val="both"/>
        <w:rPr>
          <w:rFonts w:ascii="Bookman Old Style" w:hAnsi="Bookman Old Style" w:cs="Estrangelo Edessa"/>
          <w:bCs/>
          <w:color w:val="000000" w:themeColor="text1"/>
        </w:rPr>
      </w:pPr>
      <w:proofErr w:type="gramStart"/>
      <w:r w:rsidRPr="00CD04CA">
        <w:rPr>
          <w:rFonts w:ascii="Bookman Old Style" w:hAnsi="Bookman Old Style" w:cs="Estrangelo Edessa"/>
          <w:bCs/>
          <w:color w:val="000000" w:themeColor="text1"/>
          <w:lang w:val="en-US"/>
        </w:rPr>
        <w:t xml:space="preserve">Penyelesaian </w:t>
      </w:r>
      <w:r w:rsidRPr="00EE2A2E">
        <w:rPr>
          <w:rFonts w:ascii="Bookman Old Style" w:hAnsi="Bookman Old Style" w:cs="Calibri"/>
          <w:color w:val="000000" w:themeColor="text1"/>
        </w:rPr>
        <w:t>Fasilitasi</w:t>
      </w:r>
      <w:r w:rsidRPr="00CD04CA">
        <w:rPr>
          <w:rFonts w:ascii="Bookman Old Style" w:hAnsi="Bookman Old Style" w:cs="Estrangelo Edessa"/>
          <w:bCs/>
          <w:color w:val="000000" w:themeColor="text1"/>
          <w:lang w:val="en-US"/>
        </w:rPr>
        <w:t xml:space="preserve"> Pertanahan</w:t>
      </w:r>
      <w:r>
        <w:rPr>
          <w:rFonts w:ascii="Bookman Old Style" w:hAnsi="Bookman Old Style" w:cs="Estrangelo Edessa"/>
          <w:bCs/>
          <w:color w:val="000000" w:themeColor="text1"/>
        </w:rPr>
        <w:t xml:space="preserve"> adalah </w:t>
      </w:r>
      <w:r w:rsidRPr="00CD04CA">
        <w:rPr>
          <w:rFonts w:ascii="Bookman Old Style" w:hAnsi="Bookman Old Style" w:cs="Estrangelo Edessa"/>
          <w:bCs/>
          <w:color w:val="000000" w:themeColor="text1"/>
          <w:lang w:val="en-US"/>
        </w:rPr>
        <w:t xml:space="preserve">Program </w:t>
      </w:r>
      <w:r>
        <w:rPr>
          <w:rFonts w:ascii="Bookman Old Style" w:hAnsi="Bookman Old Style" w:cs="Estrangelo Edessa"/>
          <w:bCs/>
          <w:color w:val="000000" w:themeColor="text1"/>
        </w:rPr>
        <w:t xml:space="preserve">untuk </w:t>
      </w:r>
      <w:r w:rsidRPr="00CD04CA">
        <w:rPr>
          <w:rFonts w:ascii="Bookman Old Style" w:hAnsi="Bookman Old Style" w:cs="Estrangelo Edessa"/>
          <w:bCs/>
          <w:color w:val="000000" w:themeColor="text1"/>
          <w:lang w:val="en-US"/>
        </w:rPr>
        <w:t>Penyelesaian Konflik-Konflik Pertanahan</w:t>
      </w:r>
      <w:r>
        <w:rPr>
          <w:rFonts w:ascii="Bookman Old Style" w:hAnsi="Bookman Old Style" w:cs="Estrangelo Edessa"/>
          <w:bCs/>
          <w:color w:val="000000" w:themeColor="text1"/>
        </w:rPr>
        <w:t xml:space="preserve"> yang dilakukan oleh Pemerintah Kabupaten Temanggung.</w:t>
      </w:r>
      <w:proofErr w:type="gramEnd"/>
    </w:p>
    <w:p w:rsidR="00EE2A2E" w:rsidRDefault="00CD04CA" w:rsidP="00EF2554">
      <w:pPr>
        <w:spacing w:line="360" w:lineRule="auto"/>
        <w:ind w:left="810" w:firstLine="426"/>
        <w:contextualSpacing/>
        <w:jc w:val="both"/>
        <w:rPr>
          <w:rFonts w:ascii="Bookman Old Style" w:hAnsi="Bookman Old Style" w:cs="Estrangelo Edessa"/>
          <w:bCs/>
          <w:color w:val="000000" w:themeColor="text1"/>
          <w:lang w:val="en-US"/>
        </w:rPr>
      </w:pPr>
      <w:proofErr w:type="gramStart"/>
      <w:r w:rsidRPr="00EF2554">
        <w:rPr>
          <w:rFonts w:ascii="Bookman Old Style" w:hAnsi="Bookman Old Style" w:cs="Estrangelo Edessa"/>
          <w:bCs/>
          <w:color w:val="000000" w:themeColor="text1"/>
          <w:lang w:val="en-US"/>
        </w:rPr>
        <w:t>Persentase</w:t>
      </w:r>
      <w:r w:rsidRPr="00EE2A2E">
        <w:rPr>
          <w:rFonts w:ascii="Bookman Old Style" w:hAnsi="Bookman Old Style" w:cs="Estrangelo Edessa"/>
          <w:bCs/>
          <w:color w:val="000000" w:themeColor="text1"/>
        </w:rPr>
        <w:t xml:space="preserve"> Penyelesaian Fasilitasi Pertanahan dihitung dengan membagi jumlah kasus pertanahan yang diajukan dibagi jumlah kasus yang difasilitasi dibagi 100%</w:t>
      </w:r>
      <w:r w:rsidR="00EE2A2E">
        <w:rPr>
          <w:rFonts w:ascii="Bookman Old Style" w:hAnsi="Bookman Old Style" w:cs="Estrangelo Edessa"/>
          <w:bCs/>
          <w:color w:val="000000" w:themeColor="text1"/>
          <w:lang w:val="en-US"/>
        </w:rPr>
        <w:t>.</w:t>
      </w:r>
      <w:proofErr w:type="gramEnd"/>
    </w:p>
    <w:p w:rsidR="00CD04CA" w:rsidRPr="00EE2A2E" w:rsidRDefault="00CD04CA" w:rsidP="00EF2554">
      <w:pPr>
        <w:spacing w:line="360" w:lineRule="auto"/>
        <w:ind w:left="810" w:firstLine="426"/>
        <w:contextualSpacing/>
        <w:jc w:val="both"/>
        <w:rPr>
          <w:rFonts w:ascii="Bookman Old Style" w:hAnsi="Bookman Old Style" w:cs="Estrangelo Edessa"/>
          <w:bCs/>
          <w:color w:val="000000" w:themeColor="text1"/>
        </w:rPr>
      </w:pPr>
      <w:r w:rsidRPr="00EE2A2E">
        <w:rPr>
          <w:rFonts w:ascii="Bookman Old Style" w:hAnsi="Bookman Old Style"/>
          <w:lang w:val="en-US"/>
        </w:rPr>
        <w:t xml:space="preserve">Realisasi </w:t>
      </w:r>
      <w:r w:rsidRPr="00EE2A2E">
        <w:rPr>
          <w:rFonts w:ascii="Bookman Old Style" w:hAnsi="Bookman Old Style" w:cs="Estrangelo Edessa"/>
          <w:bCs/>
          <w:color w:val="000000" w:themeColor="text1"/>
        </w:rPr>
        <w:t xml:space="preserve">Persentase Penyelesaian Fasilitasi Pertanahan </w:t>
      </w:r>
      <w:r w:rsidRPr="00EE2A2E">
        <w:rPr>
          <w:rFonts w:ascii="Bookman Old Style" w:hAnsi="Bookman Old Style"/>
          <w:lang w:val="en-US"/>
        </w:rPr>
        <w:t xml:space="preserve">di Kabupaten </w:t>
      </w:r>
      <w:r w:rsidRPr="00EF2554">
        <w:rPr>
          <w:rFonts w:ascii="Bookman Old Style" w:hAnsi="Bookman Old Style" w:cs="Estrangelo Edessa"/>
          <w:bCs/>
          <w:color w:val="000000" w:themeColor="text1"/>
          <w:lang w:val="en-US"/>
        </w:rPr>
        <w:t>Temanggung</w:t>
      </w:r>
      <w:r w:rsidRPr="00EE2A2E">
        <w:rPr>
          <w:rFonts w:ascii="Bookman Old Style" w:hAnsi="Bookman Old Style"/>
          <w:lang w:val="en-US"/>
        </w:rPr>
        <w:t xml:space="preserve"> dari tahun </w:t>
      </w:r>
      <w:r w:rsidRPr="00EE2A2E">
        <w:rPr>
          <w:rFonts w:ascii="Bookman Old Style" w:hAnsi="Bookman Old Style" w:cs="Estrangelo Edessa"/>
          <w:bCs/>
          <w:color w:val="000000" w:themeColor="text1"/>
        </w:rPr>
        <w:t>2013</w:t>
      </w:r>
      <w:r w:rsidRPr="00EE2A2E">
        <w:rPr>
          <w:rFonts w:ascii="Bookman Old Style" w:hAnsi="Bookman Old Style"/>
          <w:lang w:val="en-US"/>
        </w:rPr>
        <w:t xml:space="preserve"> s.d 2018 </w:t>
      </w:r>
      <w:r w:rsidRPr="00EE2A2E">
        <w:rPr>
          <w:rFonts w:ascii="Bookman Old Style" w:hAnsi="Bookman Old Style"/>
        </w:rPr>
        <w:t xml:space="preserve">belum ada karena merupakan indikator baru pada RPJMD 2018-2023. </w:t>
      </w:r>
    </w:p>
    <w:p w:rsidR="00CD04CA" w:rsidRPr="00EE2A2E" w:rsidRDefault="00CD04CA" w:rsidP="00EF2554">
      <w:pPr>
        <w:rPr>
          <w:rFonts w:ascii="Bookman Old Style" w:hAnsi="Bookman Old Style" w:cs="Estrangelo Edessa"/>
          <w:bCs/>
          <w:color w:val="000000" w:themeColor="text1"/>
        </w:rPr>
      </w:pPr>
    </w:p>
    <w:p w:rsidR="0033305D" w:rsidRPr="00D64039" w:rsidRDefault="000177A5" w:rsidP="00EF2554">
      <w:pPr>
        <w:pStyle w:val="ListParagraph"/>
        <w:numPr>
          <w:ilvl w:val="0"/>
          <w:numId w:val="25"/>
        </w:numPr>
        <w:spacing w:line="360" w:lineRule="auto"/>
        <w:ind w:left="810"/>
        <w:rPr>
          <w:rFonts w:ascii="Bookman Old Style" w:hAnsi="Bookman Old Style" w:cs="Tahoma"/>
          <w:b/>
        </w:rPr>
      </w:pPr>
      <w:r w:rsidRPr="00D64039">
        <w:rPr>
          <w:rFonts w:ascii="Bookman Old Style" w:hAnsi="Bookman Old Style" w:cs="Tahoma"/>
          <w:b/>
          <w:lang w:val="en-US"/>
        </w:rPr>
        <w:t>L</w:t>
      </w:r>
      <w:r w:rsidR="0033305D" w:rsidRPr="00D64039">
        <w:rPr>
          <w:rFonts w:ascii="Bookman Old Style" w:hAnsi="Bookman Old Style" w:cs="Tahoma"/>
          <w:b/>
          <w:lang w:val="en-US"/>
        </w:rPr>
        <w:t xml:space="preserve">uas lahan </w:t>
      </w:r>
      <w:r w:rsidR="0033305D" w:rsidRPr="00EE2A2E">
        <w:rPr>
          <w:rFonts w:ascii="Bookman Old Style" w:hAnsi="Bookman Old Style" w:cs="Tahoma"/>
          <w:b/>
          <w:color w:val="000000" w:themeColor="text1"/>
          <w:lang w:val="en-US"/>
        </w:rPr>
        <w:t>bersertifikat</w:t>
      </w:r>
    </w:p>
    <w:p w:rsidR="0033305D" w:rsidRDefault="0033305D" w:rsidP="00EF2554">
      <w:pPr>
        <w:spacing w:line="360" w:lineRule="auto"/>
        <w:ind w:left="810" w:firstLine="426"/>
        <w:contextualSpacing/>
        <w:jc w:val="both"/>
        <w:rPr>
          <w:rFonts w:ascii="Bookman Old Style" w:hAnsi="Bookman Old Style" w:cs="Tahoma"/>
          <w:color w:val="000000" w:themeColor="text1"/>
          <w:lang w:val="en-US"/>
        </w:rPr>
      </w:pPr>
      <w:r w:rsidRPr="00C048B6">
        <w:rPr>
          <w:rFonts w:ascii="Bookman Old Style" w:hAnsi="Bookman Old Style" w:cs="Tahoma"/>
          <w:color w:val="000000" w:themeColor="text1"/>
        </w:rPr>
        <w:t xml:space="preserve">Jumlah lahan </w:t>
      </w:r>
      <w:r w:rsidRPr="008F6747">
        <w:rPr>
          <w:rFonts w:ascii="Bookman Old Style" w:hAnsi="Bookman Old Style" w:cs="Calibri"/>
          <w:color w:val="000000" w:themeColor="text1"/>
        </w:rPr>
        <w:t>bersertifikat</w:t>
      </w:r>
      <w:r w:rsidRPr="00C048B6">
        <w:rPr>
          <w:rFonts w:ascii="Bookman Old Style" w:hAnsi="Bookman Old Style" w:cs="Tahoma"/>
          <w:color w:val="000000" w:themeColor="text1"/>
        </w:rPr>
        <w:t xml:space="preserve"> adalah jumlah lahan yang sudah bersertifikat (Hak Guna Bangunan, Hak Guna Usaha, Hak Milik, dan </w:t>
      </w:r>
      <w:r w:rsidRPr="00EF2554">
        <w:rPr>
          <w:rFonts w:ascii="Bookman Old Style" w:hAnsi="Bookman Old Style"/>
        </w:rPr>
        <w:t>Hak</w:t>
      </w:r>
      <w:r w:rsidRPr="00C048B6">
        <w:rPr>
          <w:rFonts w:ascii="Bookman Old Style" w:hAnsi="Bookman Old Style" w:cs="Tahoma"/>
          <w:color w:val="000000" w:themeColor="text1"/>
        </w:rPr>
        <w:t xml:space="preserve"> Pakai). Jumlah  bidang lahan bersertifikat dapat dilihat  pada tabel berikut.</w:t>
      </w: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AC7696" w:rsidRPr="00AC7696" w:rsidRDefault="00AC7696" w:rsidP="00EF2554">
      <w:pPr>
        <w:spacing w:line="360" w:lineRule="auto"/>
        <w:ind w:left="810" w:firstLine="426"/>
        <w:contextualSpacing/>
        <w:jc w:val="both"/>
        <w:rPr>
          <w:rFonts w:ascii="Bookman Old Style" w:hAnsi="Bookman Old Style" w:cs="Tahoma"/>
          <w:color w:val="000000" w:themeColor="text1"/>
          <w:lang w:val="en-US"/>
        </w:rPr>
      </w:pPr>
    </w:p>
    <w:p w:rsidR="003642ED" w:rsidRDefault="003642ED" w:rsidP="003642ED">
      <w:pPr>
        <w:pStyle w:val="ListParagraph"/>
        <w:spacing w:line="276" w:lineRule="auto"/>
        <w:ind w:left="1418"/>
        <w:jc w:val="center"/>
        <w:rPr>
          <w:rFonts w:ascii="Bookman Old Style" w:eastAsia="MyriadPro-Regular" w:hAnsi="Bookman Old Style" w:cs="MyriadPro-Regular"/>
          <w:color w:val="000000" w:themeColor="text1"/>
        </w:rPr>
      </w:pPr>
    </w:p>
    <w:p w:rsidR="000976F9" w:rsidRPr="00AC7696" w:rsidRDefault="000976F9" w:rsidP="00AC7696">
      <w:pPr>
        <w:pStyle w:val="ListParagraph"/>
        <w:widowControl/>
        <w:numPr>
          <w:ilvl w:val="0"/>
          <w:numId w:val="36"/>
        </w:numPr>
        <w:autoSpaceDN/>
        <w:adjustRightInd/>
        <w:ind w:left="2250"/>
        <w:jc w:val="center"/>
        <w:rPr>
          <w:rFonts w:ascii="Bookman Old Style" w:eastAsia="MyriadPro-Regular" w:hAnsi="Bookman Old Style" w:cs="MyriadPro-Regular"/>
          <w:color w:val="000000" w:themeColor="text1"/>
        </w:rPr>
      </w:pPr>
    </w:p>
    <w:p w:rsidR="0033305D" w:rsidRPr="00C048B6" w:rsidRDefault="0033305D" w:rsidP="0033305D">
      <w:pPr>
        <w:spacing w:before="3" w:line="276" w:lineRule="auto"/>
        <w:ind w:left="1170" w:right="-39"/>
        <w:jc w:val="center"/>
        <w:rPr>
          <w:rFonts w:ascii="Bookman Old Style" w:eastAsia="MyriadPro-Regular" w:hAnsi="Bookman Old Style" w:cs="MyriadPro-Regular"/>
          <w:color w:val="000000" w:themeColor="text1"/>
        </w:rPr>
      </w:pPr>
      <w:r w:rsidRPr="00C048B6">
        <w:rPr>
          <w:rFonts w:ascii="Bookman Old Style" w:eastAsia="MyriadPro-Regular" w:hAnsi="Bookman Old Style" w:cs="MyriadPro-Regular"/>
          <w:color w:val="000000" w:themeColor="text1"/>
        </w:rPr>
        <w:t>Jumlah Bidang Lahan Bersertifikat</w:t>
      </w:r>
    </w:p>
    <w:p w:rsidR="0033305D" w:rsidRPr="00AC7696" w:rsidRDefault="0033305D" w:rsidP="0033305D">
      <w:pPr>
        <w:spacing w:before="3" w:line="360" w:lineRule="auto"/>
        <w:ind w:left="1170" w:right="-39"/>
        <w:jc w:val="center"/>
        <w:rPr>
          <w:rFonts w:ascii="Bookman Old Style" w:hAnsi="Bookman Old Style" w:cs="Tahoma"/>
          <w:color w:val="000000" w:themeColor="text1"/>
          <w:lang w:val="en-US"/>
        </w:rPr>
      </w:pPr>
      <w:r w:rsidRPr="00C048B6">
        <w:rPr>
          <w:rFonts w:ascii="Bookman Old Style" w:hAnsi="Bookman Old Style" w:cs="Tahoma"/>
          <w:color w:val="000000" w:themeColor="text1"/>
        </w:rPr>
        <w:t>Kabupat</w:t>
      </w:r>
      <w:r w:rsidR="00AC7696">
        <w:rPr>
          <w:rFonts w:ascii="Bookman Old Style" w:hAnsi="Bookman Old Style" w:cs="Tahoma"/>
          <w:color w:val="000000" w:themeColor="text1"/>
        </w:rPr>
        <w:t>en Temanggung, Tahun 2013 – 201</w:t>
      </w:r>
      <w:r w:rsidR="00AC7696">
        <w:rPr>
          <w:rFonts w:ascii="Bookman Old Style" w:hAnsi="Bookman Old Style" w:cs="Tahoma"/>
          <w:color w:val="000000" w:themeColor="text1"/>
          <w:lang w:val="en-US"/>
        </w:rPr>
        <w:t xml:space="preserve">9 </w:t>
      </w:r>
      <w:r w:rsidR="00AC7696">
        <w:rPr>
          <w:rFonts w:ascii="Bookman Old Style" w:hAnsi="Bookman Old Style" w:cs="Calibri"/>
          <w:i/>
          <w:color w:val="000000" w:themeColor="text1"/>
        </w:rPr>
        <w:t>s.d Triwulan III</w:t>
      </w:r>
    </w:p>
    <w:tbl>
      <w:tblPr>
        <w:tblW w:w="4017" w:type="pct"/>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1877"/>
        <w:gridCol w:w="859"/>
        <w:gridCol w:w="859"/>
        <w:gridCol w:w="859"/>
        <w:gridCol w:w="859"/>
        <w:gridCol w:w="859"/>
        <w:gridCol w:w="859"/>
      </w:tblGrid>
      <w:tr w:rsidR="00C702FF" w:rsidRPr="00C048B6" w:rsidTr="00AC7696">
        <w:trPr>
          <w:trHeight w:val="284"/>
          <w:tblHeader/>
        </w:trPr>
        <w:tc>
          <w:tcPr>
            <w:tcW w:w="288" w:type="pct"/>
            <w:vMerge w:val="restart"/>
            <w:shd w:val="clear" w:color="auto" w:fill="D9D9D9"/>
            <w:vAlign w:val="center"/>
          </w:tcPr>
          <w:p w:rsidR="00C702FF" w:rsidRPr="00C048B6" w:rsidRDefault="00C702FF" w:rsidP="00125FE9">
            <w:pPr>
              <w:autoSpaceDE w:val="0"/>
              <w:snapToGrid w:val="0"/>
              <w:spacing w:beforeLines="20" w:before="48" w:afterLines="20" w:after="48" w:line="276" w:lineRule="auto"/>
              <w:ind w:right="-20"/>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No</w:t>
            </w:r>
          </w:p>
        </w:tc>
        <w:tc>
          <w:tcPr>
            <w:tcW w:w="1259" w:type="pct"/>
            <w:vMerge w:val="restart"/>
            <w:shd w:val="clear" w:color="auto" w:fill="D9D9D9"/>
            <w:vAlign w:val="center"/>
          </w:tcPr>
          <w:p w:rsidR="00C702FF" w:rsidRPr="00C048B6" w:rsidRDefault="00C702FF" w:rsidP="00125FE9">
            <w:pPr>
              <w:tabs>
                <w:tab w:val="left" w:pos="540"/>
              </w:tabs>
              <w:snapToGrid w:val="0"/>
              <w:spacing w:beforeLines="20" w:before="48" w:afterLines="20" w:after="48" w:line="276" w:lineRule="auto"/>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Uraian</w:t>
            </w:r>
          </w:p>
        </w:tc>
        <w:tc>
          <w:tcPr>
            <w:tcW w:w="3453" w:type="pct"/>
            <w:gridSpan w:val="6"/>
            <w:shd w:val="clear" w:color="auto" w:fill="D9D9D9"/>
            <w:vAlign w:val="center"/>
          </w:tcPr>
          <w:p w:rsidR="00C702FF" w:rsidRPr="00C048B6" w:rsidRDefault="00C702FF" w:rsidP="00125FE9">
            <w:pPr>
              <w:autoSpaceDE w:val="0"/>
              <w:spacing w:line="276" w:lineRule="auto"/>
              <w:ind w:left="10" w:right="-20"/>
              <w:jc w:val="center"/>
              <w:rPr>
                <w:rFonts w:ascii="Bookman Old Style" w:hAnsi="Bookman Old Style" w:cs="Tahoma"/>
                <w:bCs/>
                <w:color w:val="000000" w:themeColor="text1"/>
                <w:sz w:val="18"/>
                <w:szCs w:val="18"/>
              </w:rPr>
            </w:pPr>
            <w:r w:rsidRPr="00C048B6">
              <w:rPr>
                <w:rFonts w:ascii="Bookman Old Style" w:hAnsi="Bookman Old Style" w:cs="Tahoma"/>
                <w:bCs/>
                <w:color w:val="000000" w:themeColor="text1"/>
                <w:sz w:val="18"/>
                <w:szCs w:val="18"/>
              </w:rPr>
              <w:t>Tahun</w:t>
            </w:r>
          </w:p>
        </w:tc>
      </w:tr>
      <w:tr w:rsidR="000976F9" w:rsidRPr="00C048B6" w:rsidTr="00AC7696">
        <w:trPr>
          <w:trHeight w:val="284"/>
          <w:tblHeader/>
        </w:trPr>
        <w:tc>
          <w:tcPr>
            <w:tcW w:w="288" w:type="pct"/>
            <w:vMerge/>
            <w:shd w:val="clear" w:color="auto" w:fill="D9D9D9"/>
            <w:vAlign w:val="center"/>
          </w:tcPr>
          <w:p w:rsidR="000976F9" w:rsidRPr="00C048B6" w:rsidRDefault="000976F9" w:rsidP="00125FE9">
            <w:pPr>
              <w:autoSpaceDE w:val="0"/>
              <w:snapToGrid w:val="0"/>
              <w:spacing w:beforeLines="20" w:before="48" w:afterLines="20" w:after="48" w:line="276" w:lineRule="auto"/>
              <w:ind w:right="-20"/>
              <w:jc w:val="center"/>
              <w:rPr>
                <w:rFonts w:ascii="Bookman Old Style" w:hAnsi="Bookman Old Style" w:cs="Tahoma"/>
                <w:color w:val="000000" w:themeColor="text1"/>
                <w:sz w:val="18"/>
                <w:szCs w:val="18"/>
              </w:rPr>
            </w:pPr>
          </w:p>
        </w:tc>
        <w:tc>
          <w:tcPr>
            <w:tcW w:w="1259" w:type="pct"/>
            <w:vMerge/>
            <w:shd w:val="clear" w:color="auto" w:fill="D9D9D9"/>
            <w:vAlign w:val="center"/>
          </w:tcPr>
          <w:p w:rsidR="000976F9" w:rsidRPr="00C048B6" w:rsidRDefault="000976F9" w:rsidP="00125FE9">
            <w:pPr>
              <w:tabs>
                <w:tab w:val="left" w:pos="540"/>
              </w:tabs>
              <w:snapToGrid w:val="0"/>
              <w:spacing w:beforeLines="20" w:before="48" w:afterLines="20" w:after="48" w:line="276" w:lineRule="auto"/>
              <w:jc w:val="center"/>
              <w:rPr>
                <w:rFonts w:ascii="Bookman Old Style" w:hAnsi="Bookman Old Style" w:cs="Tahoma"/>
                <w:color w:val="000000" w:themeColor="text1"/>
                <w:sz w:val="18"/>
                <w:szCs w:val="18"/>
              </w:rPr>
            </w:pPr>
          </w:p>
        </w:tc>
        <w:tc>
          <w:tcPr>
            <w:tcW w:w="576" w:type="pct"/>
            <w:shd w:val="clear" w:color="auto" w:fill="D9D9D9"/>
            <w:vAlign w:val="center"/>
          </w:tcPr>
          <w:p w:rsidR="000976F9" w:rsidRPr="00C048B6" w:rsidRDefault="000976F9" w:rsidP="00125FE9">
            <w:pPr>
              <w:autoSpaceDE w:val="0"/>
              <w:spacing w:line="276" w:lineRule="auto"/>
              <w:ind w:left="-42" w:right="-20"/>
              <w:jc w:val="center"/>
              <w:rPr>
                <w:rFonts w:ascii="Bookman Old Style" w:hAnsi="Bookman Old Style" w:cs="Tahoma"/>
                <w:bCs/>
                <w:color w:val="000000" w:themeColor="text1"/>
                <w:sz w:val="18"/>
                <w:szCs w:val="18"/>
              </w:rPr>
            </w:pPr>
            <w:r w:rsidRPr="00C048B6">
              <w:rPr>
                <w:rFonts w:ascii="Bookman Old Style" w:hAnsi="Bookman Old Style" w:cs="Tahoma"/>
                <w:bCs/>
                <w:color w:val="000000" w:themeColor="text1"/>
                <w:sz w:val="18"/>
                <w:szCs w:val="18"/>
              </w:rPr>
              <w:t>2014</w:t>
            </w:r>
          </w:p>
        </w:tc>
        <w:tc>
          <w:tcPr>
            <w:tcW w:w="576" w:type="pct"/>
            <w:shd w:val="clear" w:color="auto" w:fill="D9D9D9"/>
            <w:vAlign w:val="center"/>
          </w:tcPr>
          <w:p w:rsidR="000976F9" w:rsidRPr="00C048B6" w:rsidRDefault="000976F9" w:rsidP="00125FE9">
            <w:pPr>
              <w:autoSpaceDE w:val="0"/>
              <w:spacing w:line="276" w:lineRule="auto"/>
              <w:ind w:left="10" w:right="-20"/>
              <w:jc w:val="center"/>
              <w:rPr>
                <w:rFonts w:ascii="Bookman Old Style" w:hAnsi="Bookman Old Style" w:cs="Tahoma"/>
                <w:bCs/>
                <w:color w:val="000000" w:themeColor="text1"/>
                <w:sz w:val="18"/>
                <w:szCs w:val="18"/>
              </w:rPr>
            </w:pPr>
            <w:r w:rsidRPr="00C048B6">
              <w:rPr>
                <w:rFonts w:ascii="Bookman Old Style" w:hAnsi="Bookman Old Style" w:cs="Tahoma"/>
                <w:bCs/>
                <w:color w:val="000000" w:themeColor="text1"/>
                <w:sz w:val="18"/>
                <w:szCs w:val="18"/>
              </w:rPr>
              <w:t>2015</w:t>
            </w:r>
          </w:p>
        </w:tc>
        <w:tc>
          <w:tcPr>
            <w:tcW w:w="576" w:type="pct"/>
            <w:shd w:val="clear" w:color="auto" w:fill="D9D9D9"/>
            <w:vAlign w:val="center"/>
          </w:tcPr>
          <w:p w:rsidR="000976F9" w:rsidRPr="00C048B6" w:rsidRDefault="000976F9" w:rsidP="00125FE9">
            <w:pPr>
              <w:autoSpaceDE w:val="0"/>
              <w:spacing w:line="276" w:lineRule="auto"/>
              <w:ind w:left="10" w:right="-20"/>
              <w:rPr>
                <w:rFonts w:ascii="Bookman Old Style" w:hAnsi="Bookman Old Style" w:cs="Tahoma"/>
                <w:bCs/>
                <w:color w:val="000000" w:themeColor="text1"/>
                <w:sz w:val="18"/>
                <w:szCs w:val="18"/>
              </w:rPr>
            </w:pPr>
            <w:r w:rsidRPr="00C048B6">
              <w:rPr>
                <w:rFonts w:ascii="Bookman Old Style" w:hAnsi="Bookman Old Style" w:cs="Tahoma"/>
                <w:bCs/>
                <w:color w:val="000000" w:themeColor="text1"/>
                <w:sz w:val="18"/>
                <w:szCs w:val="18"/>
              </w:rPr>
              <w:t xml:space="preserve">    2016</w:t>
            </w:r>
          </w:p>
        </w:tc>
        <w:tc>
          <w:tcPr>
            <w:tcW w:w="576" w:type="pct"/>
            <w:shd w:val="clear" w:color="auto" w:fill="D9D9D9"/>
            <w:vAlign w:val="center"/>
          </w:tcPr>
          <w:p w:rsidR="000976F9" w:rsidRPr="00C048B6" w:rsidRDefault="000976F9" w:rsidP="008F6747">
            <w:pPr>
              <w:autoSpaceDE w:val="0"/>
              <w:spacing w:line="276" w:lineRule="auto"/>
              <w:ind w:left="10" w:right="-20"/>
              <w:jc w:val="center"/>
              <w:rPr>
                <w:rFonts w:ascii="Bookman Old Style" w:hAnsi="Bookman Old Style" w:cs="Tahoma"/>
                <w:bCs/>
                <w:color w:val="000000" w:themeColor="text1"/>
                <w:sz w:val="18"/>
                <w:szCs w:val="18"/>
              </w:rPr>
            </w:pPr>
            <w:r w:rsidRPr="00C048B6">
              <w:rPr>
                <w:rFonts w:ascii="Bookman Old Style" w:hAnsi="Bookman Old Style" w:cs="Tahoma"/>
                <w:bCs/>
                <w:color w:val="000000" w:themeColor="text1"/>
                <w:sz w:val="18"/>
                <w:szCs w:val="18"/>
              </w:rPr>
              <w:t>2017</w:t>
            </w:r>
          </w:p>
        </w:tc>
        <w:tc>
          <w:tcPr>
            <w:tcW w:w="576" w:type="pct"/>
            <w:shd w:val="clear" w:color="auto" w:fill="D9D9D9"/>
            <w:vAlign w:val="center"/>
          </w:tcPr>
          <w:p w:rsidR="000976F9" w:rsidRPr="00C048B6" w:rsidRDefault="000976F9" w:rsidP="008F6747">
            <w:pPr>
              <w:autoSpaceDE w:val="0"/>
              <w:spacing w:line="276" w:lineRule="auto"/>
              <w:ind w:left="10" w:right="-20"/>
              <w:jc w:val="center"/>
              <w:rPr>
                <w:rFonts w:ascii="Bookman Old Style" w:hAnsi="Bookman Old Style" w:cs="Tahoma"/>
                <w:bCs/>
                <w:color w:val="000000" w:themeColor="text1"/>
                <w:sz w:val="18"/>
                <w:szCs w:val="18"/>
              </w:rPr>
            </w:pPr>
            <w:r>
              <w:rPr>
                <w:rFonts w:ascii="Bookman Old Style" w:hAnsi="Bookman Old Style" w:cs="Tahoma"/>
                <w:bCs/>
                <w:color w:val="000000" w:themeColor="text1"/>
                <w:sz w:val="18"/>
                <w:szCs w:val="18"/>
              </w:rPr>
              <w:t>2018</w:t>
            </w:r>
          </w:p>
        </w:tc>
        <w:tc>
          <w:tcPr>
            <w:tcW w:w="575" w:type="pct"/>
            <w:shd w:val="clear" w:color="auto" w:fill="D9D9D9"/>
            <w:vAlign w:val="center"/>
          </w:tcPr>
          <w:p w:rsidR="000976F9" w:rsidRDefault="000976F9" w:rsidP="00C702FF">
            <w:pPr>
              <w:autoSpaceDE w:val="0"/>
              <w:spacing w:line="276" w:lineRule="auto"/>
              <w:ind w:left="10" w:right="-20"/>
              <w:jc w:val="center"/>
              <w:rPr>
                <w:rFonts w:ascii="Bookman Old Style" w:hAnsi="Bookman Old Style" w:cs="Tahoma"/>
                <w:bCs/>
                <w:color w:val="000000" w:themeColor="text1"/>
                <w:sz w:val="18"/>
                <w:szCs w:val="18"/>
              </w:rPr>
            </w:pPr>
            <w:r>
              <w:rPr>
                <w:rFonts w:ascii="Bookman Old Style" w:hAnsi="Bookman Old Style" w:cs="Tahoma"/>
                <w:bCs/>
                <w:color w:val="000000" w:themeColor="text1"/>
                <w:sz w:val="18"/>
                <w:szCs w:val="18"/>
              </w:rPr>
              <w:t>2019</w:t>
            </w:r>
          </w:p>
        </w:tc>
      </w:tr>
      <w:tr w:rsidR="00AC7696" w:rsidRPr="00C048B6" w:rsidTr="00AC7696">
        <w:trPr>
          <w:trHeight w:val="284"/>
        </w:trPr>
        <w:tc>
          <w:tcPr>
            <w:tcW w:w="288" w:type="pct"/>
            <w:vAlign w:val="center"/>
          </w:tcPr>
          <w:p w:rsidR="00AC7696" w:rsidRPr="00C048B6" w:rsidRDefault="00AC7696" w:rsidP="00125FE9">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w:t>
            </w:r>
          </w:p>
        </w:tc>
        <w:tc>
          <w:tcPr>
            <w:tcW w:w="1260" w:type="pct"/>
            <w:vAlign w:val="center"/>
          </w:tcPr>
          <w:p w:rsidR="00AC7696" w:rsidRPr="00C048B6" w:rsidRDefault="00AC7696" w:rsidP="00125FE9">
            <w:pPr>
              <w:autoSpaceDE w:val="0"/>
              <w:snapToGrid w:val="0"/>
              <w:spacing w:beforeLines="20" w:before="48" w:afterLines="20" w:after="48" w:line="276" w:lineRule="auto"/>
              <w:ind w:right="-20"/>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Jumlah tanah bersertifikat HGB (BPN)</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6.923</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6.029</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6.193</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6.917</w:t>
            </w:r>
          </w:p>
        </w:tc>
        <w:tc>
          <w:tcPr>
            <w:tcW w:w="575"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6.917</w:t>
            </w:r>
          </w:p>
        </w:tc>
        <w:tc>
          <w:tcPr>
            <w:tcW w:w="575"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6.917</w:t>
            </w:r>
          </w:p>
        </w:tc>
      </w:tr>
      <w:tr w:rsidR="00AC7696" w:rsidRPr="00C048B6" w:rsidTr="00AC7696">
        <w:trPr>
          <w:trHeight w:val="284"/>
        </w:trPr>
        <w:tc>
          <w:tcPr>
            <w:tcW w:w="288" w:type="pct"/>
            <w:vAlign w:val="center"/>
          </w:tcPr>
          <w:p w:rsidR="00AC7696" w:rsidRPr="00C048B6" w:rsidRDefault="00AC7696" w:rsidP="00125FE9">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lastRenderedPageBreak/>
              <w:t>2.</w:t>
            </w:r>
          </w:p>
        </w:tc>
        <w:tc>
          <w:tcPr>
            <w:tcW w:w="1259" w:type="pct"/>
            <w:vAlign w:val="center"/>
          </w:tcPr>
          <w:p w:rsidR="00AC7696" w:rsidRPr="00C048B6" w:rsidRDefault="00AC7696" w:rsidP="00125FE9">
            <w:pPr>
              <w:autoSpaceDE w:val="0"/>
              <w:snapToGrid w:val="0"/>
              <w:spacing w:beforeLines="20" w:before="48" w:afterLines="20" w:after="48" w:line="276" w:lineRule="auto"/>
              <w:ind w:right="-20"/>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Jumlah tanah bersertifikat HGU (BPN)</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17</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11</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11</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11</w:t>
            </w:r>
          </w:p>
        </w:tc>
        <w:tc>
          <w:tcPr>
            <w:tcW w:w="576"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11</w:t>
            </w:r>
          </w:p>
        </w:tc>
        <w:tc>
          <w:tcPr>
            <w:tcW w:w="575"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11</w:t>
            </w:r>
          </w:p>
        </w:tc>
      </w:tr>
      <w:tr w:rsidR="00AC7696" w:rsidRPr="00C048B6" w:rsidTr="00AC7696">
        <w:trPr>
          <w:trHeight w:val="284"/>
        </w:trPr>
        <w:tc>
          <w:tcPr>
            <w:tcW w:w="288" w:type="pct"/>
            <w:vAlign w:val="center"/>
          </w:tcPr>
          <w:p w:rsidR="00AC7696" w:rsidRPr="00C048B6" w:rsidRDefault="00AC7696" w:rsidP="00125FE9">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3.</w:t>
            </w:r>
          </w:p>
        </w:tc>
        <w:tc>
          <w:tcPr>
            <w:tcW w:w="1259" w:type="pct"/>
            <w:vAlign w:val="center"/>
          </w:tcPr>
          <w:p w:rsidR="00AC7696" w:rsidRPr="00C048B6" w:rsidRDefault="00AC7696" w:rsidP="00125FE9">
            <w:pPr>
              <w:autoSpaceDE w:val="0"/>
              <w:snapToGrid w:val="0"/>
              <w:spacing w:beforeLines="20" w:before="48" w:afterLines="20" w:after="48" w:line="276" w:lineRule="auto"/>
              <w:ind w:right="-20"/>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Jumlah  tanah bersertifikat HM (BPN)</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202.862</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202.862</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207.986</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213.727</w:t>
            </w:r>
          </w:p>
        </w:tc>
        <w:tc>
          <w:tcPr>
            <w:tcW w:w="576"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213.727</w:t>
            </w:r>
          </w:p>
        </w:tc>
        <w:tc>
          <w:tcPr>
            <w:tcW w:w="575"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213.727</w:t>
            </w:r>
          </w:p>
        </w:tc>
      </w:tr>
      <w:tr w:rsidR="00AC7696" w:rsidRPr="00C048B6" w:rsidTr="00AC7696">
        <w:trPr>
          <w:trHeight w:val="284"/>
        </w:trPr>
        <w:tc>
          <w:tcPr>
            <w:tcW w:w="288" w:type="pct"/>
            <w:vAlign w:val="center"/>
          </w:tcPr>
          <w:p w:rsidR="00AC7696" w:rsidRPr="00C048B6" w:rsidRDefault="00AC7696" w:rsidP="00125FE9">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4.</w:t>
            </w:r>
          </w:p>
        </w:tc>
        <w:tc>
          <w:tcPr>
            <w:tcW w:w="1259" w:type="pct"/>
            <w:vAlign w:val="center"/>
          </w:tcPr>
          <w:p w:rsidR="00AC7696" w:rsidRPr="00C048B6" w:rsidRDefault="00AC7696" w:rsidP="00125FE9">
            <w:pPr>
              <w:autoSpaceDE w:val="0"/>
              <w:snapToGrid w:val="0"/>
              <w:spacing w:beforeLines="20" w:before="48" w:afterLines="20" w:after="48" w:line="276" w:lineRule="auto"/>
              <w:ind w:right="-20"/>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Jumlah tanah bersertifikat Hak Pakai (BPN)</w:t>
            </w:r>
          </w:p>
        </w:tc>
        <w:tc>
          <w:tcPr>
            <w:tcW w:w="576" w:type="pct"/>
          </w:tcPr>
          <w:p w:rsidR="00AC7696" w:rsidRPr="000976F9" w:rsidRDefault="00AC7696" w:rsidP="008F6747">
            <w:pPr>
              <w:autoSpaceDE w:val="0"/>
              <w:snapToGrid w:val="0"/>
              <w:spacing w:beforeLines="80" w:before="192" w:afterLines="20" w:after="48" w:line="276" w:lineRule="auto"/>
              <w:ind w:right="-20" w:hanging="65"/>
              <w:jc w:val="center"/>
              <w:rPr>
                <w:rFonts w:ascii="Bookman Old Style" w:hAnsi="Bookman Old Style" w:cs="Tahoma"/>
                <w:sz w:val="18"/>
                <w:szCs w:val="18"/>
              </w:rPr>
            </w:pPr>
            <w:r w:rsidRPr="000976F9">
              <w:rPr>
                <w:rFonts w:ascii="Bookman Old Style" w:hAnsi="Bookman Old Style" w:cs="Tahoma"/>
                <w:sz w:val="18"/>
                <w:szCs w:val="18"/>
              </w:rPr>
              <w:t>1.899</w:t>
            </w:r>
          </w:p>
        </w:tc>
        <w:tc>
          <w:tcPr>
            <w:tcW w:w="576" w:type="pct"/>
          </w:tcPr>
          <w:p w:rsidR="00AC7696" w:rsidRPr="000976F9" w:rsidRDefault="00AC7696" w:rsidP="008F6747">
            <w:pPr>
              <w:autoSpaceDE w:val="0"/>
              <w:snapToGrid w:val="0"/>
              <w:spacing w:beforeLines="20" w:before="48" w:afterLines="20" w:after="48" w:line="276" w:lineRule="auto"/>
              <w:ind w:right="-20" w:hanging="65"/>
              <w:jc w:val="center"/>
              <w:rPr>
                <w:rFonts w:ascii="Bookman Old Style" w:hAnsi="Bookman Old Style" w:cs="Tahoma"/>
                <w:sz w:val="18"/>
                <w:szCs w:val="18"/>
              </w:rPr>
            </w:pPr>
            <w:r w:rsidRPr="000976F9">
              <w:rPr>
                <w:rFonts w:ascii="Bookman Old Style" w:hAnsi="Bookman Old Style" w:cs="Tahoma"/>
                <w:sz w:val="18"/>
                <w:szCs w:val="18"/>
              </w:rPr>
              <w:t>1.095</w:t>
            </w:r>
          </w:p>
        </w:tc>
        <w:tc>
          <w:tcPr>
            <w:tcW w:w="576" w:type="pct"/>
          </w:tcPr>
          <w:p w:rsidR="00AC7696" w:rsidRPr="000976F9" w:rsidRDefault="00AC7696" w:rsidP="008F6747">
            <w:pPr>
              <w:autoSpaceDE w:val="0"/>
              <w:snapToGrid w:val="0"/>
              <w:spacing w:beforeLines="80" w:before="192" w:afterLines="20" w:after="48" w:line="276" w:lineRule="auto"/>
              <w:ind w:right="-14" w:hanging="72"/>
              <w:jc w:val="center"/>
              <w:rPr>
                <w:rFonts w:ascii="Bookman Old Style" w:hAnsi="Bookman Old Style" w:cs="Tahoma"/>
                <w:sz w:val="18"/>
                <w:szCs w:val="18"/>
              </w:rPr>
            </w:pPr>
            <w:r w:rsidRPr="000976F9">
              <w:rPr>
                <w:rFonts w:ascii="Bookman Old Style" w:hAnsi="Bookman Old Style" w:cs="Tahoma"/>
                <w:sz w:val="18"/>
                <w:szCs w:val="18"/>
              </w:rPr>
              <w:t>1.197</w:t>
            </w:r>
          </w:p>
        </w:tc>
        <w:tc>
          <w:tcPr>
            <w:tcW w:w="576" w:type="pct"/>
          </w:tcPr>
          <w:p w:rsidR="00AC7696" w:rsidRPr="00C048B6" w:rsidRDefault="00AC7696" w:rsidP="008F6747">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1.246</w:t>
            </w:r>
          </w:p>
        </w:tc>
        <w:tc>
          <w:tcPr>
            <w:tcW w:w="576" w:type="pct"/>
          </w:tcPr>
          <w:p w:rsidR="00AC7696" w:rsidRPr="00C048B6" w:rsidRDefault="00AC7696" w:rsidP="00730906">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1.246</w:t>
            </w:r>
          </w:p>
        </w:tc>
        <w:tc>
          <w:tcPr>
            <w:tcW w:w="575" w:type="pct"/>
          </w:tcPr>
          <w:p w:rsidR="00AC7696" w:rsidRPr="00C048B6" w:rsidRDefault="00AC7696" w:rsidP="00730906">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1.246</w:t>
            </w:r>
          </w:p>
        </w:tc>
      </w:tr>
      <w:tr w:rsidR="00AC7696" w:rsidRPr="00C048B6" w:rsidTr="00AC7696">
        <w:trPr>
          <w:trHeight w:val="284"/>
        </w:trPr>
        <w:tc>
          <w:tcPr>
            <w:tcW w:w="288" w:type="pct"/>
            <w:vAlign w:val="center"/>
          </w:tcPr>
          <w:p w:rsidR="00AC7696" w:rsidRPr="00C048B6" w:rsidRDefault="00AC7696" w:rsidP="00125FE9">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5.</w:t>
            </w:r>
          </w:p>
        </w:tc>
        <w:tc>
          <w:tcPr>
            <w:tcW w:w="1259" w:type="pct"/>
            <w:vAlign w:val="center"/>
          </w:tcPr>
          <w:p w:rsidR="00AC7696" w:rsidRPr="00C048B6" w:rsidRDefault="00AC7696" w:rsidP="00125FE9">
            <w:pPr>
              <w:autoSpaceDE w:val="0"/>
              <w:snapToGrid w:val="0"/>
              <w:spacing w:beforeLines="20" w:before="48" w:afterLines="20" w:after="48" w:line="276" w:lineRule="auto"/>
              <w:ind w:right="-20"/>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Jumlah tanah bersertifikat Wakaf (BPPKAD)</w:t>
            </w:r>
          </w:p>
        </w:tc>
        <w:tc>
          <w:tcPr>
            <w:tcW w:w="576" w:type="pct"/>
          </w:tcPr>
          <w:p w:rsidR="00AC7696" w:rsidRPr="00C048B6" w:rsidRDefault="00AC7696" w:rsidP="008F6747">
            <w:pPr>
              <w:autoSpaceDE w:val="0"/>
              <w:snapToGrid w:val="0"/>
              <w:spacing w:beforeLines="80" w:before="192" w:afterLines="20" w:after="48" w:line="360"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8F6747">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429</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5"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r>
      <w:tr w:rsidR="00AC7696" w:rsidRPr="00C048B6" w:rsidTr="00AC7696">
        <w:trPr>
          <w:trHeight w:val="284"/>
        </w:trPr>
        <w:tc>
          <w:tcPr>
            <w:tcW w:w="288" w:type="pct"/>
            <w:vAlign w:val="center"/>
          </w:tcPr>
          <w:p w:rsidR="00AC7696" w:rsidRPr="00C048B6" w:rsidRDefault="00AC7696" w:rsidP="00125FE9">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6.</w:t>
            </w:r>
          </w:p>
        </w:tc>
        <w:tc>
          <w:tcPr>
            <w:tcW w:w="1259" w:type="pct"/>
            <w:vAlign w:val="center"/>
          </w:tcPr>
          <w:p w:rsidR="00AC7696" w:rsidRPr="00C048B6" w:rsidRDefault="00AC7696" w:rsidP="00125FE9">
            <w:pPr>
              <w:autoSpaceDE w:val="0"/>
              <w:snapToGrid w:val="0"/>
              <w:spacing w:beforeLines="20" w:before="48" w:afterLines="20" w:after="48" w:line="276" w:lineRule="auto"/>
              <w:ind w:right="-20"/>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Jumlah total bidang tanah sesuai SPPT (BPPKAD)</w:t>
            </w:r>
          </w:p>
        </w:tc>
        <w:tc>
          <w:tcPr>
            <w:tcW w:w="576" w:type="pct"/>
          </w:tcPr>
          <w:p w:rsidR="00AC7696" w:rsidRPr="00C048B6" w:rsidRDefault="00AC7696" w:rsidP="008F6747">
            <w:pPr>
              <w:autoSpaceDE w:val="0"/>
              <w:snapToGrid w:val="0"/>
              <w:spacing w:beforeLines="80" w:before="192"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558.031</w:t>
            </w:r>
          </w:p>
        </w:tc>
        <w:tc>
          <w:tcPr>
            <w:tcW w:w="576" w:type="pct"/>
          </w:tcPr>
          <w:p w:rsidR="00AC7696" w:rsidRPr="00C048B6" w:rsidRDefault="00AC7696" w:rsidP="008F6747">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526.569</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5"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r>
      <w:tr w:rsidR="00AC7696" w:rsidRPr="00C048B6" w:rsidTr="00AC7696">
        <w:trPr>
          <w:trHeight w:val="284"/>
        </w:trPr>
        <w:tc>
          <w:tcPr>
            <w:tcW w:w="288" w:type="pct"/>
            <w:vAlign w:val="center"/>
          </w:tcPr>
          <w:p w:rsidR="00AC7696" w:rsidRPr="00C048B6" w:rsidRDefault="00AC7696" w:rsidP="00125FE9">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7.</w:t>
            </w:r>
          </w:p>
        </w:tc>
        <w:tc>
          <w:tcPr>
            <w:tcW w:w="1259" w:type="pct"/>
            <w:vAlign w:val="center"/>
          </w:tcPr>
          <w:p w:rsidR="00AC7696" w:rsidRPr="00C048B6" w:rsidRDefault="00AC7696" w:rsidP="00125FE9">
            <w:pPr>
              <w:autoSpaceDE w:val="0"/>
              <w:snapToGrid w:val="0"/>
              <w:spacing w:beforeLines="20" w:before="48" w:afterLines="20" w:after="48" w:line="276" w:lineRule="auto"/>
              <w:ind w:right="-20"/>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Jumlah tanah yang bersertifikat (BPN)</w:t>
            </w:r>
          </w:p>
        </w:tc>
        <w:tc>
          <w:tcPr>
            <w:tcW w:w="576" w:type="pct"/>
          </w:tcPr>
          <w:p w:rsidR="00AC7696" w:rsidRPr="00C048B6" w:rsidRDefault="00AC7696" w:rsidP="008F6747">
            <w:pPr>
              <w:autoSpaceDE w:val="0"/>
              <w:snapToGrid w:val="0"/>
              <w:spacing w:beforeLines="80" w:before="192"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211.701</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209.997</w:t>
            </w:r>
          </w:p>
        </w:tc>
        <w:tc>
          <w:tcPr>
            <w:tcW w:w="576" w:type="pct"/>
          </w:tcPr>
          <w:p w:rsidR="00AC7696" w:rsidRPr="00C048B6" w:rsidRDefault="00AC7696" w:rsidP="008F6747">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215.387</w:t>
            </w:r>
          </w:p>
        </w:tc>
        <w:tc>
          <w:tcPr>
            <w:tcW w:w="576" w:type="pct"/>
          </w:tcPr>
          <w:p w:rsidR="00AC7696" w:rsidRPr="00C048B6" w:rsidRDefault="00AC7696" w:rsidP="008F6747">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221.901</w:t>
            </w:r>
          </w:p>
        </w:tc>
        <w:tc>
          <w:tcPr>
            <w:tcW w:w="576" w:type="pct"/>
          </w:tcPr>
          <w:p w:rsidR="00AC7696" w:rsidRPr="00C048B6" w:rsidRDefault="00AC7696" w:rsidP="00730906">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221.901</w:t>
            </w:r>
          </w:p>
        </w:tc>
        <w:tc>
          <w:tcPr>
            <w:tcW w:w="575" w:type="pct"/>
          </w:tcPr>
          <w:p w:rsidR="00AC7696" w:rsidRPr="00C048B6" w:rsidRDefault="00AC7696" w:rsidP="00730906">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221.901</w:t>
            </w:r>
          </w:p>
        </w:tc>
      </w:tr>
      <w:tr w:rsidR="00AC7696" w:rsidRPr="00C048B6" w:rsidTr="00AC7696">
        <w:trPr>
          <w:trHeight w:val="284"/>
        </w:trPr>
        <w:tc>
          <w:tcPr>
            <w:tcW w:w="288" w:type="pct"/>
            <w:vAlign w:val="center"/>
          </w:tcPr>
          <w:p w:rsidR="00AC7696" w:rsidRPr="00C048B6" w:rsidRDefault="00AC7696" w:rsidP="00125FE9">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8.</w:t>
            </w:r>
          </w:p>
        </w:tc>
        <w:tc>
          <w:tcPr>
            <w:tcW w:w="1259" w:type="pct"/>
            <w:vAlign w:val="center"/>
          </w:tcPr>
          <w:p w:rsidR="00AC7696" w:rsidRPr="00C048B6" w:rsidRDefault="00AC7696" w:rsidP="00125FE9">
            <w:pPr>
              <w:autoSpaceDE w:val="0"/>
              <w:snapToGrid w:val="0"/>
              <w:spacing w:beforeLines="20" w:before="48" w:afterLines="20" w:after="48" w:line="276" w:lineRule="auto"/>
              <w:ind w:right="-20"/>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Jumlah tanah milik Pemda (BPPKAD)</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23.713</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5"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r>
      <w:tr w:rsidR="00AC7696" w:rsidRPr="00C048B6" w:rsidTr="00AC7696">
        <w:trPr>
          <w:trHeight w:val="284"/>
        </w:trPr>
        <w:tc>
          <w:tcPr>
            <w:tcW w:w="288" w:type="pct"/>
            <w:vAlign w:val="center"/>
          </w:tcPr>
          <w:p w:rsidR="00AC7696" w:rsidRPr="00C048B6" w:rsidRDefault="00AC7696" w:rsidP="00125FE9">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9.</w:t>
            </w:r>
          </w:p>
        </w:tc>
        <w:tc>
          <w:tcPr>
            <w:tcW w:w="1259" w:type="pct"/>
            <w:vAlign w:val="center"/>
          </w:tcPr>
          <w:p w:rsidR="00AC7696" w:rsidRPr="00C048B6" w:rsidRDefault="00AC7696" w:rsidP="00125FE9">
            <w:pPr>
              <w:autoSpaceDE w:val="0"/>
              <w:snapToGrid w:val="0"/>
              <w:spacing w:beforeLines="20" w:before="48" w:afterLines="20" w:after="48" w:line="276" w:lineRule="auto"/>
              <w:ind w:right="-20"/>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Jumlah tanah milik Pemda yang bersertifikat (BPPKAD)</w:t>
            </w:r>
          </w:p>
        </w:tc>
        <w:tc>
          <w:tcPr>
            <w:tcW w:w="576" w:type="pct"/>
          </w:tcPr>
          <w:p w:rsidR="00AC7696" w:rsidRPr="00C048B6" w:rsidRDefault="00AC7696" w:rsidP="008F6747">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8F6747">
            <w:pPr>
              <w:autoSpaceDE w:val="0"/>
              <w:snapToGrid w:val="0"/>
              <w:spacing w:beforeLines="80" w:before="192" w:afterLines="20" w:after="48" w:line="276" w:lineRule="auto"/>
              <w:ind w:right="-14" w:hanging="72"/>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1.381</w:t>
            </w:r>
          </w:p>
        </w:tc>
        <w:tc>
          <w:tcPr>
            <w:tcW w:w="576" w:type="pct"/>
          </w:tcPr>
          <w:p w:rsidR="00AC7696" w:rsidRPr="00C048B6" w:rsidRDefault="00AC7696" w:rsidP="008F6747">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6"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c>
          <w:tcPr>
            <w:tcW w:w="575" w:type="pct"/>
          </w:tcPr>
          <w:p w:rsidR="00AC7696" w:rsidRPr="00C048B6" w:rsidRDefault="00AC7696" w:rsidP="00730906">
            <w:pPr>
              <w:autoSpaceDE w:val="0"/>
              <w:snapToGrid w:val="0"/>
              <w:spacing w:beforeLines="20" w:before="48" w:afterLines="20" w:after="48" w:line="276" w:lineRule="auto"/>
              <w:ind w:right="-20" w:hanging="65"/>
              <w:jc w:val="center"/>
              <w:rPr>
                <w:rFonts w:ascii="Bookman Old Style" w:hAnsi="Bookman Old Style" w:cs="Tahoma"/>
                <w:color w:val="000000" w:themeColor="text1"/>
                <w:sz w:val="18"/>
                <w:szCs w:val="18"/>
              </w:rPr>
            </w:pPr>
            <w:r w:rsidRPr="00C048B6">
              <w:rPr>
                <w:rFonts w:ascii="Bookman Old Style" w:hAnsi="Bookman Old Style" w:cs="Tahoma"/>
                <w:color w:val="000000" w:themeColor="text1"/>
                <w:sz w:val="18"/>
                <w:szCs w:val="18"/>
              </w:rPr>
              <w:t>n.a</w:t>
            </w:r>
          </w:p>
        </w:tc>
      </w:tr>
    </w:tbl>
    <w:p w:rsidR="0033305D" w:rsidRPr="00C048B6" w:rsidRDefault="0033305D" w:rsidP="0033305D">
      <w:pPr>
        <w:spacing w:before="3"/>
        <w:ind w:left="1134"/>
        <w:rPr>
          <w:rFonts w:ascii="Bookman Old Style" w:hAnsi="Bookman Old Style" w:cs="Tahoma"/>
          <w:bCs/>
          <w:i/>
          <w:color w:val="000000" w:themeColor="text1"/>
          <w:sz w:val="16"/>
          <w:szCs w:val="16"/>
        </w:rPr>
      </w:pPr>
      <w:r w:rsidRPr="00C048B6">
        <w:rPr>
          <w:rFonts w:ascii="Bookman Old Style" w:hAnsi="Bookman Old Style" w:cs="Tahoma"/>
          <w:bCs/>
          <w:i/>
          <w:color w:val="000000" w:themeColor="text1"/>
          <w:sz w:val="16"/>
          <w:szCs w:val="16"/>
        </w:rPr>
        <w:t>Sumber : SIPD Tahun 2017</w:t>
      </w:r>
    </w:p>
    <w:p w:rsidR="0033305D" w:rsidRPr="00C048B6" w:rsidRDefault="0033305D" w:rsidP="00751D2E">
      <w:pPr>
        <w:spacing w:before="3"/>
        <w:ind w:left="1134"/>
        <w:rPr>
          <w:rFonts w:ascii="Bookman Old Style" w:hAnsi="Bookman Old Style" w:cs="Tahoma"/>
          <w:bCs/>
          <w:i/>
          <w:color w:val="000000" w:themeColor="text1"/>
          <w:sz w:val="16"/>
          <w:szCs w:val="16"/>
        </w:rPr>
      </w:pPr>
      <w:r w:rsidRPr="00C048B6">
        <w:rPr>
          <w:rFonts w:ascii="Bookman Old Style" w:hAnsi="Bookman Old Style" w:cs="Tahoma"/>
          <w:bCs/>
          <w:i/>
          <w:color w:val="000000" w:themeColor="text1"/>
          <w:sz w:val="16"/>
          <w:szCs w:val="16"/>
        </w:rPr>
        <w:t>Badan Pertanahan Nasional dan Badan Pengelolaan Pendapatan Keuangan dan Aset Daerah Kabupaten Temanggung Tahun 2017</w:t>
      </w:r>
    </w:p>
    <w:p w:rsidR="00751D2E" w:rsidRPr="00C048B6" w:rsidRDefault="00751D2E" w:rsidP="00751D2E">
      <w:pPr>
        <w:snapToGrid w:val="0"/>
        <w:spacing w:before="120"/>
        <w:ind w:left="1166" w:firstLine="619"/>
        <w:jc w:val="both"/>
        <w:rPr>
          <w:rFonts w:ascii="Bookman Old Style" w:hAnsi="Bookman Old Style" w:cs="Tahoma"/>
          <w:color w:val="000000" w:themeColor="text1"/>
        </w:rPr>
      </w:pPr>
    </w:p>
    <w:p w:rsidR="0033305D" w:rsidRDefault="0033305D" w:rsidP="00EF2554">
      <w:pPr>
        <w:spacing w:line="360" w:lineRule="auto"/>
        <w:ind w:left="810" w:firstLine="426"/>
        <w:contextualSpacing/>
        <w:jc w:val="both"/>
        <w:rPr>
          <w:rFonts w:ascii="Bookman Old Style" w:hAnsi="Bookman Old Style" w:cs="Tahoma"/>
          <w:color w:val="000000" w:themeColor="text1"/>
        </w:rPr>
      </w:pPr>
      <w:r w:rsidRPr="00C048B6">
        <w:rPr>
          <w:rFonts w:ascii="Bookman Old Style" w:hAnsi="Bookman Old Style" w:cs="Tahoma"/>
          <w:color w:val="000000" w:themeColor="text1"/>
        </w:rPr>
        <w:t xml:space="preserve">Tanah milik Pemda ada sejumlah 23.713 bidang, yang bersertifikat ada 1.381 bidang atau 5,82%, dan yang belum bersertifikat </w:t>
      </w:r>
      <w:r w:rsidRPr="00EF2554">
        <w:rPr>
          <w:rFonts w:ascii="Bookman Old Style" w:hAnsi="Bookman Old Style"/>
        </w:rPr>
        <w:t>sejumlah</w:t>
      </w:r>
      <w:r w:rsidRPr="00C048B6">
        <w:rPr>
          <w:rFonts w:ascii="Bookman Old Style" w:hAnsi="Bookman Old Style" w:cs="Tahoma"/>
          <w:color w:val="000000" w:themeColor="text1"/>
        </w:rPr>
        <w:t xml:space="preserve"> 22.332 bidang memerlukan perhatian dan penanganan lebih lanjut.</w:t>
      </w:r>
    </w:p>
    <w:sectPr w:rsidR="0033305D" w:rsidSect="004A20D4">
      <w:footerReference w:type="default" r:id="rId11"/>
      <w:pgSz w:w="12240" w:h="18720" w:code="258"/>
      <w:pgMar w:top="1440" w:right="1440" w:bottom="1440" w:left="1729" w:header="1009" w:footer="10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29" w:rsidRDefault="00496029" w:rsidP="00DD0D4C">
      <w:r>
        <w:separator/>
      </w:r>
    </w:p>
  </w:endnote>
  <w:endnote w:type="continuationSeparator" w:id="0">
    <w:p w:rsidR="00496029" w:rsidRDefault="00496029" w:rsidP="00DD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OldStyle">
    <w:altName w:val="MS Mincho"/>
    <w:panose1 w:val="00000000000000000000"/>
    <w:charset w:val="00"/>
    <w:family w:val="roman"/>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06" w:rsidRPr="00F64537" w:rsidRDefault="00730906" w:rsidP="0005053A">
    <w:pPr>
      <w:pStyle w:val="Footer"/>
      <w:framePr w:wrap="auto" w:vAnchor="text" w:hAnchor="margin" w:xAlign="right" w:y="1"/>
      <w:rPr>
        <w:rStyle w:val="PageNumber"/>
        <w:rFonts w:ascii="Tahoma" w:hAnsi="Tahoma" w:cs="Tahoma"/>
        <w:i/>
        <w:iCs/>
        <w:sz w:val="18"/>
        <w:szCs w:val="18"/>
      </w:rPr>
    </w:pPr>
    <w:r>
      <w:rPr>
        <w:rStyle w:val="PageNumber"/>
        <w:rFonts w:ascii="Tahoma" w:hAnsi="Tahoma" w:cs="Tahoma"/>
        <w:sz w:val="18"/>
        <w:szCs w:val="18"/>
      </w:rPr>
      <w:t>II</w:t>
    </w:r>
    <w:r w:rsidRPr="00F64537">
      <w:rPr>
        <w:rStyle w:val="PageNumber"/>
        <w:rFonts w:ascii="Tahoma" w:hAnsi="Tahoma" w:cs="Tahoma"/>
        <w:sz w:val="18"/>
        <w:szCs w:val="18"/>
      </w:rPr>
      <w:t xml:space="preserve"> - </w:t>
    </w:r>
    <w:r w:rsidRPr="00F64537">
      <w:rPr>
        <w:rStyle w:val="PageNumber"/>
        <w:rFonts w:ascii="Tahoma" w:hAnsi="Tahoma" w:cs="Tahoma"/>
        <w:sz w:val="18"/>
        <w:szCs w:val="18"/>
      </w:rPr>
      <w:fldChar w:fldCharType="begin"/>
    </w:r>
    <w:r w:rsidRPr="00F64537">
      <w:rPr>
        <w:rStyle w:val="PageNumber"/>
        <w:rFonts w:ascii="Tahoma" w:hAnsi="Tahoma" w:cs="Tahoma"/>
        <w:sz w:val="18"/>
        <w:szCs w:val="18"/>
      </w:rPr>
      <w:instrText xml:space="preserve">PAGE  </w:instrText>
    </w:r>
    <w:r w:rsidRPr="00F64537">
      <w:rPr>
        <w:rStyle w:val="PageNumber"/>
        <w:rFonts w:ascii="Tahoma" w:hAnsi="Tahoma" w:cs="Tahoma"/>
        <w:sz w:val="18"/>
        <w:szCs w:val="18"/>
      </w:rPr>
      <w:fldChar w:fldCharType="separate"/>
    </w:r>
    <w:r w:rsidR="00556FE3">
      <w:rPr>
        <w:rStyle w:val="PageNumber"/>
        <w:rFonts w:ascii="Tahoma" w:hAnsi="Tahoma" w:cs="Tahoma"/>
        <w:noProof/>
        <w:sz w:val="18"/>
        <w:szCs w:val="18"/>
      </w:rPr>
      <w:t>9</w:t>
    </w:r>
    <w:r w:rsidRPr="00F64537">
      <w:rPr>
        <w:rStyle w:val="PageNumber"/>
        <w:rFonts w:ascii="Tahoma" w:hAnsi="Tahoma" w:cs="Tahoma"/>
        <w:sz w:val="18"/>
        <w:szCs w:val="18"/>
      </w:rPr>
      <w:fldChar w:fldCharType="end"/>
    </w:r>
  </w:p>
  <w:p w:rsidR="00730906" w:rsidRPr="00B438CB" w:rsidRDefault="00730906" w:rsidP="00322918">
    <w:pPr>
      <w:pStyle w:val="Footer"/>
      <w:ind w:right="360"/>
      <w:rPr>
        <w:sz w:val="18"/>
        <w:szCs w:val="18"/>
      </w:rPr>
    </w:pPr>
    <w:r>
      <w:rPr>
        <w:noProof/>
      </w:rPr>
      <mc:AlternateContent>
        <mc:Choice Requires="wps">
          <w:drawing>
            <wp:anchor distT="4294967295" distB="4294967295" distL="114300" distR="114300" simplePos="0" relativeHeight="251672576" behindDoc="0" locked="0" layoutInCell="1" allowOverlap="1" wp14:anchorId="5B4B75F1" wp14:editId="78F87F5B">
              <wp:simplePos x="0" y="0"/>
              <wp:positionH relativeFrom="column">
                <wp:posOffset>-5715</wp:posOffset>
              </wp:positionH>
              <wp:positionV relativeFrom="paragraph">
                <wp:posOffset>-69851</wp:posOffset>
              </wp:positionV>
              <wp:extent cx="5886450" cy="0"/>
              <wp:effectExtent l="0" t="0"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25400">
                        <a:solidFill>
                          <a:srgbClr val="0000FF"/>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8BC2BA" id="_x0000_t32" coordsize="21600,21600" o:spt="32" o:oned="t" path="m,l21600,21600e" filled="f">
              <v:path arrowok="t" fillok="f" o:connecttype="none"/>
              <o:lock v:ext="edit" shapetype="t"/>
            </v:shapetype>
            <v:shape id="AutoShape 13" o:spid="_x0000_s1026" type="#_x0000_t32" style="position:absolute;margin-left:-.45pt;margin-top:-5.5pt;width:46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" strokecolor="blue" strokeweight="2pt">
              <v:shadow color="#868686"/>
            </v:shape>
          </w:pict>
        </mc:Fallback>
      </mc:AlternateContent>
    </w:r>
    <w:r>
      <w:rPr>
        <w:noProof/>
      </w:rPr>
      <mc:AlternateContent>
        <mc:Choice Requires="wps">
          <w:drawing>
            <wp:anchor distT="4294967294" distB="4294967294" distL="114300" distR="114300" simplePos="0" relativeHeight="251671552" behindDoc="0" locked="0" layoutInCell="1" allowOverlap="1" wp14:anchorId="703AB9F8" wp14:editId="17FD5F4D">
              <wp:simplePos x="0" y="0"/>
              <wp:positionH relativeFrom="column">
                <wp:posOffset>742950</wp:posOffset>
              </wp:positionH>
              <wp:positionV relativeFrom="paragraph">
                <wp:posOffset>2676524</wp:posOffset>
              </wp:positionV>
              <wp:extent cx="5796915" cy="0"/>
              <wp:effectExtent l="0" t="19050" r="13335" b="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0"/>
                      </a:xfrm>
                      <a:prstGeom prst="line">
                        <a:avLst/>
                      </a:prstGeom>
                      <a:noFill/>
                      <a:ln w="44450" cap="flat" cmpd="thickThin" algn="ctr">
                        <a:solidFill>
                          <a:srgbClr val="0000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364402"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210.75pt" to="514.9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" strokecolor="blue" strokeweight="3.5pt">
              <v:stroke linestyle="thickThin" joinstyle="miter"/>
              <o:lock v:ext="edit" shapetype="f"/>
            </v:line>
          </w:pict>
        </mc:Fallback>
      </mc:AlternateContent>
    </w:r>
    <w:r>
      <w:rPr>
        <w:noProof/>
      </w:rPr>
      <mc:AlternateContent>
        <mc:Choice Requires="wps">
          <w:drawing>
            <wp:anchor distT="4294967294" distB="4294967294" distL="114300" distR="114300" simplePos="0" relativeHeight="251669504" behindDoc="0" locked="0" layoutInCell="1" allowOverlap="1" wp14:anchorId="6E3DB85B" wp14:editId="50D65B6A">
              <wp:simplePos x="0" y="0"/>
              <wp:positionH relativeFrom="column">
                <wp:posOffset>742950</wp:posOffset>
              </wp:positionH>
              <wp:positionV relativeFrom="paragraph">
                <wp:posOffset>2676524</wp:posOffset>
              </wp:positionV>
              <wp:extent cx="5797550" cy="0"/>
              <wp:effectExtent l="0" t="19050" r="12700" b="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noFill/>
                      <a:ln w="44450" cap="flat" cmpd="thickThin"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D3EB136"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5pt,210.75pt" to="51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" strokecolor="blue" strokeweight="3.5pt">
              <v:stroke linestyle="thickThin" joinstyle="miter"/>
              <o:lock v:ext="edit" shapetype="f"/>
            </v:line>
          </w:pict>
        </mc:Fallback>
      </mc:AlternateContent>
    </w:r>
    <w:r>
      <w:rPr>
        <w:noProof/>
      </w:rPr>
      <mc:AlternateContent>
        <mc:Choice Requires="wps">
          <w:drawing>
            <wp:anchor distT="4294967294" distB="4294967294" distL="114300" distR="114300" simplePos="0" relativeHeight="251667456" behindDoc="0" locked="0" layoutInCell="1" allowOverlap="1" wp14:anchorId="4A7DE220" wp14:editId="5A58BFB0">
              <wp:simplePos x="0" y="0"/>
              <wp:positionH relativeFrom="column">
                <wp:posOffset>742950</wp:posOffset>
              </wp:positionH>
              <wp:positionV relativeFrom="paragraph">
                <wp:posOffset>1609724</wp:posOffset>
              </wp:positionV>
              <wp:extent cx="5797550" cy="0"/>
              <wp:effectExtent l="0" t="19050" r="12700" b="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noFill/>
                      <a:ln w="44450" cap="flat" cmpd="thickThin"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D1A08E4" id="Straight Connector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5pt,126.75pt" to="51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" strokecolor="blue" strokeweight="3.5pt">
              <v:stroke linestyle="thickThin" joinstyle="miter"/>
              <o:lock v:ext="edit" shapetype="f"/>
            </v:line>
          </w:pict>
        </mc:Fallback>
      </mc:AlternateContent>
    </w:r>
    <w:r>
      <w:rPr>
        <w:noProof/>
      </w:rPr>
      <mc:AlternateContent>
        <mc:Choice Requires="wps">
          <w:drawing>
            <wp:anchor distT="4294967294" distB="4294967294" distL="114300" distR="114300" simplePos="0" relativeHeight="251659264" behindDoc="0" locked="0" layoutInCell="1" allowOverlap="1" wp14:anchorId="19BEA984" wp14:editId="4279F9FB">
              <wp:simplePos x="0" y="0"/>
              <wp:positionH relativeFrom="column">
                <wp:posOffset>914400</wp:posOffset>
              </wp:positionH>
              <wp:positionV relativeFrom="paragraph">
                <wp:posOffset>933449</wp:posOffset>
              </wp:positionV>
              <wp:extent cx="5797550" cy="0"/>
              <wp:effectExtent l="0" t="19050" r="1270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noFill/>
                      <a:ln w="44450" cap="flat" cmpd="thickThin"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6BA2EBC"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73.5pt" to="5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" strokecolor="blue" strokeweight="3.5pt">
              <v:stroke linestyle="thickThin" joinstyle="miter"/>
              <o:lock v:ext="edit" shapetype="f"/>
            </v:line>
          </w:pict>
        </mc:Fallback>
      </mc:AlternateContent>
    </w:r>
    <w:r>
      <w:rPr>
        <w:noProof/>
      </w:rPr>
      <mc:AlternateContent>
        <mc:Choice Requires="wps">
          <w:drawing>
            <wp:anchor distT="4294967294" distB="4294967294" distL="114300" distR="114300" simplePos="0" relativeHeight="251661312" behindDoc="0" locked="0" layoutInCell="1" allowOverlap="1" wp14:anchorId="5C77E188" wp14:editId="7E1405F4">
              <wp:simplePos x="0" y="0"/>
              <wp:positionH relativeFrom="column">
                <wp:posOffset>914400</wp:posOffset>
              </wp:positionH>
              <wp:positionV relativeFrom="paragraph">
                <wp:posOffset>933449</wp:posOffset>
              </wp:positionV>
              <wp:extent cx="5797550" cy="0"/>
              <wp:effectExtent l="0" t="19050" r="1270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noFill/>
                      <a:ln w="44450" cap="flat" cmpd="thickThin"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0189C7"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73.5pt" to="5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" strokecolor="blue" strokeweight="3.5pt">
              <v:stroke linestyle="thickThin" joinstyle="miter"/>
              <o:lock v:ext="edit" shapetype="f"/>
            </v:line>
          </w:pict>
        </mc:Fallback>
      </mc:AlternateContent>
    </w:r>
    <w:r>
      <w:rPr>
        <w:noProof/>
      </w:rPr>
      <mc:AlternateContent>
        <mc:Choice Requires="wps">
          <w:drawing>
            <wp:anchor distT="4294967294" distB="4294967294" distL="114300" distR="114300" simplePos="0" relativeHeight="251663360" behindDoc="0" locked="0" layoutInCell="1" allowOverlap="1" wp14:anchorId="613562E4" wp14:editId="581FAB67">
              <wp:simplePos x="0" y="0"/>
              <wp:positionH relativeFrom="column">
                <wp:posOffset>742950</wp:posOffset>
              </wp:positionH>
              <wp:positionV relativeFrom="paragraph">
                <wp:posOffset>1609724</wp:posOffset>
              </wp:positionV>
              <wp:extent cx="5797550" cy="0"/>
              <wp:effectExtent l="0" t="19050" r="1270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noFill/>
                      <a:ln w="44450" cap="flat" cmpd="thickThin"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791CB14"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5pt,126.75pt" to="51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" strokecolor="blue" strokeweight="3.5pt">
              <v:stroke linestyle="thickThin" joinstyle="miter"/>
              <o:lock v:ext="edit" shapetype="f"/>
            </v:line>
          </w:pict>
        </mc:Fallback>
      </mc:AlternateContent>
    </w:r>
    <w:r>
      <w:rPr>
        <w:noProof/>
      </w:rPr>
      <mc:AlternateContent>
        <mc:Choice Requires="wps">
          <w:drawing>
            <wp:anchor distT="4294967294" distB="4294967294" distL="114300" distR="114300" simplePos="0" relativeHeight="251665408" behindDoc="0" locked="0" layoutInCell="1" allowOverlap="1" wp14:anchorId="51FF81CF" wp14:editId="5223B18C">
              <wp:simplePos x="0" y="0"/>
              <wp:positionH relativeFrom="column">
                <wp:posOffset>742950</wp:posOffset>
              </wp:positionH>
              <wp:positionV relativeFrom="paragraph">
                <wp:posOffset>1609724</wp:posOffset>
              </wp:positionV>
              <wp:extent cx="5797550" cy="0"/>
              <wp:effectExtent l="0" t="19050" r="1270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noFill/>
                      <a:ln w="44450" cap="flat" cmpd="thickThin"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6D46D77"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5pt,126.75pt" to="51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" strokecolor="blue" strokeweight="3.5pt">
              <v:stroke linestyle="thickThin"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29" w:rsidRDefault="00496029" w:rsidP="00DD0D4C">
      <w:r>
        <w:separator/>
      </w:r>
    </w:p>
  </w:footnote>
  <w:footnote w:type="continuationSeparator" w:id="0">
    <w:p w:rsidR="00496029" w:rsidRDefault="00496029" w:rsidP="00DD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E43"/>
    <w:multiLevelType w:val="hybridMultilevel"/>
    <w:tmpl w:val="7FAC8FF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73C2C33"/>
    <w:multiLevelType w:val="hybridMultilevel"/>
    <w:tmpl w:val="835CFF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27818"/>
    <w:multiLevelType w:val="hybridMultilevel"/>
    <w:tmpl w:val="ECD8AEF4"/>
    <w:lvl w:ilvl="0" w:tplc="1422B8B8">
      <w:numFmt w:val="bullet"/>
      <w:lvlText w:val="-"/>
      <w:lvlJc w:val="left"/>
      <w:pPr>
        <w:ind w:left="720" w:hanging="360"/>
      </w:pPr>
      <w:rPr>
        <w:rFonts w:ascii="Bookman Old Style" w:eastAsia="Times New Roman" w:hAnsi="Bookman Old Style"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F955B4"/>
    <w:multiLevelType w:val="hybridMultilevel"/>
    <w:tmpl w:val="7B9452C4"/>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
    <w:nsid w:val="13530149"/>
    <w:multiLevelType w:val="hybridMultilevel"/>
    <w:tmpl w:val="541C3C74"/>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
    <w:nsid w:val="194774C4"/>
    <w:multiLevelType w:val="hybridMultilevel"/>
    <w:tmpl w:val="85322EA0"/>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nsid w:val="1B2F106B"/>
    <w:multiLevelType w:val="hybridMultilevel"/>
    <w:tmpl w:val="1996000C"/>
    <w:lvl w:ilvl="0" w:tplc="D7F2E13A">
      <w:start w:val="1"/>
      <w:numFmt w:val="lowerLetter"/>
      <w:lvlText w:val="%1."/>
      <w:lvlJc w:val="right"/>
      <w:pPr>
        <w:ind w:left="1528" w:hanging="360"/>
      </w:pPr>
      <w:rPr>
        <w:rFonts w:hint="default"/>
      </w:rPr>
    </w:lvl>
    <w:lvl w:ilvl="1" w:tplc="0421000F">
      <w:start w:val="1"/>
      <w:numFmt w:val="decimal"/>
      <w:lvlText w:val="%2."/>
      <w:lvlJc w:val="left"/>
      <w:pPr>
        <w:ind w:left="2248" w:hanging="360"/>
      </w:pPr>
      <w:rPr>
        <w:rFonts w:hint="default"/>
        <w:b/>
        <w:i w:val="0"/>
        <w:sz w:val="22"/>
      </w:rPr>
    </w:lvl>
    <w:lvl w:ilvl="2" w:tplc="0421001B">
      <w:start w:val="1"/>
      <w:numFmt w:val="lowerRoman"/>
      <w:lvlText w:val="%3."/>
      <w:lvlJc w:val="right"/>
      <w:pPr>
        <w:ind w:left="2968" w:hanging="180"/>
      </w:pPr>
    </w:lvl>
    <w:lvl w:ilvl="3" w:tplc="4FBAE364">
      <w:start w:val="1"/>
      <w:numFmt w:val="lowerLetter"/>
      <w:lvlText w:val="%4."/>
      <w:lvlJc w:val="left"/>
      <w:pPr>
        <w:ind w:left="3688" w:hanging="360"/>
      </w:pPr>
      <w:rPr>
        <w:rFonts w:cs="Times New Roman" w:hint="default"/>
      </w:rPr>
    </w:lvl>
    <w:lvl w:ilvl="4" w:tplc="04210019" w:tentative="1">
      <w:start w:val="1"/>
      <w:numFmt w:val="lowerLetter"/>
      <w:lvlText w:val="%5."/>
      <w:lvlJc w:val="left"/>
      <w:pPr>
        <w:ind w:left="4408" w:hanging="360"/>
      </w:pPr>
    </w:lvl>
    <w:lvl w:ilvl="5" w:tplc="0421001B" w:tentative="1">
      <w:start w:val="1"/>
      <w:numFmt w:val="lowerRoman"/>
      <w:lvlText w:val="%6."/>
      <w:lvlJc w:val="right"/>
      <w:pPr>
        <w:ind w:left="5128" w:hanging="180"/>
      </w:pPr>
    </w:lvl>
    <w:lvl w:ilvl="6" w:tplc="0421000F" w:tentative="1">
      <w:start w:val="1"/>
      <w:numFmt w:val="decimal"/>
      <w:lvlText w:val="%7."/>
      <w:lvlJc w:val="left"/>
      <w:pPr>
        <w:ind w:left="5848" w:hanging="360"/>
      </w:pPr>
    </w:lvl>
    <w:lvl w:ilvl="7" w:tplc="04210019" w:tentative="1">
      <w:start w:val="1"/>
      <w:numFmt w:val="lowerLetter"/>
      <w:lvlText w:val="%8."/>
      <w:lvlJc w:val="left"/>
      <w:pPr>
        <w:ind w:left="6568" w:hanging="360"/>
      </w:pPr>
    </w:lvl>
    <w:lvl w:ilvl="8" w:tplc="0421001B" w:tentative="1">
      <w:start w:val="1"/>
      <w:numFmt w:val="lowerRoman"/>
      <w:lvlText w:val="%9."/>
      <w:lvlJc w:val="right"/>
      <w:pPr>
        <w:ind w:left="7288" w:hanging="180"/>
      </w:pPr>
    </w:lvl>
  </w:abstractNum>
  <w:abstractNum w:abstractNumId="7">
    <w:nsid w:val="1C1D3769"/>
    <w:multiLevelType w:val="hybridMultilevel"/>
    <w:tmpl w:val="9B0A7F3C"/>
    <w:lvl w:ilvl="0" w:tplc="04210011">
      <w:start w:val="1"/>
      <w:numFmt w:val="decimal"/>
      <w:lvlText w:val="%1)"/>
      <w:lvlJc w:val="left"/>
      <w:pPr>
        <w:ind w:left="2160" w:hanging="360"/>
      </w:pPr>
      <w:rPr>
        <w:rFonts w:hint="default"/>
      </w:rPr>
    </w:lvl>
    <w:lvl w:ilvl="1" w:tplc="0421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B636FD"/>
    <w:multiLevelType w:val="hybridMultilevel"/>
    <w:tmpl w:val="AC8C1A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1A2ED9"/>
    <w:multiLevelType w:val="hybridMultilevel"/>
    <w:tmpl w:val="8E5A8622"/>
    <w:lvl w:ilvl="0" w:tplc="E294F140">
      <w:start w:val="1"/>
      <w:numFmt w:val="decimal"/>
      <w:lvlText w:val="Tabel  2.%1."/>
      <w:lvlJc w:val="left"/>
      <w:pPr>
        <w:ind w:left="3141" w:hanging="360"/>
      </w:pPr>
      <w:rPr>
        <w:rFonts w:ascii="Bookman Old Style" w:hAnsi="Bookman Old Style" w:hint="default"/>
        <w:b w:val="0"/>
        <w:i w:val="0"/>
        <w:sz w:val="24"/>
      </w:r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0">
    <w:nsid w:val="1D533B75"/>
    <w:multiLevelType w:val="hybridMultilevel"/>
    <w:tmpl w:val="CE9CC212"/>
    <w:lvl w:ilvl="0" w:tplc="0421000F">
      <w:start w:val="1"/>
      <w:numFmt w:val="decimal"/>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D6027F9"/>
    <w:multiLevelType w:val="hybridMultilevel"/>
    <w:tmpl w:val="4D9CEC4E"/>
    <w:lvl w:ilvl="0" w:tplc="C6D8ECDC">
      <w:start w:val="2013"/>
      <w:numFmt w:val="bullet"/>
      <w:lvlText w:val=""/>
      <w:lvlJc w:val="left"/>
      <w:pPr>
        <w:ind w:left="2520" w:hanging="360"/>
      </w:pPr>
      <w:rPr>
        <w:rFonts w:ascii="Symbol" w:eastAsia="Times New Roman" w:hAnsi="Symbol" w:cs="Calibri"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2">
    <w:nsid w:val="26FC52F2"/>
    <w:multiLevelType w:val="hybridMultilevel"/>
    <w:tmpl w:val="8E5A8622"/>
    <w:lvl w:ilvl="0" w:tplc="E294F140">
      <w:start w:val="1"/>
      <w:numFmt w:val="decimal"/>
      <w:lvlText w:val="Tabel  2.%1."/>
      <w:lvlJc w:val="left"/>
      <w:pPr>
        <w:ind w:left="5464" w:hanging="360"/>
      </w:pPr>
      <w:rPr>
        <w:rFonts w:ascii="Bookman Old Style" w:hAnsi="Bookman Old Style" w:hint="default"/>
        <w:b w:val="0"/>
        <w:i w:val="0"/>
        <w:sz w:val="24"/>
      </w:rPr>
    </w:lvl>
    <w:lvl w:ilvl="1" w:tplc="08090019" w:tentative="1">
      <w:start w:val="1"/>
      <w:numFmt w:val="lowerLetter"/>
      <w:lvlText w:val="%2."/>
      <w:lvlJc w:val="left"/>
      <w:pPr>
        <w:ind w:left="4712" w:hanging="360"/>
      </w:pPr>
    </w:lvl>
    <w:lvl w:ilvl="2" w:tplc="0809001B" w:tentative="1">
      <w:start w:val="1"/>
      <w:numFmt w:val="lowerRoman"/>
      <w:lvlText w:val="%3."/>
      <w:lvlJc w:val="right"/>
      <w:pPr>
        <w:ind w:left="5432" w:hanging="180"/>
      </w:pPr>
    </w:lvl>
    <w:lvl w:ilvl="3" w:tplc="0809000F" w:tentative="1">
      <w:start w:val="1"/>
      <w:numFmt w:val="decimal"/>
      <w:lvlText w:val="%4."/>
      <w:lvlJc w:val="left"/>
      <w:pPr>
        <w:ind w:left="6152" w:hanging="360"/>
      </w:pPr>
    </w:lvl>
    <w:lvl w:ilvl="4" w:tplc="08090019" w:tentative="1">
      <w:start w:val="1"/>
      <w:numFmt w:val="lowerLetter"/>
      <w:lvlText w:val="%5."/>
      <w:lvlJc w:val="left"/>
      <w:pPr>
        <w:ind w:left="6872" w:hanging="360"/>
      </w:pPr>
    </w:lvl>
    <w:lvl w:ilvl="5" w:tplc="0809001B" w:tentative="1">
      <w:start w:val="1"/>
      <w:numFmt w:val="lowerRoman"/>
      <w:lvlText w:val="%6."/>
      <w:lvlJc w:val="right"/>
      <w:pPr>
        <w:ind w:left="7592" w:hanging="180"/>
      </w:pPr>
    </w:lvl>
    <w:lvl w:ilvl="6" w:tplc="0809000F" w:tentative="1">
      <w:start w:val="1"/>
      <w:numFmt w:val="decimal"/>
      <w:lvlText w:val="%7."/>
      <w:lvlJc w:val="left"/>
      <w:pPr>
        <w:ind w:left="8312" w:hanging="360"/>
      </w:pPr>
    </w:lvl>
    <w:lvl w:ilvl="7" w:tplc="08090019" w:tentative="1">
      <w:start w:val="1"/>
      <w:numFmt w:val="lowerLetter"/>
      <w:lvlText w:val="%8."/>
      <w:lvlJc w:val="left"/>
      <w:pPr>
        <w:ind w:left="9032" w:hanging="360"/>
      </w:pPr>
    </w:lvl>
    <w:lvl w:ilvl="8" w:tplc="0809001B" w:tentative="1">
      <w:start w:val="1"/>
      <w:numFmt w:val="lowerRoman"/>
      <w:lvlText w:val="%9."/>
      <w:lvlJc w:val="right"/>
      <w:pPr>
        <w:ind w:left="9752" w:hanging="180"/>
      </w:pPr>
    </w:lvl>
  </w:abstractNum>
  <w:abstractNum w:abstractNumId="13">
    <w:nsid w:val="2CF73BF1"/>
    <w:multiLevelType w:val="hybridMultilevel"/>
    <w:tmpl w:val="FE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311E6"/>
    <w:multiLevelType w:val="hybridMultilevel"/>
    <w:tmpl w:val="D480E66E"/>
    <w:lvl w:ilvl="0" w:tplc="04090019">
      <w:start w:val="1"/>
      <w:numFmt w:val="lowerLetter"/>
      <w:lvlText w:val="%1."/>
      <w:lvlJc w:val="left"/>
      <w:pPr>
        <w:ind w:left="2433" w:hanging="360"/>
      </w:pPr>
    </w:lvl>
    <w:lvl w:ilvl="1" w:tplc="04090019">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5">
    <w:nsid w:val="32AB0A13"/>
    <w:multiLevelType w:val="hybridMultilevel"/>
    <w:tmpl w:val="835CFF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192203"/>
    <w:multiLevelType w:val="hybridMultilevel"/>
    <w:tmpl w:val="0BF88E82"/>
    <w:lvl w:ilvl="0" w:tplc="2848B0F0">
      <w:start w:val="1"/>
      <w:numFmt w:val="decimal"/>
      <w:lvlText w:val="Grafik  2.%1."/>
      <w:lvlJc w:val="left"/>
      <w:pPr>
        <w:ind w:left="2880" w:hanging="360"/>
      </w:pPr>
      <w:rPr>
        <w:rFonts w:ascii="Bookman Old Style" w:hAnsi="Bookman Old Style" w:hint="default"/>
        <w:b w:val="0"/>
        <w:i w:val="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A3B1745"/>
    <w:multiLevelType w:val="hybridMultilevel"/>
    <w:tmpl w:val="0358B01A"/>
    <w:lvl w:ilvl="0" w:tplc="6C2EAEA4">
      <w:start w:val="1"/>
      <w:numFmt w:val="upperLetter"/>
      <w:pStyle w:val="Heading1"/>
      <w:lvlText w:val="%1."/>
      <w:lvlJc w:val="left"/>
      <w:pPr>
        <w:tabs>
          <w:tab w:val="num" w:pos="720"/>
        </w:tabs>
        <w:ind w:left="720" w:hanging="360"/>
      </w:pPr>
      <w:rPr>
        <w:rFonts w:cs="Times New Roman" w:hint="default"/>
      </w:rPr>
    </w:lvl>
    <w:lvl w:ilvl="1" w:tplc="04090019">
      <w:start w:val="1"/>
      <w:numFmt w:val="decimal"/>
      <w:lvlText w:val="%2."/>
      <w:lvlJc w:val="left"/>
      <w:pPr>
        <w:tabs>
          <w:tab w:val="num" w:pos="720"/>
        </w:tabs>
        <w:ind w:left="720" w:hanging="360"/>
      </w:pPr>
      <w:rPr>
        <w:rFonts w:cs="Times New Roman" w:hint="default"/>
      </w:rPr>
    </w:lvl>
    <w:lvl w:ilvl="2" w:tplc="0409001B">
      <w:start w:val="1"/>
      <w:numFmt w:val="lowerLetter"/>
      <w:lvlText w:val="%3."/>
      <w:lvlJc w:val="left"/>
      <w:pPr>
        <w:tabs>
          <w:tab w:val="num" w:pos="1080"/>
        </w:tabs>
        <w:ind w:left="1080" w:hanging="360"/>
      </w:pPr>
      <w:rPr>
        <w:rFonts w:cs="Times New Roman" w:hint="default"/>
      </w:rPr>
    </w:lvl>
    <w:lvl w:ilvl="3" w:tplc="834221BA">
      <w:start w:val="1"/>
      <w:numFmt w:val="decimal"/>
      <w:lvlText w:val="%4."/>
      <w:lvlJc w:val="left"/>
      <w:pPr>
        <w:tabs>
          <w:tab w:val="num" w:pos="1440"/>
        </w:tabs>
        <w:ind w:left="1440" w:hanging="360"/>
      </w:pPr>
      <w:rPr>
        <w:rFonts w:ascii="Calibri" w:eastAsia="Times New Roman" w:hAnsi="Calibri" w:cs="Times New Roman" w:hint="default"/>
        <w:b w:val="0"/>
        <w:color w:val="auto"/>
      </w:rPr>
    </w:lvl>
    <w:lvl w:ilvl="4" w:tplc="04090019">
      <w:start w:val="1"/>
      <w:numFmt w:val="lowerLetter"/>
      <w:lvlText w:val="%5)"/>
      <w:lvlJc w:val="left"/>
      <w:pPr>
        <w:tabs>
          <w:tab w:val="num" w:pos="1980"/>
        </w:tabs>
        <w:ind w:left="1980" w:hanging="360"/>
      </w:pPr>
      <w:rPr>
        <w:rFonts w:cs="Times New Roman" w:hint="default"/>
        <w:color w:val="auto"/>
      </w:rPr>
    </w:lvl>
    <w:lvl w:ilvl="5" w:tplc="0409001B">
      <w:start w:val="3"/>
      <w:numFmt w:val="decimal"/>
      <w:lvlText w:val="%6)"/>
      <w:lvlJc w:val="left"/>
      <w:pPr>
        <w:tabs>
          <w:tab w:val="num" w:pos="4500"/>
        </w:tabs>
        <w:ind w:left="4500" w:hanging="360"/>
      </w:pPr>
      <w:rPr>
        <w:rFonts w:cs="Times New Roman" w:hint="default"/>
      </w:rPr>
    </w:lvl>
    <w:lvl w:ilvl="6" w:tplc="0409000F">
      <w:start w:val="3"/>
      <w:numFmt w:val="decimal"/>
      <w:lvlText w:val="%7)"/>
      <w:lvlJc w:val="left"/>
      <w:pPr>
        <w:tabs>
          <w:tab w:val="num" w:pos="5040"/>
        </w:tabs>
        <w:ind w:left="5040" w:hanging="360"/>
      </w:pPr>
      <w:rPr>
        <w:rFonts w:cs="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C06766E"/>
    <w:multiLevelType w:val="hybridMultilevel"/>
    <w:tmpl w:val="69BA6DE0"/>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nsid w:val="484B2709"/>
    <w:multiLevelType w:val="hybridMultilevel"/>
    <w:tmpl w:val="835CFF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F51C53"/>
    <w:multiLevelType w:val="hybridMultilevel"/>
    <w:tmpl w:val="8F505C7C"/>
    <w:lvl w:ilvl="0" w:tplc="5CDE2114">
      <w:start w:val="1"/>
      <w:numFmt w:val="decimal"/>
      <w:lvlText w:val="Tabel  2.%1."/>
      <w:lvlJc w:val="left"/>
      <w:pPr>
        <w:ind w:left="3141" w:hanging="360"/>
      </w:pPr>
      <w:rPr>
        <w:rFonts w:ascii="Bookman Old Style" w:hAnsi="Bookman Old Style" w:hint="default"/>
        <w:b w:val="0"/>
        <w:i w:val="0"/>
        <w:sz w:val="24"/>
        <w:szCs w:val="24"/>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21">
    <w:nsid w:val="54D948C8"/>
    <w:multiLevelType w:val="hybridMultilevel"/>
    <w:tmpl w:val="8E5A8622"/>
    <w:lvl w:ilvl="0" w:tplc="E294F140">
      <w:start w:val="1"/>
      <w:numFmt w:val="decimal"/>
      <w:lvlText w:val="Tabel  2.%1."/>
      <w:lvlJc w:val="left"/>
      <w:pPr>
        <w:ind w:left="3141" w:hanging="360"/>
      </w:pPr>
      <w:rPr>
        <w:rFonts w:ascii="Bookman Old Style" w:hAnsi="Bookman Old Style" w:hint="default"/>
        <w:b w:val="0"/>
        <w:i w:val="0"/>
        <w:sz w:val="24"/>
      </w:r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22">
    <w:nsid w:val="55433CC1"/>
    <w:multiLevelType w:val="hybridMultilevel"/>
    <w:tmpl w:val="3AAC462E"/>
    <w:lvl w:ilvl="0" w:tplc="0421000F">
      <w:start w:val="1"/>
      <w:numFmt w:val="decimal"/>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55FE3408"/>
    <w:multiLevelType w:val="hybridMultilevel"/>
    <w:tmpl w:val="BBFAD5EC"/>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3329EF"/>
    <w:multiLevelType w:val="multilevel"/>
    <w:tmpl w:val="0409001D"/>
    <w:styleLink w:val="Style1"/>
    <w:lvl w:ilvl="0">
      <w:start w:val="1"/>
      <w:numFmt w:val="decimal"/>
      <w:lvlText w:val="%1)"/>
      <w:lvlJc w:val="left"/>
      <w:pPr>
        <w:ind w:left="360" w:hanging="360"/>
      </w:pPr>
      <w:rPr>
        <w:rFonts w:cs="Times New Roman"/>
      </w:rPr>
    </w:lvl>
    <w:lvl w:ilvl="1">
      <w:start w:val="2"/>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60A56CA"/>
    <w:multiLevelType w:val="hybridMultilevel"/>
    <w:tmpl w:val="65361DAA"/>
    <w:lvl w:ilvl="0" w:tplc="5CDE2114">
      <w:start w:val="1"/>
      <w:numFmt w:val="decimal"/>
      <w:lvlText w:val="Tabel  2.%1."/>
      <w:lvlJc w:val="left"/>
      <w:pPr>
        <w:ind w:left="6480" w:hanging="360"/>
      </w:pPr>
      <w:rPr>
        <w:rFonts w:ascii="Bookman Old Style" w:hAnsi="Bookman Old Style"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A63915"/>
    <w:multiLevelType w:val="hybridMultilevel"/>
    <w:tmpl w:val="84A2BDB2"/>
    <w:lvl w:ilvl="0" w:tplc="04210019">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B1D0DC3"/>
    <w:multiLevelType w:val="multilevel"/>
    <w:tmpl w:val="4F3AC3A6"/>
    <w:lvl w:ilvl="0">
      <w:start w:val="1"/>
      <w:numFmt w:val="decimal"/>
      <w:lvlText w:val="%1."/>
      <w:lvlJc w:val="left"/>
      <w:pPr>
        <w:ind w:left="1713" w:hanging="360"/>
      </w:pPr>
      <w:rPr>
        <w:rFonts w:ascii="Bookman Old Style" w:eastAsia="Times New Roman" w:hAnsi="Bookman Old Style" w:cs="Estrangelo Edessa"/>
        <w:b/>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8">
    <w:nsid w:val="6EF17552"/>
    <w:multiLevelType w:val="hybridMultilevel"/>
    <w:tmpl w:val="4F562144"/>
    <w:lvl w:ilvl="0" w:tplc="04210019">
      <w:start w:val="1"/>
      <w:numFmt w:val="lowerLetter"/>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9">
    <w:nsid w:val="71D557A3"/>
    <w:multiLevelType w:val="hybridMultilevel"/>
    <w:tmpl w:val="E92AABC0"/>
    <w:lvl w:ilvl="0" w:tplc="0421000F">
      <w:start w:val="1"/>
      <w:numFmt w:val="decimal"/>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727D6A4C"/>
    <w:multiLevelType w:val="multilevel"/>
    <w:tmpl w:val="77C2EF3E"/>
    <w:lvl w:ilvl="0">
      <w:start w:val="1"/>
      <w:numFmt w:val="decimal"/>
      <w:lvlText w:val="%1."/>
      <w:lvlJc w:val="left"/>
      <w:pPr>
        <w:tabs>
          <w:tab w:val="num" w:pos="405"/>
        </w:tabs>
        <w:ind w:left="405" w:hanging="405"/>
      </w:pPr>
      <w:rPr>
        <w:rFonts w:cs="Times New Roman" w:hint="default"/>
        <w:sz w:val="22"/>
        <w:szCs w:val="22"/>
      </w:rPr>
    </w:lvl>
    <w:lvl w:ilvl="1">
      <w:start w:val="1"/>
      <w:numFmt w:val="decimal"/>
      <w:lvlText w:val="2.1.%2."/>
      <w:lvlJc w:val="left"/>
      <w:pPr>
        <w:tabs>
          <w:tab w:val="num" w:pos="1080"/>
        </w:tabs>
        <w:ind w:left="1080" w:hanging="720"/>
      </w:pPr>
      <w:rPr>
        <w:rFonts w:cs="Times New Roman" w:hint="default"/>
      </w:rPr>
    </w:lvl>
    <w:lvl w:ilvl="2">
      <w:start w:val="1"/>
      <w:numFmt w:val="upperLetter"/>
      <w:lvlText w:val="%3."/>
      <w:lvlJc w:val="left"/>
      <w:pPr>
        <w:tabs>
          <w:tab w:val="num" w:pos="1530"/>
        </w:tabs>
        <w:ind w:left="1530" w:hanging="720"/>
      </w:pPr>
      <w:rPr>
        <w:rFonts w:hint="default"/>
        <w:b/>
        <w:sz w:val="22"/>
        <w:szCs w:val="22"/>
      </w:rPr>
    </w:lvl>
    <w:lvl w:ilvl="3">
      <w:start w:val="1"/>
      <w:numFmt w:val="lowerLetter"/>
      <w:lvlText w:val="%4."/>
      <w:lvlJc w:val="left"/>
      <w:pPr>
        <w:tabs>
          <w:tab w:val="num" w:pos="2430"/>
        </w:tabs>
        <w:ind w:left="2430" w:hanging="1080"/>
      </w:pPr>
      <w:rPr>
        <w:rFonts w:cs="Times New Roman" w:hint="default"/>
        <w:b/>
        <w:bCs/>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nsid w:val="7358449B"/>
    <w:multiLevelType w:val="hybridMultilevel"/>
    <w:tmpl w:val="7018C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333BB"/>
    <w:multiLevelType w:val="hybridMultilevel"/>
    <w:tmpl w:val="C3BA614E"/>
    <w:lvl w:ilvl="0" w:tplc="98A0D5FA">
      <w:start w:val="1"/>
      <w:numFmt w:val="lowerLetter"/>
      <w:lvlText w:val="%1."/>
      <w:lvlJc w:val="left"/>
      <w:pPr>
        <w:ind w:left="1713" w:hanging="360"/>
      </w:pPr>
      <w:rPr>
        <w:rFonts w:hint="default"/>
        <w:b w:val="0"/>
      </w:rPr>
    </w:lvl>
    <w:lvl w:ilvl="1" w:tplc="7CD0A4C2">
      <w:start w:val="1"/>
      <w:numFmt w:val="decimal"/>
      <w:lvlText w:val="%2)"/>
      <w:lvlJc w:val="left"/>
      <w:pPr>
        <w:ind w:left="2433" w:hanging="360"/>
      </w:pPr>
      <w:rPr>
        <w:rFonts w:hint="default"/>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75407520"/>
    <w:multiLevelType w:val="hybridMultilevel"/>
    <w:tmpl w:val="1E32E474"/>
    <w:lvl w:ilvl="0" w:tplc="5CDE2114">
      <w:start w:val="1"/>
      <w:numFmt w:val="decimal"/>
      <w:lvlText w:val="Tabel  2.%1."/>
      <w:lvlJc w:val="left"/>
      <w:pPr>
        <w:ind w:left="2421" w:hanging="360"/>
      </w:pPr>
      <w:rPr>
        <w:rFonts w:ascii="Bookman Old Style" w:hAnsi="Bookman Old Style" w:hint="default"/>
        <w:b w:val="0"/>
        <w:i w:val="0"/>
        <w:sz w:val="24"/>
        <w:szCs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4">
    <w:nsid w:val="76237EE4"/>
    <w:multiLevelType w:val="multilevel"/>
    <w:tmpl w:val="0409001F"/>
    <w:styleLink w:val="Style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6FF5A57"/>
    <w:multiLevelType w:val="hybridMultilevel"/>
    <w:tmpl w:val="099E505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5968C3"/>
    <w:multiLevelType w:val="hybridMultilevel"/>
    <w:tmpl w:val="835CFF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F35DB2"/>
    <w:multiLevelType w:val="hybridMultilevel"/>
    <w:tmpl w:val="6AE07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4"/>
  </w:num>
  <w:num w:numId="3">
    <w:abstractNumId w:val="34"/>
  </w:num>
  <w:num w:numId="4">
    <w:abstractNumId w:val="26"/>
  </w:num>
  <w:num w:numId="5">
    <w:abstractNumId w:val="25"/>
  </w:num>
  <w:num w:numId="6">
    <w:abstractNumId w:val="28"/>
  </w:num>
  <w:num w:numId="7">
    <w:abstractNumId w:val="3"/>
  </w:num>
  <w:num w:numId="8">
    <w:abstractNumId w:val="6"/>
  </w:num>
  <w:num w:numId="9">
    <w:abstractNumId w:val="0"/>
  </w:num>
  <w:num w:numId="10">
    <w:abstractNumId w:val="4"/>
  </w:num>
  <w:num w:numId="11">
    <w:abstractNumId w:val="2"/>
  </w:num>
  <w:num w:numId="12">
    <w:abstractNumId w:val="8"/>
  </w:num>
  <w:num w:numId="13">
    <w:abstractNumId w:val="36"/>
  </w:num>
  <w:num w:numId="14">
    <w:abstractNumId w:val="35"/>
  </w:num>
  <w:num w:numId="15">
    <w:abstractNumId w:val="23"/>
  </w:num>
  <w:num w:numId="16">
    <w:abstractNumId w:val="22"/>
  </w:num>
  <w:num w:numId="17">
    <w:abstractNumId w:val="10"/>
  </w:num>
  <w:num w:numId="18">
    <w:abstractNumId w:val="15"/>
  </w:num>
  <w:num w:numId="19">
    <w:abstractNumId w:val="19"/>
  </w:num>
  <w:num w:numId="20">
    <w:abstractNumId w:val="1"/>
  </w:num>
  <w:num w:numId="21">
    <w:abstractNumId w:val="13"/>
  </w:num>
  <w:num w:numId="22">
    <w:abstractNumId w:val="30"/>
  </w:num>
  <w:num w:numId="23">
    <w:abstractNumId w:val="31"/>
  </w:num>
  <w:num w:numId="24">
    <w:abstractNumId w:val="37"/>
  </w:num>
  <w:num w:numId="25">
    <w:abstractNumId w:val="29"/>
  </w:num>
  <w:num w:numId="26">
    <w:abstractNumId w:val="5"/>
  </w:num>
  <w:num w:numId="27">
    <w:abstractNumId w:val="12"/>
  </w:num>
  <w:num w:numId="28">
    <w:abstractNumId w:val="11"/>
  </w:num>
  <w:num w:numId="29">
    <w:abstractNumId w:val="9"/>
  </w:num>
  <w:num w:numId="30">
    <w:abstractNumId w:val="21"/>
  </w:num>
  <w:num w:numId="31">
    <w:abstractNumId w:val="7"/>
  </w:num>
  <w:num w:numId="32">
    <w:abstractNumId w:val="32"/>
  </w:num>
  <w:num w:numId="33">
    <w:abstractNumId w:val="27"/>
  </w:num>
  <w:num w:numId="34">
    <w:abstractNumId w:val="18"/>
  </w:num>
  <w:num w:numId="35">
    <w:abstractNumId w:val="33"/>
  </w:num>
  <w:num w:numId="36">
    <w:abstractNumId w:val="20"/>
  </w:num>
  <w:num w:numId="37">
    <w:abstractNumId w:val="14"/>
  </w:num>
  <w:num w:numId="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4C"/>
    <w:rsid w:val="00000677"/>
    <w:rsid w:val="00000D77"/>
    <w:rsid w:val="00001727"/>
    <w:rsid w:val="00001A60"/>
    <w:rsid w:val="00001F82"/>
    <w:rsid w:val="00002AE4"/>
    <w:rsid w:val="00002D81"/>
    <w:rsid w:val="00002EF7"/>
    <w:rsid w:val="00002F20"/>
    <w:rsid w:val="0000384A"/>
    <w:rsid w:val="00003850"/>
    <w:rsid w:val="00003923"/>
    <w:rsid w:val="000040A1"/>
    <w:rsid w:val="000044DC"/>
    <w:rsid w:val="000050CE"/>
    <w:rsid w:val="0000523A"/>
    <w:rsid w:val="000059A6"/>
    <w:rsid w:val="00005F25"/>
    <w:rsid w:val="00006974"/>
    <w:rsid w:val="0000727A"/>
    <w:rsid w:val="00007851"/>
    <w:rsid w:val="00007A9F"/>
    <w:rsid w:val="00010D6A"/>
    <w:rsid w:val="00011152"/>
    <w:rsid w:val="00011B4D"/>
    <w:rsid w:val="00011BAC"/>
    <w:rsid w:val="000123FF"/>
    <w:rsid w:val="00012871"/>
    <w:rsid w:val="0001288C"/>
    <w:rsid w:val="00013349"/>
    <w:rsid w:val="00014400"/>
    <w:rsid w:val="000146BD"/>
    <w:rsid w:val="00014774"/>
    <w:rsid w:val="00015C37"/>
    <w:rsid w:val="00015C75"/>
    <w:rsid w:val="000160CA"/>
    <w:rsid w:val="0001618A"/>
    <w:rsid w:val="000161F3"/>
    <w:rsid w:val="000165C2"/>
    <w:rsid w:val="000166D9"/>
    <w:rsid w:val="0001696A"/>
    <w:rsid w:val="00016EED"/>
    <w:rsid w:val="00017158"/>
    <w:rsid w:val="000173BD"/>
    <w:rsid w:val="000177A5"/>
    <w:rsid w:val="00020054"/>
    <w:rsid w:val="000201FE"/>
    <w:rsid w:val="000203D6"/>
    <w:rsid w:val="00020A33"/>
    <w:rsid w:val="00021060"/>
    <w:rsid w:val="00021BF1"/>
    <w:rsid w:val="0002248E"/>
    <w:rsid w:val="0002294C"/>
    <w:rsid w:val="000236B6"/>
    <w:rsid w:val="00023C24"/>
    <w:rsid w:val="000240D9"/>
    <w:rsid w:val="00024294"/>
    <w:rsid w:val="000250E3"/>
    <w:rsid w:val="00025E53"/>
    <w:rsid w:val="0002625F"/>
    <w:rsid w:val="00027169"/>
    <w:rsid w:val="00027649"/>
    <w:rsid w:val="000279A2"/>
    <w:rsid w:val="00027A60"/>
    <w:rsid w:val="00027A63"/>
    <w:rsid w:val="00027D78"/>
    <w:rsid w:val="00027E9B"/>
    <w:rsid w:val="0003020E"/>
    <w:rsid w:val="00030598"/>
    <w:rsid w:val="000305F4"/>
    <w:rsid w:val="000307FE"/>
    <w:rsid w:val="00030D26"/>
    <w:rsid w:val="00030F79"/>
    <w:rsid w:val="000312F9"/>
    <w:rsid w:val="000318A9"/>
    <w:rsid w:val="00031A87"/>
    <w:rsid w:val="000320DA"/>
    <w:rsid w:val="00032398"/>
    <w:rsid w:val="00032552"/>
    <w:rsid w:val="000327E0"/>
    <w:rsid w:val="00032E73"/>
    <w:rsid w:val="000333B3"/>
    <w:rsid w:val="00033AB0"/>
    <w:rsid w:val="000349F3"/>
    <w:rsid w:val="00034D76"/>
    <w:rsid w:val="00035182"/>
    <w:rsid w:val="000357DA"/>
    <w:rsid w:val="0003596C"/>
    <w:rsid w:val="0003621B"/>
    <w:rsid w:val="0003666E"/>
    <w:rsid w:val="00036F19"/>
    <w:rsid w:val="00037A6D"/>
    <w:rsid w:val="00037CB5"/>
    <w:rsid w:val="00037D2D"/>
    <w:rsid w:val="000407BA"/>
    <w:rsid w:val="00040AC1"/>
    <w:rsid w:val="00041567"/>
    <w:rsid w:val="0004186F"/>
    <w:rsid w:val="000418DB"/>
    <w:rsid w:val="00042118"/>
    <w:rsid w:val="000425FC"/>
    <w:rsid w:val="00042E60"/>
    <w:rsid w:val="00043127"/>
    <w:rsid w:val="00043AAC"/>
    <w:rsid w:val="00043DCF"/>
    <w:rsid w:val="00044314"/>
    <w:rsid w:val="000444C2"/>
    <w:rsid w:val="000446AA"/>
    <w:rsid w:val="0004497A"/>
    <w:rsid w:val="00044CDF"/>
    <w:rsid w:val="00045837"/>
    <w:rsid w:val="000458A1"/>
    <w:rsid w:val="0004617D"/>
    <w:rsid w:val="0004623E"/>
    <w:rsid w:val="00046C6D"/>
    <w:rsid w:val="00046DA5"/>
    <w:rsid w:val="00046E5A"/>
    <w:rsid w:val="00046EB3"/>
    <w:rsid w:val="00047BBA"/>
    <w:rsid w:val="00047E1B"/>
    <w:rsid w:val="00050112"/>
    <w:rsid w:val="0005049B"/>
    <w:rsid w:val="0005053A"/>
    <w:rsid w:val="0005133F"/>
    <w:rsid w:val="000517DB"/>
    <w:rsid w:val="000517F3"/>
    <w:rsid w:val="00051D7E"/>
    <w:rsid w:val="00052DFE"/>
    <w:rsid w:val="00052E8D"/>
    <w:rsid w:val="0005396C"/>
    <w:rsid w:val="00053A26"/>
    <w:rsid w:val="00054000"/>
    <w:rsid w:val="00055766"/>
    <w:rsid w:val="00055C0A"/>
    <w:rsid w:val="00055F75"/>
    <w:rsid w:val="0005603C"/>
    <w:rsid w:val="000561F3"/>
    <w:rsid w:val="00056A8F"/>
    <w:rsid w:val="00056B30"/>
    <w:rsid w:val="00056C85"/>
    <w:rsid w:val="00056F27"/>
    <w:rsid w:val="000570FA"/>
    <w:rsid w:val="00057116"/>
    <w:rsid w:val="00057498"/>
    <w:rsid w:val="00057E70"/>
    <w:rsid w:val="000600B8"/>
    <w:rsid w:val="0006019D"/>
    <w:rsid w:val="0006049D"/>
    <w:rsid w:val="000604E6"/>
    <w:rsid w:val="00060563"/>
    <w:rsid w:val="0006068B"/>
    <w:rsid w:val="00060DBA"/>
    <w:rsid w:val="000611C4"/>
    <w:rsid w:val="000612CC"/>
    <w:rsid w:val="00061B79"/>
    <w:rsid w:val="0006203F"/>
    <w:rsid w:val="00062227"/>
    <w:rsid w:val="00062296"/>
    <w:rsid w:val="00062736"/>
    <w:rsid w:val="000629BF"/>
    <w:rsid w:val="00062A23"/>
    <w:rsid w:val="00063C2F"/>
    <w:rsid w:val="00063D58"/>
    <w:rsid w:val="000652C0"/>
    <w:rsid w:val="000656EF"/>
    <w:rsid w:val="00065C4D"/>
    <w:rsid w:val="00065C63"/>
    <w:rsid w:val="00066018"/>
    <w:rsid w:val="000661EC"/>
    <w:rsid w:val="00066299"/>
    <w:rsid w:val="000665C9"/>
    <w:rsid w:val="000665DB"/>
    <w:rsid w:val="000668AC"/>
    <w:rsid w:val="00066EB6"/>
    <w:rsid w:val="00067036"/>
    <w:rsid w:val="00067102"/>
    <w:rsid w:val="00067782"/>
    <w:rsid w:val="0006785F"/>
    <w:rsid w:val="00067C77"/>
    <w:rsid w:val="00067EDA"/>
    <w:rsid w:val="000700E3"/>
    <w:rsid w:val="00070721"/>
    <w:rsid w:val="00071465"/>
    <w:rsid w:val="00071FA4"/>
    <w:rsid w:val="00072076"/>
    <w:rsid w:val="00072F2D"/>
    <w:rsid w:val="000739AE"/>
    <w:rsid w:val="00073FE3"/>
    <w:rsid w:val="00074096"/>
    <w:rsid w:val="00074364"/>
    <w:rsid w:val="000748A3"/>
    <w:rsid w:val="00075327"/>
    <w:rsid w:val="000753F9"/>
    <w:rsid w:val="000759CB"/>
    <w:rsid w:val="00075C36"/>
    <w:rsid w:val="00076521"/>
    <w:rsid w:val="0007661E"/>
    <w:rsid w:val="000767F6"/>
    <w:rsid w:val="00077302"/>
    <w:rsid w:val="00077352"/>
    <w:rsid w:val="000776AC"/>
    <w:rsid w:val="00077D8D"/>
    <w:rsid w:val="0008018C"/>
    <w:rsid w:val="00080B57"/>
    <w:rsid w:val="000819A4"/>
    <w:rsid w:val="00081A5A"/>
    <w:rsid w:val="00081FAC"/>
    <w:rsid w:val="0008236D"/>
    <w:rsid w:val="0008251B"/>
    <w:rsid w:val="00082599"/>
    <w:rsid w:val="0008288F"/>
    <w:rsid w:val="000828F7"/>
    <w:rsid w:val="000831C8"/>
    <w:rsid w:val="000831F3"/>
    <w:rsid w:val="000840D9"/>
    <w:rsid w:val="0008476E"/>
    <w:rsid w:val="00084AC5"/>
    <w:rsid w:val="000850E1"/>
    <w:rsid w:val="00085857"/>
    <w:rsid w:val="00085ED3"/>
    <w:rsid w:val="00085F03"/>
    <w:rsid w:val="000861C6"/>
    <w:rsid w:val="00086591"/>
    <w:rsid w:val="00086C46"/>
    <w:rsid w:val="0008717E"/>
    <w:rsid w:val="0008722E"/>
    <w:rsid w:val="000876FF"/>
    <w:rsid w:val="00087A63"/>
    <w:rsid w:val="00087EEF"/>
    <w:rsid w:val="000906E4"/>
    <w:rsid w:val="00090C0D"/>
    <w:rsid w:val="0009101C"/>
    <w:rsid w:val="000914BF"/>
    <w:rsid w:val="0009168D"/>
    <w:rsid w:val="00092615"/>
    <w:rsid w:val="00093821"/>
    <w:rsid w:val="00093DD4"/>
    <w:rsid w:val="000940B7"/>
    <w:rsid w:val="000943E1"/>
    <w:rsid w:val="00094C0B"/>
    <w:rsid w:val="00094F77"/>
    <w:rsid w:val="00095148"/>
    <w:rsid w:val="0009621B"/>
    <w:rsid w:val="00096557"/>
    <w:rsid w:val="0009667F"/>
    <w:rsid w:val="00097185"/>
    <w:rsid w:val="000976F9"/>
    <w:rsid w:val="00097862"/>
    <w:rsid w:val="00097B04"/>
    <w:rsid w:val="00097CD2"/>
    <w:rsid w:val="00097FBC"/>
    <w:rsid w:val="000A04C3"/>
    <w:rsid w:val="000A1147"/>
    <w:rsid w:val="000A140E"/>
    <w:rsid w:val="000A1741"/>
    <w:rsid w:val="000A1ACE"/>
    <w:rsid w:val="000A1B0F"/>
    <w:rsid w:val="000A2255"/>
    <w:rsid w:val="000A2356"/>
    <w:rsid w:val="000A2373"/>
    <w:rsid w:val="000A3021"/>
    <w:rsid w:val="000A3A80"/>
    <w:rsid w:val="000A3CC1"/>
    <w:rsid w:val="000A3E74"/>
    <w:rsid w:val="000A3F64"/>
    <w:rsid w:val="000A4034"/>
    <w:rsid w:val="000A4C55"/>
    <w:rsid w:val="000A5351"/>
    <w:rsid w:val="000A5458"/>
    <w:rsid w:val="000A5EB8"/>
    <w:rsid w:val="000A6586"/>
    <w:rsid w:val="000A6736"/>
    <w:rsid w:val="000A68DA"/>
    <w:rsid w:val="000A6D15"/>
    <w:rsid w:val="000A70D3"/>
    <w:rsid w:val="000A7253"/>
    <w:rsid w:val="000A7385"/>
    <w:rsid w:val="000A75FA"/>
    <w:rsid w:val="000B019F"/>
    <w:rsid w:val="000B03CB"/>
    <w:rsid w:val="000B13B2"/>
    <w:rsid w:val="000B14E8"/>
    <w:rsid w:val="000B19D6"/>
    <w:rsid w:val="000B19E9"/>
    <w:rsid w:val="000B1C82"/>
    <w:rsid w:val="000B219E"/>
    <w:rsid w:val="000B21C7"/>
    <w:rsid w:val="000B2AD1"/>
    <w:rsid w:val="000B2ED2"/>
    <w:rsid w:val="000B31DF"/>
    <w:rsid w:val="000B37CC"/>
    <w:rsid w:val="000B39DF"/>
    <w:rsid w:val="000B3EE6"/>
    <w:rsid w:val="000B414D"/>
    <w:rsid w:val="000B487D"/>
    <w:rsid w:val="000B4E4B"/>
    <w:rsid w:val="000B6036"/>
    <w:rsid w:val="000B653A"/>
    <w:rsid w:val="000B7CED"/>
    <w:rsid w:val="000C0C57"/>
    <w:rsid w:val="000C0ED7"/>
    <w:rsid w:val="000C17F4"/>
    <w:rsid w:val="000C1FE7"/>
    <w:rsid w:val="000C2402"/>
    <w:rsid w:val="000C24B3"/>
    <w:rsid w:val="000C25C5"/>
    <w:rsid w:val="000C2E39"/>
    <w:rsid w:val="000C2F25"/>
    <w:rsid w:val="000C2FE4"/>
    <w:rsid w:val="000C31DF"/>
    <w:rsid w:val="000C4AE8"/>
    <w:rsid w:val="000C4D6B"/>
    <w:rsid w:val="000C5336"/>
    <w:rsid w:val="000C53D0"/>
    <w:rsid w:val="000C55CB"/>
    <w:rsid w:val="000C562D"/>
    <w:rsid w:val="000C5777"/>
    <w:rsid w:val="000C57FE"/>
    <w:rsid w:val="000C5A00"/>
    <w:rsid w:val="000C5A5E"/>
    <w:rsid w:val="000C6236"/>
    <w:rsid w:val="000C64CD"/>
    <w:rsid w:val="000C65E6"/>
    <w:rsid w:val="000C66A1"/>
    <w:rsid w:val="000C6973"/>
    <w:rsid w:val="000C7403"/>
    <w:rsid w:val="000C7481"/>
    <w:rsid w:val="000C754C"/>
    <w:rsid w:val="000C76AE"/>
    <w:rsid w:val="000D02D8"/>
    <w:rsid w:val="000D05F9"/>
    <w:rsid w:val="000D0734"/>
    <w:rsid w:val="000D080B"/>
    <w:rsid w:val="000D0CC6"/>
    <w:rsid w:val="000D0D1B"/>
    <w:rsid w:val="000D0E3C"/>
    <w:rsid w:val="000D13C9"/>
    <w:rsid w:val="000D1623"/>
    <w:rsid w:val="000D1768"/>
    <w:rsid w:val="000D17B3"/>
    <w:rsid w:val="000D1D60"/>
    <w:rsid w:val="000D1F10"/>
    <w:rsid w:val="000D25B2"/>
    <w:rsid w:val="000D26BE"/>
    <w:rsid w:val="000D29D7"/>
    <w:rsid w:val="000D2C0F"/>
    <w:rsid w:val="000D2D43"/>
    <w:rsid w:val="000D317F"/>
    <w:rsid w:val="000D3539"/>
    <w:rsid w:val="000D387F"/>
    <w:rsid w:val="000D3B01"/>
    <w:rsid w:val="000D3EAB"/>
    <w:rsid w:val="000D44C9"/>
    <w:rsid w:val="000D5088"/>
    <w:rsid w:val="000D5623"/>
    <w:rsid w:val="000D569E"/>
    <w:rsid w:val="000D57B5"/>
    <w:rsid w:val="000D593B"/>
    <w:rsid w:val="000D5B17"/>
    <w:rsid w:val="000D61FE"/>
    <w:rsid w:val="000D6483"/>
    <w:rsid w:val="000D67CE"/>
    <w:rsid w:val="000D69F3"/>
    <w:rsid w:val="000D6A6D"/>
    <w:rsid w:val="000D7773"/>
    <w:rsid w:val="000D7CE7"/>
    <w:rsid w:val="000E0428"/>
    <w:rsid w:val="000E0461"/>
    <w:rsid w:val="000E062C"/>
    <w:rsid w:val="000E0DAB"/>
    <w:rsid w:val="000E130B"/>
    <w:rsid w:val="000E161A"/>
    <w:rsid w:val="000E16EA"/>
    <w:rsid w:val="000E17E3"/>
    <w:rsid w:val="000E29DD"/>
    <w:rsid w:val="000E29E8"/>
    <w:rsid w:val="000E2F49"/>
    <w:rsid w:val="000E3624"/>
    <w:rsid w:val="000E39DE"/>
    <w:rsid w:val="000E3C7E"/>
    <w:rsid w:val="000E3E01"/>
    <w:rsid w:val="000E4288"/>
    <w:rsid w:val="000E52B7"/>
    <w:rsid w:val="000E56E2"/>
    <w:rsid w:val="000E57DA"/>
    <w:rsid w:val="000E59A0"/>
    <w:rsid w:val="000E5CEF"/>
    <w:rsid w:val="000E5ECC"/>
    <w:rsid w:val="000E62D5"/>
    <w:rsid w:val="000E6413"/>
    <w:rsid w:val="000E7150"/>
    <w:rsid w:val="000E75D6"/>
    <w:rsid w:val="000E7A35"/>
    <w:rsid w:val="000F0359"/>
    <w:rsid w:val="000F0637"/>
    <w:rsid w:val="000F09B3"/>
    <w:rsid w:val="000F0A67"/>
    <w:rsid w:val="000F0A71"/>
    <w:rsid w:val="000F0E36"/>
    <w:rsid w:val="000F1045"/>
    <w:rsid w:val="000F1299"/>
    <w:rsid w:val="000F1330"/>
    <w:rsid w:val="000F1EDB"/>
    <w:rsid w:val="000F293D"/>
    <w:rsid w:val="000F2C68"/>
    <w:rsid w:val="000F4B10"/>
    <w:rsid w:val="000F4CE4"/>
    <w:rsid w:val="000F5173"/>
    <w:rsid w:val="000F51F5"/>
    <w:rsid w:val="000F529D"/>
    <w:rsid w:val="000F58B0"/>
    <w:rsid w:val="000F59F3"/>
    <w:rsid w:val="000F5CA5"/>
    <w:rsid w:val="000F5D92"/>
    <w:rsid w:val="000F6D07"/>
    <w:rsid w:val="000F7256"/>
    <w:rsid w:val="000F761D"/>
    <w:rsid w:val="000F7C14"/>
    <w:rsid w:val="000F7C80"/>
    <w:rsid w:val="00100267"/>
    <w:rsid w:val="00100D11"/>
    <w:rsid w:val="00101574"/>
    <w:rsid w:val="00101DD4"/>
    <w:rsid w:val="00101FDC"/>
    <w:rsid w:val="00102069"/>
    <w:rsid w:val="00102482"/>
    <w:rsid w:val="00102941"/>
    <w:rsid w:val="0010335A"/>
    <w:rsid w:val="00103370"/>
    <w:rsid w:val="00103952"/>
    <w:rsid w:val="00103A29"/>
    <w:rsid w:val="00104539"/>
    <w:rsid w:val="00104B56"/>
    <w:rsid w:val="00104EBC"/>
    <w:rsid w:val="00104FBC"/>
    <w:rsid w:val="00105021"/>
    <w:rsid w:val="00105CA1"/>
    <w:rsid w:val="00105E60"/>
    <w:rsid w:val="001061B9"/>
    <w:rsid w:val="0010630C"/>
    <w:rsid w:val="00106396"/>
    <w:rsid w:val="001063A6"/>
    <w:rsid w:val="00106BE9"/>
    <w:rsid w:val="00106D3C"/>
    <w:rsid w:val="00106E0D"/>
    <w:rsid w:val="00106E5D"/>
    <w:rsid w:val="00106F33"/>
    <w:rsid w:val="0011049C"/>
    <w:rsid w:val="001104EF"/>
    <w:rsid w:val="001105EC"/>
    <w:rsid w:val="0011067C"/>
    <w:rsid w:val="00110A9F"/>
    <w:rsid w:val="00110BE5"/>
    <w:rsid w:val="00110C07"/>
    <w:rsid w:val="00110C1D"/>
    <w:rsid w:val="00111268"/>
    <w:rsid w:val="0011165D"/>
    <w:rsid w:val="001118C9"/>
    <w:rsid w:val="00111D15"/>
    <w:rsid w:val="00111EA7"/>
    <w:rsid w:val="0011284F"/>
    <w:rsid w:val="00112C99"/>
    <w:rsid w:val="00113230"/>
    <w:rsid w:val="0011334D"/>
    <w:rsid w:val="00113C15"/>
    <w:rsid w:val="00113D56"/>
    <w:rsid w:val="00113DCB"/>
    <w:rsid w:val="00114727"/>
    <w:rsid w:val="001154CB"/>
    <w:rsid w:val="00115D06"/>
    <w:rsid w:val="00115E4F"/>
    <w:rsid w:val="00115F70"/>
    <w:rsid w:val="00116D6D"/>
    <w:rsid w:val="00117518"/>
    <w:rsid w:val="00117593"/>
    <w:rsid w:val="00117703"/>
    <w:rsid w:val="001177BA"/>
    <w:rsid w:val="00117845"/>
    <w:rsid w:val="00117B16"/>
    <w:rsid w:val="001202C2"/>
    <w:rsid w:val="0012067F"/>
    <w:rsid w:val="00120688"/>
    <w:rsid w:val="00120CF7"/>
    <w:rsid w:val="00121122"/>
    <w:rsid w:val="001211C1"/>
    <w:rsid w:val="00121635"/>
    <w:rsid w:val="00121B2A"/>
    <w:rsid w:val="00121FAF"/>
    <w:rsid w:val="0012246C"/>
    <w:rsid w:val="00122492"/>
    <w:rsid w:val="00122983"/>
    <w:rsid w:val="00123782"/>
    <w:rsid w:val="001237EA"/>
    <w:rsid w:val="00123C78"/>
    <w:rsid w:val="001245ED"/>
    <w:rsid w:val="00124639"/>
    <w:rsid w:val="001249A1"/>
    <w:rsid w:val="00124C42"/>
    <w:rsid w:val="00124D16"/>
    <w:rsid w:val="001256ED"/>
    <w:rsid w:val="00125DC0"/>
    <w:rsid w:val="00125FE9"/>
    <w:rsid w:val="00126CA5"/>
    <w:rsid w:val="001271BE"/>
    <w:rsid w:val="00127330"/>
    <w:rsid w:val="00127A48"/>
    <w:rsid w:val="001307D4"/>
    <w:rsid w:val="001307F3"/>
    <w:rsid w:val="00130BF8"/>
    <w:rsid w:val="00131306"/>
    <w:rsid w:val="00131586"/>
    <w:rsid w:val="00131998"/>
    <w:rsid w:val="00131DA6"/>
    <w:rsid w:val="0013230E"/>
    <w:rsid w:val="0013266A"/>
    <w:rsid w:val="00132E72"/>
    <w:rsid w:val="001330C7"/>
    <w:rsid w:val="00133137"/>
    <w:rsid w:val="0013324A"/>
    <w:rsid w:val="00133BD2"/>
    <w:rsid w:val="001340E5"/>
    <w:rsid w:val="00134232"/>
    <w:rsid w:val="00134B65"/>
    <w:rsid w:val="00134EA7"/>
    <w:rsid w:val="00135D2E"/>
    <w:rsid w:val="0013622C"/>
    <w:rsid w:val="00136D57"/>
    <w:rsid w:val="00136E3D"/>
    <w:rsid w:val="00137266"/>
    <w:rsid w:val="00137648"/>
    <w:rsid w:val="00137679"/>
    <w:rsid w:val="0013796C"/>
    <w:rsid w:val="001405D6"/>
    <w:rsid w:val="0014076B"/>
    <w:rsid w:val="00140A5F"/>
    <w:rsid w:val="00140F4B"/>
    <w:rsid w:val="00141180"/>
    <w:rsid w:val="00141242"/>
    <w:rsid w:val="001419CB"/>
    <w:rsid w:val="00141BF2"/>
    <w:rsid w:val="00141CDD"/>
    <w:rsid w:val="00141FFC"/>
    <w:rsid w:val="001426ED"/>
    <w:rsid w:val="0014270D"/>
    <w:rsid w:val="0014273F"/>
    <w:rsid w:val="00142943"/>
    <w:rsid w:val="00142DD7"/>
    <w:rsid w:val="00142F15"/>
    <w:rsid w:val="00143278"/>
    <w:rsid w:val="001434FD"/>
    <w:rsid w:val="00143655"/>
    <w:rsid w:val="00144AD3"/>
    <w:rsid w:val="00144E6B"/>
    <w:rsid w:val="00145853"/>
    <w:rsid w:val="00145987"/>
    <w:rsid w:val="00145FCB"/>
    <w:rsid w:val="001464AD"/>
    <w:rsid w:val="00146695"/>
    <w:rsid w:val="001466D2"/>
    <w:rsid w:val="001469F6"/>
    <w:rsid w:val="00146F64"/>
    <w:rsid w:val="0014703E"/>
    <w:rsid w:val="00147358"/>
    <w:rsid w:val="00147800"/>
    <w:rsid w:val="00147F1F"/>
    <w:rsid w:val="0015009D"/>
    <w:rsid w:val="00150EAA"/>
    <w:rsid w:val="0015117C"/>
    <w:rsid w:val="00151E03"/>
    <w:rsid w:val="001521A0"/>
    <w:rsid w:val="00152356"/>
    <w:rsid w:val="00152394"/>
    <w:rsid w:val="001523B4"/>
    <w:rsid w:val="001529FE"/>
    <w:rsid w:val="00152BBE"/>
    <w:rsid w:val="00152E7E"/>
    <w:rsid w:val="00152EDD"/>
    <w:rsid w:val="00152FA4"/>
    <w:rsid w:val="001533CE"/>
    <w:rsid w:val="00153953"/>
    <w:rsid w:val="00153A70"/>
    <w:rsid w:val="00153BC1"/>
    <w:rsid w:val="00154038"/>
    <w:rsid w:val="0015421A"/>
    <w:rsid w:val="00154CD4"/>
    <w:rsid w:val="00154F53"/>
    <w:rsid w:val="00155094"/>
    <w:rsid w:val="00155666"/>
    <w:rsid w:val="001556F6"/>
    <w:rsid w:val="00156539"/>
    <w:rsid w:val="00156D1D"/>
    <w:rsid w:val="00157122"/>
    <w:rsid w:val="001572DF"/>
    <w:rsid w:val="001572F4"/>
    <w:rsid w:val="001573E6"/>
    <w:rsid w:val="0015751F"/>
    <w:rsid w:val="00157893"/>
    <w:rsid w:val="001578B6"/>
    <w:rsid w:val="00157EC4"/>
    <w:rsid w:val="0016012A"/>
    <w:rsid w:val="00160852"/>
    <w:rsid w:val="00160D34"/>
    <w:rsid w:val="00160F10"/>
    <w:rsid w:val="00160F63"/>
    <w:rsid w:val="001610D9"/>
    <w:rsid w:val="001613C0"/>
    <w:rsid w:val="00161901"/>
    <w:rsid w:val="00161E45"/>
    <w:rsid w:val="00161E74"/>
    <w:rsid w:val="0016255E"/>
    <w:rsid w:val="0016294B"/>
    <w:rsid w:val="00162E95"/>
    <w:rsid w:val="00163AD8"/>
    <w:rsid w:val="00163FA1"/>
    <w:rsid w:val="00164609"/>
    <w:rsid w:val="0016485A"/>
    <w:rsid w:val="00164A7A"/>
    <w:rsid w:val="00165036"/>
    <w:rsid w:val="00165082"/>
    <w:rsid w:val="0016540D"/>
    <w:rsid w:val="00165867"/>
    <w:rsid w:val="001658D1"/>
    <w:rsid w:val="00165934"/>
    <w:rsid w:val="00166295"/>
    <w:rsid w:val="001663EF"/>
    <w:rsid w:val="00166439"/>
    <w:rsid w:val="001664F6"/>
    <w:rsid w:val="00166F83"/>
    <w:rsid w:val="00167211"/>
    <w:rsid w:val="001676BC"/>
    <w:rsid w:val="001676D9"/>
    <w:rsid w:val="00167BB5"/>
    <w:rsid w:val="0017028A"/>
    <w:rsid w:val="001703AC"/>
    <w:rsid w:val="001704C0"/>
    <w:rsid w:val="00170536"/>
    <w:rsid w:val="00170575"/>
    <w:rsid w:val="00170721"/>
    <w:rsid w:val="001707DC"/>
    <w:rsid w:val="00170825"/>
    <w:rsid w:val="00170843"/>
    <w:rsid w:val="001709A4"/>
    <w:rsid w:val="00170F74"/>
    <w:rsid w:val="0017138A"/>
    <w:rsid w:val="00171617"/>
    <w:rsid w:val="00171C02"/>
    <w:rsid w:val="00172241"/>
    <w:rsid w:val="001723D6"/>
    <w:rsid w:val="001725E3"/>
    <w:rsid w:val="00172C01"/>
    <w:rsid w:val="001739C0"/>
    <w:rsid w:val="00173C6D"/>
    <w:rsid w:val="00173CD5"/>
    <w:rsid w:val="00173DDB"/>
    <w:rsid w:val="00173FCC"/>
    <w:rsid w:val="00174A52"/>
    <w:rsid w:val="00174B74"/>
    <w:rsid w:val="00174D51"/>
    <w:rsid w:val="0017510B"/>
    <w:rsid w:val="001759A6"/>
    <w:rsid w:val="001759B7"/>
    <w:rsid w:val="00175A84"/>
    <w:rsid w:val="001761DC"/>
    <w:rsid w:val="001766C0"/>
    <w:rsid w:val="00176780"/>
    <w:rsid w:val="00176BC4"/>
    <w:rsid w:val="00176D36"/>
    <w:rsid w:val="00176F02"/>
    <w:rsid w:val="00176F38"/>
    <w:rsid w:val="00177079"/>
    <w:rsid w:val="001770DF"/>
    <w:rsid w:val="001772FC"/>
    <w:rsid w:val="0017731D"/>
    <w:rsid w:val="0017745C"/>
    <w:rsid w:val="001774E0"/>
    <w:rsid w:val="00177BE5"/>
    <w:rsid w:val="001801CA"/>
    <w:rsid w:val="00180223"/>
    <w:rsid w:val="00180649"/>
    <w:rsid w:val="00181005"/>
    <w:rsid w:val="00181396"/>
    <w:rsid w:val="00181ACF"/>
    <w:rsid w:val="00181EBE"/>
    <w:rsid w:val="001820F9"/>
    <w:rsid w:val="00182521"/>
    <w:rsid w:val="0018299F"/>
    <w:rsid w:val="00182DC9"/>
    <w:rsid w:val="00184117"/>
    <w:rsid w:val="0018414D"/>
    <w:rsid w:val="001843C3"/>
    <w:rsid w:val="00184F5A"/>
    <w:rsid w:val="001852CE"/>
    <w:rsid w:val="00185626"/>
    <w:rsid w:val="00185B6B"/>
    <w:rsid w:val="001863F7"/>
    <w:rsid w:val="00186442"/>
    <w:rsid w:val="00186529"/>
    <w:rsid w:val="00186A70"/>
    <w:rsid w:val="00186B0A"/>
    <w:rsid w:val="00186DA2"/>
    <w:rsid w:val="00186DC9"/>
    <w:rsid w:val="001875D8"/>
    <w:rsid w:val="00187A04"/>
    <w:rsid w:val="00187A17"/>
    <w:rsid w:val="00187AE9"/>
    <w:rsid w:val="00190165"/>
    <w:rsid w:val="0019028D"/>
    <w:rsid w:val="0019082B"/>
    <w:rsid w:val="00190B79"/>
    <w:rsid w:val="00190F52"/>
    <w:rsid w:val="00191083"/>
    <w:rsid w:val="0019130E"/>
    <w:rsid w:val="001915E7"/>
    <w:rsid w:val="00192699"/>
    <w:rsid w:val="0019351E"/>
    <w:rsid w:val="001935AE"/>
    <w:rsid w:val="001936E5"/>
    <w:rsid w:val="001937BB"/>
    <w:rsid w:val="00193A20"/>
    <w:rsid w:val="00194418"/>
    <w:rsid w:val="001949B0"/>
    <w:rsid w:val="00195353"/>
    <w:rsid w:val="00195930"/>
    <w:rsid w:val="00195D3F"/>
    <w:rsid w:val="00195E60"/>
    <w:rsid w:val="00196430"/>
    <w:rsid w:val="001965B8"/>
    <w:rsid w:val="00196C1A"/>
    <w:rsid w:val="00197355"/>
    <w:rsid w:val="001975B1"/>
    <w:rsid w:val="0019766C"/>
    <w:rsid w:val="00197AE8"/>
    <w:rsid w:val="00197CCE"/>
    <w:rsid w:val="001A01CD"/>
    <w:rsid w:val="001A0D60"/>
    <w:rsid w:val="001A0E1B"/>
    <w:rsid w:val="001A0FD3"/>
    <w:rsid w:val="001A1698"/>
    <w:rsid w:val="001A1763"/>
    <w:rsid w:val="001A18DB"/>
    <w:rsid w:val="001A1A3A"/>
    <w:rsid w:val="001A22DB"/>
    <w:rsid w:val="001A23CC"/>
    <w:rsid w:val="001A2B12"/>
    <w:rsid w:val="001A311B"/>
    <w:rsid w:val="001A320B"/>
    <w:rsid w:val="001A34D3"/>
    <w:rsid w:val="001A3688"/>
    <w:rsid w:val="001A3B93"/>
    <w:rsid w:val="001A3C99"/>
    <w:rsid w:val="001A3EFA"/>
    <w:rsid w:val="001A3F24"/>
    <w:rsid w:val="001A485D"/>
    <w:rsid w:val="001A48FA"/>
    <w:rsid w:val="001A4C4D"/>
    <w:rsid w:val="001A4ED4"/>
    <w:rsid w:val="001A5B74"/>
    <w:rsid w:val="001A5E4B"/>
    <w:rsid w:val="001A5FEC"/>
    <w:rsid w:val="001A6617"/>
    <w:rsid w:val="001A6D38"/>
    <w:rsid w:val="001A702B"/>
    <w:rsid w:val="001A7216"/>
    <w:rsid w:val="001A7A47"/>
    <w:rsid w:val="001B03BC"/>
    <w:rsid w:val="001B07D4"/>
    <w:rsid w:val="001B0B74"/>
    <w:rsid w:val="001B0BFE"/>
    <w:rsid w:val="001B0C26"/>
    <w:rsid w:val="001B151F"/>
    <w:rsid w:val="001B16B1"/>
    <w:rsid w:val="001B190D"/>
    <w:rsid w:val="001B358A"/>
    <w:rsid w:val="001B3E09"/>
    <w:rsid w:val="001B4456"/>
    <w:rsid w:val="001B4725"/>
    <w:rsid w:val="001B489C"/>
    <w:rsid w:val="001B49CD"/>
    <w:rsid w:val="001B4FEB"/>
    <w:rsid w:val="001B5363"/>
    <w:rsid w:val="001B55AA"/>
    <w:rsid w:val="001B5982"/>
    <w:rsid w:val="001B5BC3"/>
    <w:rsid w:val="001B5FBC"/>
    <w:rsid w:val="001B63E8"/>
    <w:rsid w:val="001B6572"/>
    <w:rsid w:val="001B67D3"/>
    <w:rsid w:val="001B694C"/>
    <w:rsid w:val="001B6AB9"/>
    <w:rsid w:val="001B6DA9"/>
    <w:rsid w:val="001B6ED1"/>
    <w:rsid w:val="001B6F0F"/>
    <w:rsid w:val="001B7399"/>
    <w:rsid w:val="001B76F7"/>
    <w:rsid w:val="001B770B"/>
    <w:rsid w:val="001B7869"/>
    <w:rsid w:val="001C034E"/>
    <w:rsid w:val="001C06F8"/>
    <w:rsid w:val="001C08BE"/>
    <w:rsid w:val="001C15DF"/>
    <w:rsid w:val="001C1834"/>
    <w:rsid w:val="001C1CFA"/>
    <w:rsid w:val="001C2290"/>
    <w:rsid w:val="001C239B"/>
    <w:rsid w:val="001C260F"/>
    <w:rsid w:val="001C2698"/>
    <w:rsid w:val="001C26B1"/>
    <w:rsid w:val="001C2AFC"/>
    <w:rsid w:val="001C2BE4"/>
    <w:rsid w:val="001C329E"/>
    <w:rsid w:val="001C3BC8"/>
    <w:rsid w:val="001C41A7"/>
    <w:rsid w:val="001C4B24"/>
    <w:rsid w:val="001C51D9"/>
    <w:rsid w:val="001C52D9"/>
    <w:rsid w:val="001C5350"/>
    <w:rsid w:val="001C5599"/>
    <w:rsid w:val="001C5689"/>
    <w:rsid w:val="001C56EA"/>
    <w:rsid w:val="001C58F9"/>
    <w:rsid w:val="001C5C22"/>
    <w:rsid w:val="001C5FAC"/>
    <w:rsid w:val="001C623F"/>
    <w:rsid w:val="001C68B4"/>
    <w:rsid w:val="001C6938"/>
    <w:rsid w:val="001C6BE2"/>
    <w:rsid w:val="001C72B3"/>
    <w:rsid w:val="001C72ED"/>
    <w:rsid w:val="001C74B0"/>
    <w:rsid w:val="001C74E1"/>
    <w:rsid w:val="001C750A"/>
    <w:rsid w:val="001C7606"/>
    <w:rsid w:val="001C7B0B"/>
    <w:rsid w:val="001C7B17"/>
    <w:rsid w:val="001C7DCD"/>
    <w:rsid w:val="001D0CA6"/>
    <w:rsid w:val="001D0D9A"/>
    <w:rsid w:val="001D0E7F"/>
    <w:rsid w:val="001D0E88"/>
    <w:rsid w:val="001D15DF"/>
    <w:rsid w:val="001D18C9"/>
    <w:rsid w:val="001D1D1F"/>
    <w:rsid w:val="001D1D30"/>
    <w:rsid w:val="001D20B8"/>
    <w:rsid w:val="001D21AB"/>
    <w:rsid w:val="001D2A64"/>
    <w:rsid w:val="001D2CDB"/>
    <w:rsid w:val="001D3AEB"/>
    <w:rsid w:val="001D40B4"/>
    <w:rsid w:val="001D40D5"/>
    <w:rsid w:val="001D4686"/>
    <w:rsid w:val="001D4ABA"/>
    <w:rsid w:val="001D5643"/>
    <w:rsid w:val="001D631A"/>
    <w:rsid w:val="001D6625"/>
    <w:rsid w:val="001D73EB"/>
    <w:rsid w:val="001E01D6"/>
    <w:rsid w:val="001E0769"/>
    <w:rsid w:val="001E0980"/>
    <w:rsid w:val="001E0B72"/>
    <w:rsid w:val="001E0E26"/>
    <w:rsid w:val="001E1281"/>
    <w:rsid w:val="001E1435"/>
    <w:rsid w:val="001E15C2"/>
    <w:rsid w:val="001E1E3C"/>
    <w:rsid w:val="001E2B30"/>
    <w:rsid w:val="001E330F"/>
    <w:rsid w:val="001E332F"/>
    <w:rsid w:val="001E3527"/>
    <w:rsid w:val="001E4297"/>
    <w:rsid w:val="001E49D3"/>
    <w:rsid w:val="001E4EC8"/>
    <w:rsid w:val="001E4F9C"/>
    <w:rsid w:val="001E51FD"/>
    <w:rsid w:val="001E6004"/>
    <w:rsid w:val="001E6799"/>
    <w:rsid w:val="001E6CE9"/>
    <w:rsid w:val="001E6D6A"/>
    <w:rsid w:val="001E7256"/>
    <w:rsid w:val="001F013A"/>
    <w:rsid w:val="001F023F"/>
    <w:rsid w:val="001F03C6"/>
    <w:rsid w:val="001F049A"/>
    <w:rsid w:val="001F0509"/>
    <w:rsid w:val="001F0D70"/>
    <w:rsid w:val="001F14BD"/>
    <w:rsid w:val="001F151C"/>
    <w:rsid w:val="001F16B1"/>
    <w:rsid w:val="001F19CC"/>
    <w:rsid w:val="001F1E0A"/>
    <w:rsid w:val="001F246F"/>
    <w:rsid w:val="001F30B7"/>
    <w:rsid w:val="001F39B6"/>
    <w:rsid w:val="001F5076"/>
    <w:rsid w:val="001F529A"/>
    <w:rsid w:val="001F5717"/>
    <w:rsid w:val="001F6169"/>
    <w:rsid w:val="001F67AF"/>
    <w:rsid w:val="001F6892"/>
    <w:rsid w:val="001F68A9"/>
    <w:rsid w:val="001F6C3F"/>
    <w:rsid w:val="001F7555"/>
    <w:rsid w:val="001F7C5A"/>
    <w:rsid w:val="001F7D97"/>
    <w:rsid w:val="001F7FDA"/>
    <w:rsid w:val="00200524"/>
    <w:rsid w:val="00200A4F"/>
    <w:rsid w:val="002018C4"/>
    <w:rsid w:val="00201CDB"/>
    <w:rsid w:val="00201D4D"/>
    <w:rsid w:val="00201F23"/>
    <w:rsid w:val="0020252E"/>
    <w:rsid w:val="0020273F"/>
    <w:rsid w:val="002028DF"/>
    <w:rsid w:val="002028FC"/>
    <w:rsid w:val="002030B4"/>
    <w:rsid w:val="0020310F"/>
    <w:rsid w:val="0020385C"/>
    <w:rsid w:val="00203DAA"/>
    <w:rsid w:val="00203EFD"/>
    <w:rsid w:val="0020458F"/>
    <w:rsid w:val="0020486C"/>
    <w:rsid w:val="00204F56"/>
    <w:rsid w:val="002056B1"/>
    <w:rsid w:val="00205D04"/>
    <w:rsid w:val="002065BC"/>
    <w:rsid w:val="002068C3"/>
    <w:rsid w:val="002069AE"/>
    <w:rsid w:val="00206B00"/>
    <w:rsid w:val="00206CE5"/>
    <w:rsid w:val="00206D1F"/>
    <w:rsid w:val="0020703D"/>
    <w:rsid w:val="00207199"/>
    <w:rsid w:val="0020774F"/>
    <w:rsid w:val="002101BC"/>
    <w:rsid w:val="002102A0"/>
    <w:rsid w:val="0021034B"/>
    <w:rsid w:val="002103B8"/>
    <w:rsid w:val="00210D43"/>
    <w:rsid w:val="00210FE9"/>
    <w:rsid w:val="00211104"/>
    <w:rsid w:val="0021115F"/>
    <w:rsid w:val="00211419"/>
    <w:rsid w:val="0021192B"/>
    <w:rsid w:val="00211C0C"/>
    <w:rsid w:val="00211EED"/>
    <w:rsid w:val="0021285D"/>
    <w:rsid w:val="00212D7B"/>
    <w:rsid w:val="00212E73"/>
    <w:rsid w:val="0021312D"/>
    <w:rsid w:val="00213BE9"/>
    <w:rsid w:val="00213FE2"/>
    <w:rsid w:val="002140F2"/>
    <w:rsid w:val="0021427F"/>
    <w:rsid w:val="00214283"/>
    <w:rsid w:val="002143FB"/>
    <w:rsid w:val="00214F7A"/>
    <w:rsid w:val="00215774"/>
    <w:rsid w:val="00216378"/>
    <w:rsid w:val="00216BA3"/>
    <w:rsid w:val="00216D6F"/>
    <w:rsid w:val="002177FF"/>
    <w:rsid w:val="00217FBA"/>
    <w:rsid w:val="00220555"/>
    <w:rsid w:val="00220982"/>
    <w:rsid w:val="002209FC"/>
    <w:rsid w:val="00220C51"/>
    <w:rsid w:val="00220EEF"/>
    <w:rsid w:val="0022242D"/>
    <w:rsid w:val="00222740"/>
    <w:rsid w:val="00222CC9"/>
    <w:rsid w:val="00222CD8"/>
    <w:rsid w:val="00222E29"/>
    <w:rsid w:val="00223389"/>
    <w:rsid w:val="00223672"/>
    <w:rsid w:val="00223BAB"/>
    <w:rsid w:val="00223C6B"/>
    <w:rsid w:val="00225EA8"/>
    <w:rsid w:val="00226038"/>
    <w:rsid w:val="00226398"/>
    <w:rsid w:val="00226638"/>
    <w:rsid w:val="00227041"/>
    <w:rsid w:val="00230394"/>
    <w:rsid w:val="00230CDE"/>
    <w:rsid w:val="002315CF"/>
    <w:rsid w:val="00232275"/>
    <w:rsid w:val="00232C9E"/>
    <w:rsid w:val="00232E7E"/>
    <w:rsid w:val="00232FAA"/>
    <w:rsid w:val="00233882"/>
    <w:rsid w:val="00233E93"/>
    <w:rsid w:val="00233FFA"/>
    <w:rsid w:val="002341CD"/>
    <w:rsid w:val="00234F74"/>
    <w:rsid w:val="00235198"/>
    <w:rsid w:val="002357A9"/>
    <w:rsid w:val="002357AC"/>
    <w:rsid w:val="00236203"/>
    <w:rsid w:val="00236D57"/>
    <w:rsid w:val="00236F06"/>
    <w:rsid w:val="00236F95"/>
    <w:rsid w:val="00237326"/>
    <w:rsid w:val="00237D5A"/>
    <w:rsid w:val="00240108"/>
    <w:rsid w:val="00240434"/>
    <w:rsid w:val="002423C1"/>
    <w:rsid w:val="00242957"/>
    <w:rsid w:val="00244315"/>
    <w:rsid w:val="00244781"/>
    <w:rsid w:val="002449D4"/>
    <w:rsid w:val="00244C5F"/>
    <w:rsid w:val="00245EF6"/>
    <w:rsid w:val="00245F04"/>
    <w:rsid w:val="00246601"/>
    <w:rsid w:val="00247642"/>
    <w:rsid w:val="00247A7A"/>
    <w:rsid w:val="002505E5"/>
    <w:rsid w:val="00250958"/>
    <w:rsid w:val="00250D23"/>
    <w:rsid w:val="00250DAD"/>
    <w:rsid w:val="002511C7"/>
    <w:rsid w:val="00251614"/>
    <w:rsid w:val="002516D3"/>
    <w:rsid w:val="00251F39"/>
    <w:rsid w:val="00252481"/>
    <w:rsid w:val="00252788"/>
    <w:rsid w:val="002527AE"/>
    <w:rsid w:val="002528C2"/>
    <w:rsid w:val="002528C9"/>
    <w:rsid w:val="002529B8"/>
    <w:rsid w:val="002529D5"/>
    <w:rsid w:val="00252A6C"/>
    <w:rsid w:val="00252E1A"/>
    <w:rsid w:val="00253204"/>
    <w:rsid w:val="00253BE9"/>
    <w:rsid w:val="00254578"/>
    <w:rsid w:val="00255684"/>
    <w:rsid w:val="002561E8"/>
    <w:rsid w:val="002563DF"/>
    <w:rsid w:val="0025666D"/>
    <w:rsid w:val="00256868"/>
    <w:rsid w:val="00256A4C"/>
    <w:rsid w:val="00256D0A"/>
    <w:rsid w:val="00256DBC"/>
    <w:rsid w:val="00260AC5"/>
    <w:rsid w:val="00260DC6"/>
    <w:rsid w:val="00261022"/>
    <w:rsid w:val="0026111B"/>
    <w:rsid w:val="0026141B"/>
    <w:rsid w:val="00261689"/>
    <w:rsid w:val="00261735"/>
    <w:rsid w:val="00261D70"/>
    <w:rsid w:val="00261DD2"/>
    <w:rsid w:val="00262DFD"/>
    <w:rsid w:val="00262FB1"/>
    <w:rsid w:val="00262FB6"/>
    <w:rsid w:val="0026334E"/>
    <w:rsid w:val="00263769"/>
    <w:rsid w:val="002637EB"/>
    <w:rsid w:val="00263895"/>
    <w:rsid w:val="00263BFD"/>
    <w:rsid w:val="00263CF6"/>
    <w:rsid w:val="00263D50"/>
    <w:rsid w:val="00263E4A"/>
    <w:rsid w:val="00264013"/>
    <w:rsid w:val="0026486F"/>
    <w:rsid w:val="00264B66"/>
    <w:rsid w:val="002657FC"/>
    <w:rsid w:val="00265B88"/>
    <w:rsid w:val="00265D62"/>
    <w:rsid w:val="00265D97"/>
    <w:rsid w:val="00265DC4"/>
    <w:rsid w:val="00266080"/>
    <w:rsid w:val="002663DB"/>
    <w:rsid w:val="002665F3"/>
    <w:rsid w:val="00266997"/>
    <w:rsid w:val="00266FC5"/>
    <w:rsid w:val="0026703F"/>
    <w:rsid w:val="002671B2"/>
    <w:rsid w:val="0026775C"/>
    <w:rsid w:val="002709DD"/>
    <w:rsid w:val="00270CA8"/>
    <w:rsid w:val="002713CB"/>
    <w:rsid w:val="00271CB2"/>
    <w:rsid w:val="0027266A"/>
    <w:rsid w:val="00272E78"/>
    <w:rsid w:val="002731BE"/>
    <w:rsid w:val="0027342A"/>
    <w:rsid w:val="00273C6D"/>
    <w:rsid w:val="00274154"/>
    <w:rsid w:val="00274293"/>
    <w:rsid w:val="0027430E"/>
    <w:rsid w:val="00274522"/>
    <w:rsid w:val="00274781"/>
    <w:rsid w:val="00274B3F"/>
    <w:rsid w:val="00274BE1"/>
    <w:rsid w:val="00274D15"/>
    <w:rsid w:val="00275006"/>
    <w:rsid w:val="00275067"/>
    <w:rsid w:val="002753B6"/>
    <w:rsid w:val="00275F05"/>
    <w:rsid w:val="00276E92"/>
    <w:rsid w:val="00277B2E"/>
    <w:rsid w:val="0028052D"/>
    <w:rsid w:val="00280912"/>
    <w:rsid w:val="00280A35"/>
    <w:rsid w:val="00282746"/>
    <w:rsid w:val="002827B6"/>
    <w:rsid w:val="00282DA0"/>
    <w:rsid w:val="00282F95"/>
    <w:rsid w:val="00283481"/>
    <w:rsid w:val="002834B8"/>
    <w:rsid w:val="00283E33"/>
    <w:rsid w:val="00283E7D"/>
    <w:rsid w:val="00284152"/>
    <w:rsid w:val="002848E9"/>
    <w:rsid w:val="00285C4D"/>
    <w:rsid w:val="00285DBF"/>
    <w:rsid w:val="00285F70"/>
    <w:rsid w:val="00286002"/>
    <w:rsid w:val="002862C5"/>
    <w:rsid w:val="002862D7"/>
    <w:rsid w:val="00286B43"/>
    <w:rsid w:val="00286EF5"/>
    <w:rsid w:val="002874EF"/>
    <w:rsid w:val="00287754"/>
    <w:rsid w:val="00287987"/>
    <w:rsid w:val="00287BC6"/>
    <w:rsid w:val="00287C83"/>
    <w:rsid w:val="00287CC6"/>
    <w:rsid w:val="00287E15"/>
    <w:rsid w:val="00287EF7"/>
    <w:rsid w:val="00287EFF"/>
    <w:rsid w:val="0029094A"/>
    <w:rsid w:val="00290B07"/>
    <w:rsid w:val="00290E9B"/>
    <w:rsid w:val="00291056"/>
    <w:rsid w:val="00291AD2"/>
    <w:rsid w:val="002922E5"/>
    <w:rsid w:val="00292541"/>
    <w:rsid w:val="00292E27"/>
    <w:rsid w:val="002935C2"/>
    <w:rsid w:val="00293865"/>
    <w:rsid w:val="0029443D"/>
    <w:rsid w:val="002949CC"/>
    <w:rsid w:val="00295DAD"/>
    <w:rsid w:val="00295DC8"/>
    <w:rsid w:val="00295EBA"/>
    <w:rsid w:val="00295FDC"/>
    <w:rsid w:val="0029618B"/>
    <w:rsid w:val="0029671D"/>
    <w:rsid w:val="002967E0"/>
    <w:rsid w:val="00296890"/>
    <w:rsid w:val="00296922"/>
    <w:rsid w:val="00296B48"/>
    <w:rsid w:val="00296CC7"/>
    <w:rsid w:val="00296CE0"/>
    <w:rsid w:val="00296F62"/>
    <w:rsid w:val="0029720B"/>
    <w:rsid w:val="0029723B"/>
    <w:rsid w:val="0029723D"/>
    <w:rsid w:val="002972AD"/>
    <w:rsid w:val="00297323"/>
    <w:rsid w:val="00297530"/>
    <w:rsid w:val="0029786B"/>
    <w:rsid w:val="002979EA"/>
    <w:rsid w:val="00297A17"/>
    <w:rsid w:val="00297AE9"/>
    <w:rsid w:val="002A04BE"/>
    <w:rsid w:val="002A04FF"/>
    <w:rsid w:val="002A0582"/>
    <w:rsid w:val="002A0BCB"/>
    <w:rsid w:val="002A10B5"/>
    <w:rsid w:val="002A13BC"/>
    <w:rsid w:val="002A14BA"/>
    <w:rsid w:val="002A1987"/>
    <w:rsid w:val="002A1B56"/>
    <w:rsid w:val="002A29CD"/>
    <w:rsid w:val="002A2CBD"/>
    <w:rsid w:val="002A2DAC"/>
    <w:rsid w:val="002A338F"/>
    <w:rsid w:val="002A3DA5"/>
    <w:rsid w:val="002A4A2D"/>
    <w:rsid w:val="002A53DB"/>
    <w:rsid w:val="002A674F"/>
    <w:rsid w:val="002A6B3B"/>
    <w:rsid w:val="002A7178"/>
    <w:rsid w:val="002A77FF"/>
    <w:rsid w:val="002A786C"/>
    <w:rsid w:val="002B0117"/>
    <w:rsid w:val="002B0998"/>
    <w:rsid w:val="002B14F7"/>
    <w:rsid w:val="002B26A4"/>
    <w:rsid w:val="002B2C85"/>
    <w:rsid w:val="002B2F9E"/>
    <w:rsid w:val="002B35E3"/>
    <w:rsid w:val="002B36F7"/>
    <w:rsid w:val="002B37D4"/>
    <w:rsid w:val="002B391C"/>
    <w:rsid w:val="002B3E5A"/>
    <w:rsid w:val="002B3EE7"/>
    <w:rsid w:val="002B4304"/>
    <w:rsid w:val="002B4A9F"/>
    <w:rsid w:val="002B4C74"/>
    <w:rsid w:val="002B4E16"/>
    <w:rsid w:val="002B5466"/>
    <w:rsid w:val="002B56E3"/>
    <w:rsid w:val="002B5DA7"/>
    <w:rsid w:val="002B5F9F"/>
    <w:rsid w:val="002B65B4"/>
    <w:rsid w:val="002B6848"/>
    <w:rsid w:val="002B6C9C"/>
    <w:rsid w:val="002B7649"/>
    <w:rsid w:val="002B79C6"/>
    <w:rsid w:val="002B7E96"/>
    <w:rsid w:val="002C0086"/>
    <w:rsid w:val="002C0C83"/>
    <w:rsid w:val="002C144E"/>
    <w:rsid w:val="002C1873"/>
    <w:rsid w:val="002C1C96"/>
    <w:rsid w:val="002C1D1E"/>
    <w:rsid w:val="002C1D8A"/>
    <w:rsid w:val="002C2097"/>
    <w:rsid w:val="002C2910"/>
    <w:rsid w:val="002C2E61"/>
    <w:rsid w:val="002C3210"/>
    <w:rsid w:val="002C37A5"/>
    <w:rsid w:val="002C3B62"/>
    <w:rsid w:val="002C3D6E"/>
    <w:rsid w:val="002C4364"/>
    <w:rsid w:val="002C442E"/>
    <w:rsid w:val="002C456A"/>
    <w:rsid w:val="002C4C83"/>
    <w:rsid w:val="002C5831"/>
    <w:rsid w:val="002C5AFF"/>
    <w:rsid w:val="002C63D8"/>
    <w:rsid w:val="002C64B7"/>
    <w:rsid w:val="002C664F"/>
    <w:rsid w:val="002C69EB"/>
    <w:rsid w:val="002C7C33"/>
    <w:rsid w:val="002D1337"/>
    <w:rsid w:val="002D1859"/>
    <w:rsid w:val="002D1AF5"/>
    <w:rsid w:val="002D1AFA"/>
    <w:rsid w:val="002D246A"/>
    <w:rsid w:val="002D25A8"/>
    <w:rsid w:val="002D2643"/>
    <w:rsid w:val="002D3468"/>
    <w:rsid w:val="002D4311"/>
    <w:rsid w:val="002D434A"/>
    <w:rsid w:val="002D47A9"/>
    <w:rsid w:val="002D502D"/>
    <w:rsid w:val="002D5288"/>
    <w:rsid w:val="002D59F5"/>
    <w:rsid w:val="002D5A1A"/>
    <w:rsid w:val="002D6022"/>
    <w:rsid w:val="002D61C3"/>
    <w:rsid w:val="002D61FE"/>
    <w:rsid w:val="002D6B25"/>
    <w:rsid w:val="002D79DD"/>
    <w:rsid w:val="002E0226"/>
    <w:rsid w:val="002E044D"/>
    <w:rsid w:val="002E0579"/>
    <w:rsid w:val="002E0834"/>
    <w:rsid w:val="002E0909"/>
    <w:rsid w:val="002E0C58"/>
    <w:rsid w:val="002E13C7"/>
    <w:rsid w:val="002E1AA3"/>
    <w:rsid w:val="002E1AB5"/>
    <w:rsid w:val="002E2A3F"/>
    <w:rsid w:val="002E2DB0"/>
    <w:rsid w:val="002E33FB"/>
    <w:rsid w:val="002E3AD6"/>
    <w:rsid w:val="002E3B88"/>
    <w:rsid w:val="002E408D"/>
    <w:rsid w:val="002E4550"/>
    <w:rsid w:val="002E4748"/>
    <w:rsid w:val="002E4787"/>
    <w:rsid w:val="002E4A60"/>
    <w:rsid w:val="002E4D07"/>
    <w:rsid w:val="002E5113"/>
    <w:rsid w:val="002E53A1"/>
    <w:rsid w:val="002E5EC0"/>
    <w:rsid w:val="002E5F2C"/>
    <w:rsid w:val="002E6467"/>
    <w:rsid w:val="002E6B41"/>
    <w:rsid w:val="002E6CB0"/>
    <w:rsid w:val="002E72DD"/>
    <w:rsid w:val="002E75F2"/>
    <w:rsid w:val="002E7B3F"/>
    <w:rsid w:val="002F0001"/>
    <w:rsid w:val="002F024B"/>
    <w:rsid w:val="002F02CE"/>
    <w:rsid w:val="002F038A"/>
    <w:rsid w:val="002F059A"/>
    <w:rsid w:val="002F0EB3"/>
    <w:rsid w:val="002F10A9"/>
    <w:rsid w:val="002F1128"/>
    <w:rsid w:val="002F20FE"/>
    <w:rsid w:val="002F2818"/>
    <w:rsid w:val="002F2D96"/>
    <w:rsid w:val="002F3358"/>
    <w:rsid w:val="002F355B"/>
    <w:rsid w:val="002F3969"/>
    <w:rsid w:val="002F4386"/>
    <w:rsid w:val="002F4477"/>
    <w:rsid w:val="002F4792"/>
    <w:rsid w:val="002F488F"/>
    <w:rsid w:val="002F4DEC"/>
    <w:rsid w:val="002F57DF"/>
    <w:rsid w:val="002F582F"/>
    <w:rsid w:val="002F6C75"/>
    <w:rsid w:val="002F720C"/>
    <w:rsid w:val="002F7EED"/>
    <w:rsid w:val="0030018D"/>
    <w:rsid w:val="0030052F"/>
    <w:rsid w:val="00300896"/>
    <w:rsid w:val="003009BC"/>
    <w:rsid w:val="00300F3D"/>
    <w:rsid w:val="00300F96"/>
    <w:rsid w:val="00301064"/>
    <w:rsid w:val="00301839"/>
    <w:rsid w:val="00301AD1"/>
    <w:rsid w:val="00302293"/>
    <w:rsid w:val="003022B9"/>
    <w:rsid w:val="00302380"/>
    <w:rsid w:val="00302459"/>
    <w:rsid w:val="00302481"/>
    <w:rsid w:val="003026BD"/>
    <w:rsid w:val="00302AE9"/>
    <w:rsid w:val="00302CA6"/>
    <w:rsid w:val="003030C7"/>
    <w:rsid w:val="00303108"/>
    <w:rsid w:val="003037A8"/>
    <w:rsid w:val="0030386B"/>
    <w:rsid w:val="0030397E"/>
    <w:rsid w:val="00303B2C"/>
    <w:rsid w:val="00304483"/>
    <w:rsid w:val="00304AA0"/>
    <w:rsid w:val="003051C2"/>
    <w:rsid w:val="00305244"/>
    <w:rsid w:val="0030529E"/>
    <w:rsid w:val="00305837"/>
    <w:rsid w:val="00305A2D"/>
    <w:rsid w:val="00305BB3"/>
    <w:rsid w:val="00305F08"/>
    <w:rsid w:val="003064BD"/>
    <w:rsid w:val="0030665B"/>
    <w:rsid w:val="00306720"/>
    <w:rsid w:val="0030674D"/>
    <w:rsid w:val="0030725B"/>
    <w:rsid w:val="003079B4"/>
    <w:rsid w:val="00310481"/>
    <w:rsid w:val="00310D3B"/>
    <w:rsid w:val="003113E5"/>
    <w:rsid w:val="0031173C"/>
    <w:rsid w:val="003119DE"/>
    <w:rsid w:val="00312091"/>
    <w:rsid w:val="003121BE"/>
    <w:rsid w:val="003128F9"/>
    <w:rsid w:val="00312999"/>
    <w:rsid w:val="00312A09"/>
    <w:rsid w:val="00312A9C"/>
    <w:rsid w:val="0031303A"/>
    <w:rsid w:val="00313147"/>
    <w:rsid w:val="003140B9"/>
    <w:rsid w:val="00314CD5"/>
    <w:rsid w:val="00315165"/>
    <w:rsid w:val="0031516A"/>
    <w:rsid w:val="00315B62"/>
    <w:rsid w:val="003162DC"/>
    <w:rsid w:val="003162E8"/>
    <w:rsid w:val="00316328"/>
    <w:rsid w:val="00317037"/>
    <w:rsid w:val="0031754C"/>
    <w:rsid w:val="00317700"/>
    <w:rsid w:val="003177B2"/>
    <w:rsid w:val="00317B08"/>
    <w:rsid w:val="00317BD6"/>
    <w:rsid w:val="003201C4"/>
    <w:rsid w:val="003201EC"/>
    <w:rsid w:val="003203F2"/>
    <w:rsid w:val="0032067B"/>
    <w:rsid w:val="00320A7F"/>
    <w:rsid w:val="00320B3F"/>
    <w:rsid w:val="00320BD0"/>
    <w:rsid w:val="00321D10"/>
    <w:rsid w:val="00321DBC"/>
    <w:rsid w:val="00322283"/>
    <w:rsid w:val="00322918"/>
    <w:rsid w:val="00322AB3"/>
    <w:rsid w:val="003233E3"/>
    <w:rsid w:val="00323D37"/>
    <w:rsid w:val="00323E9F"/>
    <w:rsid w:val="00324A46"/>
    <w:rsid w:val="00324C66"/>
    <w:rsid w:val="003250E3"/>
    <w:rsid w:val="00325313"/>
    <w:rsid w:val="00325881"/>
    <w:rsid w:val="003258E5"/>
    <w:rsid w:val="00325925"/>
    <w:rsid w:val="0032598F"/>
    <w:rsid w:val="00325BDD"/>
    <w:rsid w:val="00325D29"/>
    <w:rsid w:val="003261D1"/>
    <w:rsid w:val="00326338"/>
    <w:rsid w:val="00326348"/>
    <w:rsid w:val="00326625"/>
    <w:rsid w:val="00326645"/>
    <w:rsid w:val="00326881"/>
    <w:rsid w:val="00326949"/>
    <w:rsid w:val="00326D67"/>
    <w:rsid w:val="0032704B"/>
    <w:rsid w:val="00327356"/>
    <w:rsid w:val="00327CEB"/>
    <w:rsid w:val="00327D21"/>
    <w:rsid w:val="0033050A"/>
    <w:rsid w:val="0033095B"/>
    <w:rsid w:val="00330B3A"/>
    <w:rsid w:val="00330E0B"/>
    <w:rsid w:val="00330FB3"/>
    <w:rsid w:val="003311AA"/>
    <w:rsid w:val="00331212"/>
    <w:rsid w:val="003318D0"/>
    <w:rsid w:val="00332028"/>
    <w:rsid w:val="0033252F"/>
    <w:rsid w:val="003326A6"/>
    <w:rsid w:val="00332AD9"/>
    <w:rsid w:val="00332B07"/>
    <w:rsid w:val="00332E72"/>
    <w:rsid w:val="00332FAD"/>
    <w:rsid w:val="0033305D"/>
    <w:rsid w:val="00333239"/>
    <w:rsid w:val="00333241"/>
    <w:rsid w:val="003332EF"/>
    <w:rsid w:val="003334DC"/>
    <w:rsid w:val="00333E9D"/>
    <w:rsid w:val="003347AE"/>
    <w:rsid w:val="00334971"/>
    <w:rsid w:val="0033525D"/>
    <w:rsid w:val="0033591C"/>
    <w:rsid w:val="00336965"/>
    <w:rsid w:val="00336CE4"/>
    <w:rsid w:val="00337861"/>
    <w:rsid w:val="0033790D"/>
    <w:rsid w:val="0034029F"/>
    <w:rsid w:val="00340405"/>
    <w:rsid w:val="003407DE"/>
    <w:rsid w:val="003409A7"/>
    <w:rsid w:val="00340F3A"/>
    <w:rsid w:val="00341112"/>
    <w:rsid w:val="003414B1"/>
    <w:rsid w:val="00341723"/>
    <w:rsid w:val="003420BC"/>
    <w:rsid w:val="003422A1"/>
    <w:rsid w:val="003426B2"/>
    <w:rsid w:val="003426C9"/>
    <w:rsid w:val="00342864"/>
    <w:rsid w:val="00342E5E"/>
    <w:rsid w:val="0034305F"/>
    <w:rsid w:val="0034345C"/>
    <w:rsid w:val="003434BF"/>
    <w:rsid w:val="00343A0B"/>
    <w:rsid w:val="00343D9D"/>
    <w:rsid w:val="00343DE6"/>
    <w:rsid w:val="00343E50"/>
    <w:rsid w:val="003443C7"/>
    <w:rsid w:val="003444CE"/>
    <w:rsid w:val="00344E77"/>
    <w:rsid w:val="00345ACB"/>
    <w:rsid w:val="00345AFB"/>
    <w:rsid w:val="00345BE4"/>
    <w:rsid w:val="00346DDB"/>
    <w:rsid w:val="00347211"/>
    <w:rsid w:val="00347385"/>
    <w:rsid w:val="0034753D"/>
    <w:rsid w:val="00347E9E"/>
    <w:rsid w:val="00347EE7"/>
    <w:rsid w:val="00350003"/>
    <w:rsid w:val="00350101"/>
    <w:rsid w:val="0035070A"/>
    <w:rsid w:val="0035095C"/>
    <w:rsid w:val="00350FE0"/>
    <w:rsid w:val="00351110"/>
    <w:rsid w:val="00351371"/>
    <w:rsid w:val="003513CC"/>
    <w:rsid w:val="0035163E"/>
    <w:rsid w:val="00351A49"/>
    <w:rsid w:val="00351AE8"/>
    <w:rsid w:val="0035205D"/>
    <w:rsid w:val="003528EE"/>
    <w:rsid w:val="00352D98"/>
    <w:rsid w:val="00352DAF"/>
    <w:rsid w:val="003530AF"/>
    <w:rsid w:val="00353148"/>
    <w:rsid w:val="00353165"/>
    <w:rsid w:val="003531F8"/>
    <w:rsid w:val="003534E8"/>
    <w:rsid w:val="00353811"/>
    <w:rsid w:val="00353C8E"/>
    <w:rsid w:val="00353DD8"/>
    <w:rsid w:val="0035431E"/>
    <w:rsid w:val="00354F76"/>
    <w:rsid w:val="003552EF"/>
    <w:rsid w:val="003553D9"/>
    <w:rsid w:val="003555F5"/>
    <w:rsid w:val="00355C47"/>
    <w:rsid w:val="00355D7F"/>
    <w:rsid w:val="003564FB"/>
    <w:rsid w:val="00356B63"/>
    <w:rsid w:val="00356EB0"/>
    <w:rsid w:val="00356F06"/>
    <w:rsid w:val="0035732B"/>
    <w:rsid w:val="003574FE"/>
    <w:rsid w:val="0035765B"/>
    <w:rsid w:val="00360297"/>
    <w:rsid w:val="00360399"/>
    <w:rsid w:val="0036047C"/>
    <w:rsid w:val="00360532"/>
    <w:rsid w:val="0036064D"/>
    <w:rsid w:val="00360692"/>
    <w:rsid w:val="00360E5F"/>
    <w:rsid w:val="0036119F"/>
    <w:rsid w:val="00361D6F"/>
    <w:rsid w:val="00362111"/>
    <w:rsid w:val="003621EB"/>
    <w:rsid w:val="00362487"/>
    <w:rsid w:val="003632E6"/>
    <w:rsid w:val="003635A0"/>
    <w:rsid w:val="00363CCA"/>
    <w:rsid w:val="0036411B"/>
    <w:rsid w:val="003642ED"/>
    <w:rsid w:val="0036548E"/>
    <w:rsid w:val="003656D0"/>
    <w:rsid w:val="00365A37"/>
    <w:rsid w:val="00365BB0"/>
    <w:rsid w:val="00365F8B"/>
    <w:rsid w:val="00365FB5"/>
    <w:rsid w:val="00365FC0"/>
    <w:rsid w:val="003662FF"/>
    <w:rsid w:val="003663B8"/>
    <w:rsid w:val="00366622"/>
    <w:rsid w:val="0036714E"/>
    <w:rsid w:val="00367452"/>
    <w:rsid w:val="003676F8"/>
    <w:rsid w:val="00367B2D"/>
    <w:rsid w:val="00367CCC"/>
    <w:rsid w:val="00367F33"/>
    <w:rsid w:val="00370201"/>
    <w:rsid w:val="00370421"/>
    <w:rsid w:val="003705B3"/>
    <w:rsid w:val="003706BB"/>
    <w:rsid w:val="003709EB"/>
    <w:rsid w:val="00370C36"/>
    <w:rsid w:val="00370DAB"/>
    <w:rsid w:val="003711B9"/>
    <w:rsid w:val="0037173D"/>
    <w:rsid w:val="00371BD1"/>
    <w:rsid w:val="00371BDE"/>
    <w:rsid w:val="00371BE3"/>
    <w:rsid w:val="00371C3E"/>
    <w:rsid w:val="00372034"/>
    <w:rsid w:val="003724DC"/>
    <w:rsid w:val="003725B0"/>
    <w:rsid w:val="00372961"/>
    <w:rsid w:val="003729C3"/>
    <w:rsid w:val="00373019"/>
    <w:rsid w:val="003732E5"/>
    <w:rsid w:val="003738A1"/>
    <w:rsid w:val="003747B0"/>
    <w:rsid w:val="00374844"/>
    <w:rsid w:val="003750F8"/>
    <w:rsid w:val="0037518C"/>
    <w:rsid w:val="00375CE0"/>
    <w:rsid w:val="00375F69"/>
    <w:rsid w:val="00376118"/>
    <w:rsid w:val="00376397"/>
    <w:rsid w:val="00376556"/>
    <w:rsid w:val="00376760"/>
    <w:rsid w:val="00376C22"/>
    <w:rsid w:val="00376CCB"/>
    <w:rsid w:val="00376D4C"/>
    <w:rsid w:val="00377880"/>
    <w:rsid w:val="00377F95"/>
    <w:rsid w:val="003800D5"/>
    <w:rsid w:val="00380257"/>
    <w:rsid w:val="00380267"/>
    <w:rsid w:val="0038030A"/>
    <w:rsid w:val="00380600"/>
    <w:rsid w:val="00380AD0"/>
    <w:rsid w:val="00380F21"/>
    <w:rsid w:val="00382041"/>
    <w:rsid w:val="003820C0"/>
    <w:rsid w:val="003823A3"/>
    <w:rsid w:val="003823BE"/>
    <w:rsid w:val="0038252C"/>
    <w:rsid w:val="003833D9"/>
    <w:rsid w:val="003834CB"/>
    <w:rsid w:val="00383706"/>
    <w:rsid w:val="0038387B"/>
    <w:rsid w:val="00384728"/>
    <w:rsid w:val="00384BD1"/>
    <w:rsid w:val="00384DA7"/>
    <w:rsid w:val="00384F43"/>
    <w:rsid w:val="0038506F"/>
    <w:rsid w:val="00385253"/>
    <w:rsid w:val="00385BBF"/>
    <w:rsid w:val="00386837"/>
    <w:rsid w:val="0038686C"/>
    <w:rsid w:val="0038693D"/>
    <w:rsid w:val="00387095"/>
    <w:rsid w:val="00387196"/>
    <w:rsid w:val="00387329"/>
    <w:rsid w:val="00387ABA"/>
    <w:rsid w:val="00387C42"/>
    <w:rsid w:val="00387E19"/>
    <w:rsid w:val="0039090A"/>
    <w:rsid w:val="003909EC"/>
    <w:rsid w:val="00390D01"/>
    <w:rsid w:val="003911D1"/>
    <w:rsid w:val="0039141E"/>
    <w:rsid w:val="0039143F"/>
    <w:rsid w:val="00391AFE"/>
    <w:rsid w:val="00391E67"/>
    <w:rsid w:val="003921D9"/>
    <w:rsid w:val="00392863"/>
    <w:rsid w:val="003929C7"/>
    <w:rsid w:val="00392F3C"/>
    <w:rsid w:val="00393E37"/>
    <w:rsid w:val="00393FE8"/>
    <w:rsid w:val="003940AB"/>
    <w:rsid w:val="0039414D"/>
    <w:rsid w:val="003946F6"/>
    <w:rsid w:val="0039483B"/>
    <w:rsid w:val="00394912"/>
    <w:rsid w:val="003952B0"/>
    <w:rsid w:val="003955E4"/>
    <w:rsid w:val="00395836"/>
    <w:rsid w:val="00395AD4"/>
    <w:rsid w:val="00395E0C"/>
    <w:rsid w:val="00395F12"/>
    <w:rsid w:val="0039670D"/>
    <w:rsid w:val="00396CFD"/>
    <w:rsid w:val="00396FF1"/>
    <w:rsid w:val="003A006F"/>
    <w:rsid w:val="003A0A72"/>
    <w:rsid w:val="003A0B16"/>
    <w:rsid w:val="003A13A2"/>
    <w:rsid w:val="003A14DD"/>
    <w:rsid w:val="003A1554"/>
    <w:rsid w:val="003A1BCA"/>
    <w:rsid w:val="003A1DEB"/>
    <w:rsid w:val="003A2B9D"/>
    <w:rsid w:val="003A2CEB"/>
    <w:rsid w:val="003A2F4B"/>
    <w:rsid w:val="003A2FED"/>
    <w:rsid w:val="003A3553"/>
    <w:rsid w:val="003A3947"/>
    <w:rsid w:val="003A3D05"/>
    <w:rsid w:val="003A4933"/>
    <w:rsid w:val="003A4D5E"/>
    <w:rsid w:val="003A5085"/>
    <w:rsid w:val="003A5092"/>
    <w:rsid w:val="003A5559"/>
    <w:rsid w:val="003A55A8"/>
    <w:rsid w:val="003A55F9"/>
    <w:rsid w:val="003A570D"/>
    <w:rsid w:val="003A580B"/>
    <w:rsid w:val="003A5930"/>
    <w:rsid w:val="003A5E6D"/>
    <w:rsid w:val="003A6DC6"/>
    <w:rsid w:val="003A732C"/>
    <w:rsid w:val="003A7419"/>
    <w:rsid w:val="003A7A02"/>
    <w:rsid w:val="003A7B2A"/>
    <w:rsid w:val="003A7C2B"/>
    <w:rsid w:val="003A7E45"/>
    <w:rsid w:val="003B0120"/>
    <w:rsid w:val="003B0309"/>
    <w:rsid w:val="003B05B5"/>
    <w:rsid w:val="003B1282"/>
    <w:rsid w:val="003B148E"/>
    <w:rsid w:val="003B14BF"/>
    <w:rsid w:val="003B152E"/>
    <w:rsid w:val="003B1884"/>
    <w:rsid w:val="003B18FC"/>
    <w:rsid w:val="003B195D"/>
    <w:rsid w:val="003B1C55"/>
    <w:rsid w:val="003B1C6C"/>
    <w:rsid w:val="003B1D6C"/>
    <w:rsid w:val="003B1E5D"/>
    <w:rsid w:val="003B1E95"/>
    <w:rsid w:val="003B207E"/>
    <w:rsid w:val="003B21AC"/>
    <w:rsid w:val="003B236F"/>
    <w:rsid w:val="003B3045"/>
    <w:rsid w:val="003B377A"/>
    <w:rsid w:val="003B3E2E"/>
    <w:rsid w:val="003B3FA6"/>
    <w:rsid w:val="003B4306"/>
    <w:rsid w:val="003B4984"/>
    <w:rsid w:val="003B4A09"/>
    <w:rsid w:val="003B4C31"/>
    <w:rsid w:val="003B53EA"/>
    <w:rsid w:val="003B5407"/>
    <w:rsid w:val="003B5430"/>
    <w:rsid w:val="003B559B"/>
    <w:rsid w:val="003B607C"/>
    <w:rsid w:val="003B644F"/>
    <w:rsid w:val="003B6778"/>
    <w:rsid w:val="003B69C3"/>
    <w:rsid w:val="003B6DBC"/>
    <w:rsid w:val="003B6E02"/>
    <w:rsid w:val="003B7205"/>
    <w:rsid w:val="003B73E3"/>
    <w:rsid w:val="003C0392"/>
    <w:rsid w:val="003C0AA6"/>
    <w:rsid w:val="003C0BE9"/>
    <w:rsid w:val="003C10D6"/>
    <w:rsid w:val="003C131C"/>
    <w:rsid w:val="003C166C"/>
    <w:rsid w:val="003C1717"/>
    <w:rsid w:val="003C1DB1"/>
    <w:rsid w:val="003C20D5"/>
    <w:rsid w:val="003C2375"/>
    <w:rsid w:val="003C2F8A"/>
    <w:rsid w:val="003C3ECF"/>
    <w:rsid w:val="003C42C2"/>
    <w:rsid w:val="003C4743"/>
    <w:rsid w:val="003C55AD"/>
    <w:rsid w:val="003C57C4"/>
    <w:rsid w:val="003C5F8C"/>
    <w:rsid w:val="003C5FB5"/>
    <w:rsid w:val="003C602C"/>
    <w:rsid w:val="003C659F"/>
    <w:rsid w:val="003C6812"/>
    <w:rsid w:val="003C7050"/>
    <w:rsid w:val="003C7B51"/>
    <w:rsid w:val="003C7D32"/>
    <w:rsid w:val="003D0037"/>
    <w:rsid w:val="003D03EB"/>
    <w:rsid w:val="003D042C"/>
    <w:rsid w:val="003D09A5"/>
    <w:rsid w:val="003D0DE8"/>
    <w:rsid w:val="003D104F"/>
    <w:rsid w:val="003D12F1"/>
    <w:rsid w:val="003D155E"/>
    <w:rsid w:val="003D1724"/>
    <w:rsid w:val="003D1832"/>
    <w:rsid w:val="003D18F2"/>
    <w:rsid w:val="003D1903"/>
    <w:rsid w:val="003D1BDC"/>
    <w:rsid w:val="003D2064"/>
    <w:rsid w:val="003D2153"/>
    <w:rsid w:val="003D2275"/>
    <w:rsid w:val="003D2626"/>
    <w:rsid w:val="003D2985"/>
    <w:rsid w:val="003D2C71"/>
    <w:rsid w:val="003D2DD2"/>
    <w:rsid w:val="003D2E53"/>
    <w:rsid w:val="003D2ED0"/>
    <w:rsid w:val="003D33BC"/>
    <w:rsid w:val="003D3440"/>
    <w:rsid w:val="003D3A59"/>
    <w:rsid w:val="003D3C8D"/>
    <w:rsid w:val="003D3CF7"/>
    <w:rsid w:val="003D3FF5"/>
    <w:rsid w:val="003D458A"/>
    <w:rsid w:val="003D4957"/>
    <w:rsid w:val="003D49E6"/>
    <w:rsid w:val="003D4B38"/>
    <w:rsid w:val="003D4C2F"/>
    <w:rsid w:val="003D611F"/>
    <w:rsid w:val="003D63F9"/>
    <w:rsid w:val="003D65A4"/>
    <w:rsid w:val="003D695B"/>
    <w:rsid w:val="003D6962"/>
    <w:rsid w:val="003D6D98"/>
    <w:rsid w:val="003D6EE3"/>
    <w:rsid w:val="003D6FBA"/>
    <w:rsid w:val="003D7E7F"/>
    <w:rsid w:val="003E031A"/>
    <w:rsid w:val="003E09B1"/>
    <w:rsid w:val="003E1F90"/>
    <w:rsid w:val="003E23BE"/>
    <w:rsid w:val="003E2732"/>
    <w:rsid w:val="003E2BC2"/>
    <w:rsid w:val="003E301E"/>
    <w:rsid w:val="003E4402"/>
    <w:rsid w:val="003E44A1"/>
    <w:rsid w:val="003E4511"/>
    <w:rsid w:val="003E48FE"/>
    <w:rsid w:val="003E4C21"/>
    <w:rsid w:val="003E51C1"/>
    <w:rsid w:val="003E5589"/>
    <w:rsid w:val="003E5EC1"/>
    <w:rsid w:val="003E6605"/>
    <w:rsid w:val="003E67A1"/>
    <w:rsid w:val="003E6913"/>
    <w:rsid w:val="003E6C95"/>
    <w:rsid w:val="003E7433"/>
    <w:rsid w:val="003E7B4A"/>
    <w:rsid w:val="003E7B9C"/>
    <w:rsid w:val="003E7E90"/>
    <w:rsid w:val="003F02AB"/>
    <w:rsid w:val="003F06A7"/>
    <w:rsid w:val="003F0A1C"/>
    <w:rsid w:val="003F1277"/>
    <w:rsid w:val="003F1414"/>
    <w:rsid w:val="003F1802"/>
    <w:rsid w:val="003F26A7"/>
    <w:rsid w:val="003F287A"/>
    <w:rsid w:val="003F3119"/>
    <w:rsid w:val="003F3255"/>
    <w:rsid w:val="003F34CD"/>
    <w:rsid w:val="003F3C93"/>
    <w:rsid w:val="003F4019"/>
    <w:rsid w:val="003F45D0"/>
    <w:rsid w:val="003F4EC4"/>
    <w:rsid w:val="003F6161"/>
    <w:rsid w:val="003F6952"/>
    <w:rsid w:val="003F6A3C"/>
    <w:rsid w:val="003F6BA1"/>
    <w:rsid w:val="003F6BCF"/>
    <w:rsid w:val="003F6C15"/>
    <w:rsid w:val="003F76CE"/>
    <w:rsid w:val="003F7F55"/>
    <w:rsid w:val="004006AA"/>
    <w:rsid w:val="004016CF"/>
    <w:rsid w:val="00401C45"/>
    <w:rsid w:val="00401F13"/>
    <w:rsid w:val="00402167"/>
    <w:rsid w:val="004021EF"/>
    <w:rsid w:val="004029C0"/>
    <w:rsid w:val="00402D31"/>
    <w:rsid w:val="00402E1D"/>
    <w:rsid w:val="00403131"/>
    <w:rsid w:val="00403354"/>
    <w:rsid w:val="004040ED"/>
    <w:rsid w:val="004042F6"/>
    <w:rsid w:val="004046FA"/>
    <w:rsid w:val="0040516F"/>
    <w:rsid w:val="004052C5"/>
    <w:rsid w:val="0040547B"/>
    <w:rsid w:val="00405BE6"/>
    <w:rsid w:val="0040624E"/>
    <w:rsid w:val="00406EE0"/>
    <w:rsid w:val="00406FD2"/>
    <w:rsid w:val="004078EA"/>
    <w:rsid w:val="0041015C"/>
    <w:rsid w:val="00410192"/>
    <w:rsid w:val="0041091D"/>
    <w:rsid w:val="0041096C"/>
    <w:rsid w:val="004112C2"/>
    <w:rsid w:val="004114DF"/>
    <w:rsid w:val="00411ACC"/>
    <w:rsid w:val="00411B4A"/>
    <w:rsid w:val="00411F00"/>
    <w:rsid w:val="00412109"/>
    <w:rsid w:val="004121A5"/>
    <w:rsid w:val="004121A8"/>
    <w:rsid w:val="00412B47"/>
    <w:rsid w:val="004135C1"/>
    <w:rsid w:val="0041392D"/>
    <w:rsid w:val="00413CC3"/>
    <w:rsid w:val="00413D79"/>
    <w:rsid w:val="00414265"/>
    <w:rsid w:val="00415180"/>
    <w:rsid w:val="00415DA8"/>
    <w:rsid w:val="00415FB5"/>
    <w:rsid w:val="00415FE4"/>
    <w:rsid w:val="0041660C"/>
    <w:rsid w:val="004167CC"/>
    <w:rsid w:val="00416B2A"/>
    <w:rsid w:val="00416FBD"/>
    <w:rsid w:val="0042004B"/>
    <w:rsid w:val="004203CF"/>
    <w:rsid w:val="004204AD"/>
    <w:rsid w:val="004208E1"/>
    <w:rsid w:val="00420CFF"/>
    <w:rsid w:val="00421A44"/>
    <w:rsid w:val="00421FBC"/>
    <w:rsid w:val="004221D3"/>
    <w:rsid w:val="00422F1C"/>
    <w:rsid w:val="004239F7"/>
    <w:rsid w:val="00423A36"/>
    <w:rsid w:val="00423C25"/>
    <w:rsid w:val="00423EAF"/>
    <w:rsid w:val="00424254"/>
    <w:rsid w:val="00424947"/>
    <w:rsid w:val="00424F39"/>
    <w:rsid w:val="00425014"/>
    <w:rsid w:val="004253D3"/>
    <w:rsid w:val="0042545F"/>
    <w:rsid w:val="00425518"/>
    <w:rsid w:val="004255CA"/>
    <w:rsid w:val="004263E5"/>
    <w:rsid w:val="00426D3C"/>
    <w:rsid w:val="0042735C"/>
    <w:rsid w:val="00427B74"/>
    <w:rsid w:val="00427D27"/>
    <w:rsid w:val="004309C4"/>
    <w:rsid w:val="00430A52"/>
    <w:rsid w:val="00430D35"/>
    <w:rsid w:val="00430F59"/>
    <w:rsid w:val="00431084"/>
    <w:rsid w:val="0043117B"/>
    <w:rsid w:val="004313BE"/>
    <w:rsid w:val="00431754"/>
    <w:rsid w:val="00432035"/>
    <w:rsid w:val="00432A3A"/>
    <w:rsid w:val="00432C97"/>
    <w:rsid w:val="00432CF1"/>
    <w:rsid w:val="00433A8E"/>
    <w:rsid w:val="00434315"/>
    <w:rsid w:val="00434F50"/>
    <w:rsid w:val="00435D22"/>
    <w:rsid w:val="00435EB1"/>
    <w:rsid w:val="004360B0"/>
    <w:rsid w:val="004368E5"/>
    <w:rsid w:val="00436900"/>
    <w:rsid w:val="004369ED"/>
    <w:rsid w:val="00437419"/>
    <w:rsid w:val="0043749C"/>
    <w:rsid w:val="0043759F"/>
    <w:rsid w:val="004377F3"/>
    <w:rsid w:val="00437B0D"/>
    <w:rsid w:val="00437E39"/>
    <w:rsid w:val="00440D2A"/>
    <w:rsid w:val="00440E91"/>
    <w:rsid w:val="00441678"/>
    <w:rsid w:val="00441E06"/>
    <w:rsid w:val="00441F52"/>
    <w:rsid w:val="00442001"/>
    <w:rsid w:val="00442143"/>
    <w:rsid w:val="00442398"/>
    <w:rsid w:val="004427C5"/>
    <w:rsid w:val="004427E5"/>
    <w:rsid w:val="00442B19"/>
    <w:rsid w:val="00442EDB"/>
    <w:rsid w:val="00442FA8"/>
    <w:rsid w:val="00443F89"/>
    <w:rsid w:val="00443FCE"/>
    <w:rsid w:val="004444C5"/>
    <w:rsid w:val="004446C5"/>
    <w:rsid w:val="00444C63"/>
    <w:rsid w:val="00445109"/>
    <w:rsid w:val="0044594B"/>
    <w:rsid w:val="00445D74"/>
    <w:rsid w:val="0044694F"/>
    <w:rsid w:val="00446E4D"/>
    <w:rsid w:val="00446FE2"/>
    <w:rsid w:val="00447008"/>
    <w:rsid w:val="0044717E"/>
    <w:rsid w:val="004473BC"/>
    <w:rsid w:val="00447727"/>
    <w:rsid w:val="0044773E"/>
    <w:rsid w:val="00447C46"/>
    <w:rsid w:val="004511FC"/>
    <w:rsid w:val="0045172F"/>
    <w:rsid w:val="00451CE0"/>
    <w:rsid w:val="004524A9"/>
    <w:rsid w:val="00452558"/>
    <w:rsid w:val="00452F8C"/>
    <w:rsid w:val="00452FF9"/>
    <w:rsid w:val="0045315C"/>
    <w:rsid w:val="00453220"/>
    <w:rsid w:val="004538BB"/>
    <w:rsid w:val="00453F8B"/>
    <w:rsid w:val="0045404E"/>
    <w:rsid w:val="00455714"/>
    <w:rsid w:val="00455D5B"/>
    <w:rsid w:val="00455DD3"/>
    <w:rsid w:val="004564F9"/>
    <w:rsid w:val="0045658B"/>
    <w:rsid w:val="00456A47"/>
    <w:rsid w:val="00456BCE"/>
    <w:rsid w:val="00457113"/>
    <w:rsid w:val="004578C7"/>
    <w:rsid w:val="0045797B"/>
    <w:rsid w:val="00457AF0"/>
    <w:rsid w:val="00457D6E"/>
    <w:rsid w:val="00457EA6"/>
    <w:rsid w:val="00457FC4"/>
    <w:rsid w:val="00460491"/>
    <w:rsid w:val="004609E7"/>
    <w:rsid w:val="00460D99"/>
    <w:rsid w:val="00461390"/>
    <w:rsid w:val="00461798"/>
    <w:rsid w:val="00461832"/>
    <w:rsid w:val="00461835"/>
    <w:rsid w:val="00461A40"/>
    <w:rsid w:val="00461ABA"/>
    <w:rsid w:val="00461EEB"/>
    <w:rsid w:val="004623FD"/>
    <w:rsid w:val="00462A78"/>
    <w:rsid w:val="00462AD4"/>
    <w:rsid w:val="00462FCE"/>
    <w:rsid w:val="00463780"/>
    <w:rsid w:val="004639BF"/>
    <w:rsid w:val="00463A8F"/>
    <w:rsid w:val="00463F12"/>
    <w:rsid w:val="00464069"/>
    <w:rsid w:val="004642D6"/>
    <w:rsid w:val="00464991"/>
    <w:rsid w:val="00464D43"/>
    <w:rsid w:val="00465113"/>
    <w:rsid w:val="00465486"/>
    <w:rsid w:val="00465530"/>
    <w:rsid w:val="00465D40"/>
    <w:rsid w:val="004661A7"/>
    <w:rsid w:val="004664F4"/>
    <w:rsid w:val="004665A3"/>
    <w:rsid w:val="0046701B"/>
    <w:rsid w:val="0046709F"/>
    <w:rsid w:val="00467170"/>
    <w:rsid w:val="00467174"/>
    <w:rsid w:val="00467613"/>
    <w:rsid w:val="00467964"/>
    <w:rsid w:val="00467968"/>
    <w:rsid w:val="00467B70"/>
    <w:rsid w:val="00467FF3"/>
    <w:rsid w:val="00470408"/>
    <w:rsid w:val="00470420"/>
    <w:rsid w:val="004705BB"/>
    <w:rsid w:val="0047072B"/>
    <w:rsid w:val="0047093E"/>
    <w:rsid w:val="00470CFE"/>
    <w:rsid w:val="00470F46"/>
    <w:rsid w:val="00471108"/>
    <w:rsid w:val="00471279"/>
    <w:rsid w:val="004712E5"/>
    <w:rsid w:val="004712FA"/>
    <w:rsid w:val="00471AC4"/>
    <w:rsid w:val="00471F0F"/>
    <w:rsid w:val="00471F81"/>
    <w:rsid w:val="00471F8F"/>
    <w:rsid w:val="00471F9D"/>
    <w:rsid w:val="0047242E"/>
    <w:rsid w:val="00472480"/>
    <w:rsid w:val="004726AF"/>
    <w:rsid w:val="00472897"/>
    <w:rsid w:val="00472E67"/>
    <w:rsid w:val="00473805"/>
    <w:rsid w:val="00473A8A"/>
    <w:rsid w:val="00473EC7"/>
    <w:rsid w:val="00473FDF"/>
    <w:rsid w:val="00474B01"/>
    <w:rsid w:val="00474C3D"/>
    <w:rsid w:val="00474CE9"/>
    <w:rsid w:val="00474F5C"/>
    <w:rsid w:val="0047520E"/>
    <w:rsid w:val="004753FC"/>
    <w:rsid w:val="0047564F"/>
    <w:rsid w:val="00475AD4"/>
    <w:rsid w:val="00475B39"/>
    <w:rsid w:val="00476322"/>
    <w:rsid w:val="00476846"/>
    <w:rsid w:val="00477006"/>
    <w:rsid w:val="004771F5"/>
    <w:rsid w:val="004772B4"/>
    <w:rsid w:val="0047739A"/>
    <w:rsid w:val="004773D4"/>
    <w:rsid w:val="00477868"/>
    <w:rsid w:val="00477967"/>
    <w:rsid w:val="004804C3"/>
    <w:rsid w:val="004806BB"/>
    <w:rsid w:val="00480B71"/>
    <w:rsid w:val="004813A7"/>
    <w:rsid w:val="004826B8"/>
    <w:rsid w:val="004836F5"/>
    <w:rsid w:val="0048370F"/>
    <w:rsid w:val="00483DC0"/>
    <w:rsid w:val="00483E2E"/>
    <w:rsid w:val="00484274"/>
    <w:rsid w:val="00484A04"/>
    <w:rsid w:val="004851E4"/>
    <w:rsid w:val="0048551A"/>
    <w:rsid w:val="004857DD"/>
    <w:rsid w:val="004864E9"/>
    <w:rsid w:val="0048679E"/>
    <w:rsid w:val="004869D9"/>
    <w:rsid w:val="00486E05"/>
    <w:rsid w:val="0048759A"/>
    <w:rsid w:val="0048789E"/>
    <w:rsid w:val="004878AC"/>
    <w:rsid w:val="0049055B"/>
    <w:rsid w:val="00491656"/>
    <w:rsid w:val="00491687"/>
    <w:rsid w:val="00491A39"/>
    <w:rsid w:val="004932EE"/>
    <w:rsid w:val="0049380E"/>
    <w:rsid w:val="00493A9C"/>
    <w:rsid w:val="00494706"/>
    <w:rsid w:val="004951B2"/>
    <w:rsid w:val="00495423"/>
    <w:rsid w:val="004954AE"/>
    <w:rsid w:val="0049557D"/>
    <w:rsid w:val="00495A34"/>
    <w:rsid w:val="00495F88"/>
    <w:rsid w:val="00496029"/>
    <w:rsid w:val="004961A5"/>
    <w:rsid w:val="004961F4"/>
    <w:rsid w:val="0049629B"/>
    <w:rsid w:val="004962F3"/>
    <w:rsid w:val="0049728A"/>
    <w:rsid w:val="004973D4"/>
    <w:rsid w:val="004A0964"/>
    <w:rsid w:val="004A0D76"/>
    <w:rsid w:val="004A0EA9"/>
    <w:rsid w:val="004A0EBA"/>
    <w:rsid w:val="004A0EE5"/>
    <w:rsid w:val="004A0F2F"/>
    <w:rsid w:val="004A13B8"/>
    <w:rsid w:val="004A13E7"/>
    <w:rsid w:val="004A16B5"/>
    <w:rsid w:val="004A20D4"/>
    <w:rsid w:val="004A2138"/>
    <w:rsid w:val="004A2156"/>
    <w:rsid w:val="004A21F3"/>
    <w:rsid w:val="004A3181"/>
    <w:rsid w:val="004A3277"/>
    <w:rsid w:val="004A3291"/>
    <w:rsid w:val="004A415D"/>
    <w:rsid w:val="004A4371"/>
    <w:rsid w:val="004A472D"/>
    <w:rsid w:val="004A4781"/>
    <w:rsid w:val="004A47B5"/>
    <w:rsid w:val="004A4E57"/>
    <w:rsid w:val="004A51AE"/>
    <w:rsid w:val="004A5828"/>
    <w:rsid w:val="004A5905"/>
    <w:rsid w:val="004A5ADB"/>
    <w:rsid w:val="004A5DF2"/>
    <w:rsid w:val="004A5E1C"/>
    <w:rsid w:val="004A617F"/>
    <w:rsid w:val="004A61B1"/>
    <w:rsid w:val="004A64E5"/>
    <w:rsid w:val="004A69BE"/>
    <w:rsid w:val="004A6DBB"/>
    <w:rsid w:val="004A6FDD"/>
    <w:rsid w:val="004A7BFE"/>
    <w:rsid w:val="004B083C"/>
    <w:rsid w:val="004B1322"/>
    <w:rsid w:val="004B13CF"/>
    <w:rsid w:val="004B19FE"/>
    <w:rsid w:val="004B1C60"/>
    <w:rsid w:val="004B1DA6"/>
    <w:rsid w:val="004B21F7"/>
    <w:rsid w:val="004B23B4"/>
    <w:rsid w:val="004B26E9"/>
    <w:rsid w:val="004B32E8"/>
    <w:rsid w:val="004B356D"/>
    <w:rsid w:val="004B35F3"/>
    <w:rsid w:val="004B36C6"/>
    <w:rsid w:val="004B395C"/>
    <w:rsid w:val="004B40C9"/>
    <w:rsid w:val="004B417D"/>
    <w:rsid w:val="004B44F2"/>
    <w:rsid w:val="004B452A"/>
    <w:rsid w:val="004B4595"/>
    <w:rsid w:val="004B4AF5"/>
    <w:rsid w:val="004B4D0D"/>
    <w:rsid w:val="004B4D3D"/>
    <w:rsid w:val="004B54E1"/>
    <w:rsid w:val="004B5571"/>
    <w:rsid w:val="004B5ED2"/>
    <w:rsid w:val="004B6243"/>
    <w:rsid w:val="004B6A39"/>
    <w:rsid w:val="004B6B55"/>
    <w:rsid w:val="004B6CD3"/>
    <w:rsid w:val="004C0718"/>
    <w:rsid w:val="004C0841"/>
    <w:rsid w:val="004C0C9E"/>
    <w:rsid w:val="004C0D2F"/>
    <w:rsid w:val="004C0F90"/>
    <w:rsid w:val="004C1053"/>
    <w:rsid w:val="004C16CF"/>
    <w:rsid w:val="004C1D1D"/>
    <w:rsid w:val="004C20B5"/>
    <w:rsid w:val="004C21E6"/>
    <w:rsid w:val="004C3152"/>
    <w:rsid w:val="004C31ED"/>
    <w:rsid w:val="004C3429"/>
    <w:rsid w:val="004C3738"/>
    <w:rsid w:val="004C43DC"/>
    <w:rsid w:val="004C48A9"/>
    <w:rsid w:val="004C4CD7"/>
    <w:rsid w:val="004C4D5A"/>
    <w:rsid w:val="004C4D88"/>
    <w:rsid w:val="004C4E19"/>
    <w:rsid w:val="004C5133"/>
    <w:rsid w:val="004C53AE"/>
    <w:rsid w:val="004C544F"/>
    <w:rsid w:val="004C5729"/>
    <w:rsid w:val="004C5CE7"/>
    <w:rsid w:val="004C5D3F"/>
    <w:rsid w:val="004C60A0"/>
    <w:rsid w:val="004C6194"/>
    <w:rsid w:val="004C6422"/>
    <w:rsid w:val="004C68C6"/>
    <w:rsid w:val="004C6A4C"/>
    <w:rsid w:val="004C777F"/>
    <w:rsid w:val="004C797C"/>
    <w:rsid w:val="004C7B95"/>
    <w:rsid w:val="004C7CD6"/>
    <w:rsid w:val="004C7F99"/>
    <w:rsid w:val="004C7FBA"/>
    <w:rsid w:val="004D071A"/>
    <w:rsid w:val="004D0A4D"/>
    <w:rsid w:val="004D0BB4"/>
    <w:rsid w:val="004D0CD2"/>
    <w:rsid w:val="004D1087"/>
    <w:rsid w:val="004D14D5"/>
    <w:rsid w:val="004D2519"/>
    <w:rsid w:val="004D29D2"/>
    <w:rsid w:val="004D2D24"/>
    <w:rsid w:val="004D3575"/>
    <w:rsid w:val="004D3672"/>
    <w:rsid w:val="004D3A7F"/>
    <w:rsid w:val="004D3E1F"/>
    <w:rsid w:val="004D3EC0"/>
    <w:rsid w:val="004D4766"/>
    <w:rsid w:val="004D52E1"/>
    <w:rsid w:val="004D5704"/>
    <w:rsid w:val="004D632E"/>
    <w:rsid w:val="004D6768"/>
    <w:rsid w:val="004D6A88"/>
    <w:rsid w:val="004D6B83"/>
    <w:rsid w:val="004D7055"/>
    <w:rsid w:val="004D713E"/>
    <w:rsid w:val="004D74E5"/>
    <w:rsid w:val="004D785C"/>
    <w:rsid w:val="004D7C14"/>
    <w:rsid w:val="004D7FEA"/>
    <w:rsid w:val="004E000A"/>
    <w:rsid w:val="004E00C6"/>
    <w:rsid w:val="004E0EB8"/>
    <w:rsid w:val="004E1084"/>
    <w:rsid w:val="004E10BA"/>
    <w:rsid w:val="004E165E"/>
    <w:rsid w:val="004E16DE"/>
    <w:rsid w:val="004E17C3"/>
    <w:rsid w:val="004E1E25"/>
    <w:rsid w:val="004E208A"/>
    <w:rsid w:val="004E2675"/>
    <w:rsid w:val="004E31B8"/>
    <w:rsid w:val="004E3259"/>
    <w:rsid w:val="004E3DF0"/>
    <w:rsid w:val="004E42F8"/>
    <w:rsid w:val="004E4D71"/>
    <w:rsid w:val="004E500D"/>
    <w:rsid w:val="004E552C"/>
    <w:rsid w:val="004E558E"/>
    <w:rsid w:val="004E5D10"/>
    <w:rsid w:val="004E6006"/>
    <w:rsid w:val="004E640E"/>
    <w:rsid w:val="004E6471"/>
    <w:rsid w:val="004E66BA"/>
    <w:rsid w:val="004E67B7"/>
    <w:rsid w:val="004E6A5E"/>
    <w:rsid w:val="004E70A4"/>
    <w:rsid w:val="004E73DD"/>
    <w:rsid w:val="004E7421"/>
    <w:rsid w:val="004E7471"/>
    <w:rsid w:val="004E786A"/>
    <w:rsid w:val="004E7F93"/>
    <w:rsid w:val="004E7FEB"/>
    <w:rsid w:val="004F022C"/>
    <w:rsid w:val="004F074D"/>
    <w:rsid w:val="004F0FEE"/>
    <w:rsid w:val="004F1408"/>
    <w:rsid w:val="004F185C"/>
    <w:rsid w:val="004F1AE5"/>
    <w:rsid w:val="004F1FBF"/>
    <w:rsid w:val="004F200D"/>
    <w:rsid w:val="004F28FE"/>
    <w:rsid w:val="004F2AB6"/>
    <w:rsid w:val="004F2C35"/>
    <w:rsid w:val="004F3299"/>
    <w:rsid w:val="004F3326"/>
    <w:rsid w:val="004F384C"/>
    <w:rsid w:val="004F397D"/>
    <w:rsid w:val="004F3B76"/>
    <w:rsid w:val="004F4134"/>
    <w:rsid w:val="004F4EB6"/>
    <w:rsid w:val="004F523F"/>
    <w:rsid w:val="004F54A2"/>
    <w:rsid w:val="004F5B9A"/>
    <w:rsid w:val="004F5C2A"/>
    <w:rsid w:val="004F5C62"/>
    <w:rsid w:val="004F5CF4"/>
    <w:rsid w:val="004F60E0"/>
    <w:rsid w:val="004F6D9D"/>
    <w:rsid w:val="004F70F7"/>
    <w:rsid w:val="004F752A"/>
    <w:rsid w:val="004F797D"/>
    <w:rsid w:val="004F7D35"/>
    <w:rsid w:val="0050058E"/>
    <w:rsid w:val="005009A4"/>
    <w:rsid w:val="00500DD3"/>
    <w:rsid w:val="005013AF"/>
    <w:rsid w:val="00502277"/>
    <w:rsid w:val="00502D14"/>
    <w:rsid w:val="00502F99"/>
    <w:rsid w:val="00502FE5"/>
    <w:rsid w:val="005034F6"/>
    <w:rsid w:val="00503636"/>
    <w:rsid w:val="00503984"/>
    <w:rsid w:val="005053C2"/>
    <w:rsid w:val="00505FBD"/>
    <w:rsid w:val="00506471"/>
    <w:rsid w:val="0050657E"/>
    <w:rsid w:val="005068AC"/>
    <w:rsid w:val="0050703B"/>
    <w:rsid w:val="0050736D"/>
    <w:rsid w:val="00507946"/>
    <w:rsid w:val="0050796D"/>
    <w:rsid w:val="00507ECC"/>
    <w:rsid w:val="00507F09"/>
    <w:rsid w:val="00510DC9"/>
    <w:rsid w:val="00510E26"/>
    <w:rsid w:val="00510F63"/>
    <w:rsid w:val="00511455"/>
    <w:rsid w:val="00511AE1"/>
    <w:rsid w:val="00511F64"/>
    <w:rsid w:val="005121ED"/>
    <w:rsid w:val="00512207"/>
    <w:rsid w:val="005123A1"/>
    <w:rsid w:val="00513ED6"/>
    <w:rsid w:val="005148E5"/>
    <w:rsid w:val="00514B9A"/>
    <w:rsid w:val="00514F8C"/>
    <w:rsid w:val="00515478"/>
    <w:rsid w:val="0051554C"/>
    <w:rsid w:val="00515802"/>
    <w:rsid w:val="0051592F"/>
    <w:rsid w:val="00515EBE"/>
    <w:rsid w:val="0051618A"/>
    <w:rsid w:val="005161FE"/>
    <w:rsid w:val="00516427"/>
    <w:rsid w:val="00516DD2"/>
    <w:rsid w:val="00516EA7"/>
    <w:rsid w:val="00517690"/>
    <w:rsid w:val="005176B1"/>
    <w:rsid w:val="0051791B"/>
    <w:rsid w:val="005179EB"/>
    <w:rsid w:val="0052009F"/>
    <w:rsid w:val="005204CB"/>
    <w:rsid w:val="00521479"/>
    <w:rsid w:val="00521873"/>
    <w:rsid w:val="0052191A"/>
    <w:rsid w:val="00521A2F"/>
    <w:rsid w:val="00521AEB"/>
    <w:rsid w:val="00521B10"/>
    <w:rsid w:val="0052237E"/>
    <w:rsid w:val="00522509"/>
    <w:rsid w:val="005227F4"/>
    <w:rsid w:val="00522A15"/>
    <w:rsid w:val="00522E08"/>
    <w:rsid w:val="0052310E"/>
    <w:rsid w:val="005233B5"/>
    <w:rsid w:val="00523625"/>
    <w:rsid w:val="005239ED"/>
    <w:rsid w:val="00523E59"/>
    <w:rsid w:val="00524220"/>
    <w:rsid w:val="005245D7"/>
    <w:rsid w:val="005253C2"/>
    <w:rsid w:val="00525717"/>
    <w:rsid w:val="005259F2"/>
    <w:rsid w:val="00525FE4"/>
    <w:rsid w:val="005266C4"/>
    <w:rsid w:val="00526E9B"/>
    <w:rsid w:val="0052709B"/>
    <w:rsid w:val="0052710B"/>
    <w:rsid w:val="00527189"/>
    <w:rsid w:val="00527340"/>
    <w:rsid w:val="0052790F"/>
    <w:rsid w:val="00527CEF"/>
    <w:rsid w:val="00527E89"/>
    <w:rsid w:val="0053049D"/>
    <w:rsid w:val="005305E9"/>
    <w:rsid w:val="005307DF"/>
    <w:rsid w:val="00530873"/>
    <w:rsid w:val="00530962"/>
    <w:rsid w:val="00530BB9"/>
    <w:rsid w:val="00530E8A"/>
    <w:rsid w:val="00530FF8"/>
    <w:rsid w:val="005311D9"/>
    <w:rsid w:val="005319D6"/>
    <w:rsid w:val="00531DE5"/>
    <w:rsid w:val="00531FBD"/>
    <w:rsid w:val="005320F4"/>
    <w:rsid w:val="0053223A"/>
    <w:rsid w:val="005324BD"/>
    <w:rsid w:val="005325AD"/>
    <w:rsid w:val="00532BAA"/>
    <w:rsid w:val="0053319B"/>
    <w:rsid w:val="00533384"/>
    <w:rsid w:val="00533ADA"/>
    <w:rsid w:val="00533D5A"/>
    <w:rsid w:val="005343C6"/>
    <w:rsid w:val="0053462C"/>
    <w:rsid w:val="005347A5"/>
    <w:rsid w:val="00534AC5"/>
    <w:rsid w:val="00534AC8"/>
    <w:rsid w:val="0053595A"/>
    <w:rsid w:val="00535FCF"/>
    <w:rsid w:val="0053619A"/>
    <w:rsid w:val="005365BA"/>
    <w:rsid w:val="0053669C"/>
    <w:rsid w:val="0053687A"/>
    <w:rsid w:val="00536CED"/>
    <w:rsid w:val="00537476"/>
    <w:rsid w:val="005375C6"/>
    <w:rsid w:val="005375F7"/>
    <w:rsid w:val="005377F0"/>
    <w:rsid w:val="005379E4"/>
    <w:rsid w:val="00537AE3"/>
    <w:rsid w:val="00540BED"/>
    <w:rsid w:val="0054137A"/>
    <w:rsid w:val="00541455"/>
    <w:rsid w:val="005417A1"/>
    <w:rsid w:val="00541F11"/>
    <w:rsid w:val="005424A6"/>
    <w:rsid w:val="00542D26"/>
    <w:rsid w:val="005431D8"/>
    <w:rsid w:val="00543739"/>
    <w:rsid w:val="0054377A"/>
    <w:rsid w:val="00543C6B"/>
    <w:rsid w:val="00544094"/>
    <w:rsid w:val="005442E5"/>
    <w:rsid w:val="005444B4"/>
    <w:rsid w:val="00544E06"/>
    <w:rsid w:val="00544EAB"/>
    <w:rsid w:val="00544F3A"/>
    <w:rsid w:val="00545DFE"/>
    <w:rsid w:val="005464FE"/>
    <w:rsid w:val="005464FF"/>
    <w:rsid w:val="00546736"/>
    <w:rsid w:val="00546741"/>
    <w:rsid w:val="005468A6"/>
    <w:rsid w:val="00546E91"/>
    <w:rsid w:val="00546F01"/>
    <w:rsid w:val="00546FC2"/>
    <w:rsid w:val="00547B88"/>
    <w:rsid w:val="00547D84"/>
    <w:rsid w:val="00547F2D"/>
    <w:rsid w:val="005505AC"/>
    <w:rsid w:val="00550DAB"/>
    <w:rsid w:val="005512F4"/>
    <w:rsid w:val="00551552"/>
    <w:rsid w:val="005515B7"/>
    <w:rsid w:val="005518E7"/>
    <w:rsid w:val="00551B05"/>
    <w:rsid w:val="005526BF"/>
    <w:rsid w:val="005526CE"/>
    <w:rsid w:val="00552BAF"/>
    <w:rsid w:val="00552E43"/>
    <w:rsid w:val="00553C10"/>
    <w:rsid w:val="00553D9C"/>
    <w:rsid w:val="005544FB"/>
    <w:rsid w:val="00554823"/>
    <w:rsid w:val="00554C03"/>
    <w:rsid w:val="0055553D"/>
    <w:rsid w:val="00555739"/>
    <w:rsid w:val="0055574E"/>
    <w:rsid w:val="0055586A"/>
    <w:rsid w:val="00556188"/>
    <w:rsid w:val="00556909"/>
    <w:rsid w:val="005569BD"/>
    <w:rsid w:val="00556A57"/>
    <w:rsid w:val="00556B18"/>
    <w:rsid w:val="00556FCA"/>
    <w:rsid w:val="00556FE3"/>
    <w:rsid w:val="0055724B"/>
    <w:rsid w:val="005574F8"/>
    <w:rsid w:val="005601BB"/>
    <w:rsid w:val="0056024D"/>
    <w:rsid w:val="005604A0"/>
    <w:rsid w:val="00560516"/>
    <w:rsid w:val="005606BC"/>
    <w:rsid w:val="00561113"/>
    <w:rsid w:val="00561721"/>
    <w:rsid w:val="00561845"/>
    <w:rsid w:val="00562654"/>
    <w:rsid w:val="00562801"/>
    <w:rsid w:val="00562B2C"/>
    <w:rsid w:val="005631E1"/>
    <w:rsid w:val="0056373C"/>
    <w:rsid w:val="005639F3"/>
    <w:rsid w:val="00563A7B"/>
    <w:rsid w:val="005644BC"/>
    <w:rsid w:val="0056482F"/>
    <w:rsid w:val="005648B0"/>
    <w:rsid w:val="005649B2"/>
    <w:rsid w:val="00565539"/>
    <w:rsid w:val="0056593F"/>
    <w:rsid w:val="0056594D"/>
    <w:rsid w:val="00565BD0"/>
    <w:rsid w:val="00565EBD"/>
    <w:rsid w:val="00566A4E"/>
    <w:rsid w:val="00566D98"/>
    <w:rsid w:val="00566FB8"/>
    <w:rsid w:val="00567A9B"/>
    <w:rsid w:val="00570170"/>
    <w:rsid w:val="005705BA"/>
    <w:rsid w:val="00570640"/>
    <w:rsid w:val="005706C8"/>
    <w:rsid w:val="0057092B"/>
    <w:rsid w:val="00570C29"/>
    <w:rsid w:val="00570F08"/>
    <w:rsid w:val="00571972"/>
    <w:rsid w:val="0057222A"/>
    <w:rsid w:val="00572455"/>
    <w:rsid w:val="00572615"/>
    <w:rsid w:val="00572AC1"/>
    <w:rsid w:val="00572C68"/>
    <w:rsid w:val="00573435"/>
    <w:rsid w:val="0057358F"/>
    <w:rsid w:val="00573ACE"/>
    <w:rsid w:val="00573E55"/>
    <w:rsid w:val="00573F47"/>
    <w:rsid w:val="005741E9"/>
    <w:rsid w:val="005748D6"/>
    <w:rsid w:val="00575009"/>
    <w:rsid w:val="005758D2"/>
    <w:rsid w:val="005760D2"/>
    <w:rsid w:val="0057624B"/>
    <w:rsid w:val="0057698C"/>
    <w:rsid w:val="00576FC6"/>
    <w:rsid w:val="005772A9"/>
    <w:rsid w:val="00577710"/>
    <w:rsid w:val="005806C8"/>
    <w:rsid w:val="00580907"/>
    <w:rsid w:val="0058155A"/>
    <w:rsid w:val="0058166B"/>
    <w:rsid w:val="00581786"/>
    <w:rsid w:val="0058183B"/>
    <w:rsid w:val="0058221E"/>
    <w:rsid w:val="005822C8"/>
    <w:rsid w:val="005823D9"/>
    <w:rsid w:val="00582635"/>
    <w:rsid w:val="00582DF8"/>
    <w:rsid w:val="00583051"/>
    <w:rsid w:val="005839D0"/>
    <w:rsid w:val="00583DC6"/>
    <w:rsid w:val="00584827"/>
    <w:rsid w:val="00584F89"/>
    <w:rsid w:val="00584F91"/>
    <w:rsid w:val="00585127"/>
    <w:rsid w:val="005862E1"/>
    <w:rsid w:val="0058649B"/>
    <w:rsid w:val="005867D2"/>
    <w:rsid w:val="00586AC7"/>
    <w:rsid w:val="00586C84"/>
    <w:rsid w:val="005878F2"/>
    <w:rsid w:val="00587E25"/>
    <w:rsid w:val="005901BF"/>
    <w:rsid w:val="0059036B"/>
    <w:rsid w:val="005910BE"/>
    <w:rsid w:val="0059200F"/>
    <w:rsid w:val="005925AE"/>
    <w:rsid w:val="00592B0D"/>
    <w:rsid w:val="00593583"/>
    <w:rsid w:val="00593797"/>
    <w:rsid w:val="00593AE8"/>
    <w:rsid w:val="00593D32"/>
    <w:rsid w:val="00594416"/>
    <w:rsid w:val="0059527A"/>
    <w:rsid w:val="005958FF"/>
    <w:rsid w:val="00595E51"/>
    <w:rsid w:val="00596387"/>
    <w:rsid w:val="005963DF"/>
    <w:rsid w:val="00596B6B"/>
    <w:rsid w:val="00597248"/>
    <w:rsid w:val="00597257"/>
    <w:rsid w:val="005977F1"/>
    <w:rsid w:val="005A04B2"/>
    <w:rsid w:val="005A0E5F"/>
    <w:rsid w:val="005A0E83"/>
    <w:rsid w:val="005A1099"/>
    <w:rsid w:val="005A10E3"/>
    <w:rsid w:val="005A114F"/>
    <w:rsid w:val="005A14B7"/>
    <w:rsid w:val="005A194F"/>
    <w:rsid w:val="005A25CA"/>
    <w:rsid w:val="005A25CD"/>
    <w:rsid w:val="005A2B98"/>
    <w:rsid w:val="005A38EB"/>
    <w:rsid w:val="005A4024"/>
    <w:rsid w:val="005A404F"/>
    <w:rsid w:val="005A487F"/>
    <w:rsid w:val="005A4EE5"/>
    <w:rsid w:val="005A4FC0"/>
    <w:rsid w:val="005A5106"/>
    <w:rsid w:val="005A5325"/>
    <w:rsid w:val="005A5596"/>
    <w:rsid w:val="005A5B14"/>
    <w:rsid w:val="005A5CBA"/>
    <w:rsid w:val="005A5D7D"/>
    <w:rsid w:val="005A62D8"/>
    <w:rsid w:val="005A62E8"/>
    <w:rsid w:val="005A65AD"/>
    <w:rsid w:val="005A6AC5"/>
    <w:rsid w:val="005A6F86"/>
    <w:rsid w:val="005A71B4"/>
    <w:rsid w:val="005A74C3"/>
    <w:rsid w:val="005A74E1"/>
    <w:rsid w:val="005A7698"/>
    <w:rsid w:val="005A77B2"/>
    <w:rsid w:val="005B010E"/>
    <w:rsid w:val="005B0194"/>
    <w:rsid w:val="005B0AA4"/>
    <w:rsid w:val="005B0C44"/>
    <w:rsid w:val="005B0FC8"/>
    <w:rsid w:val="005B1047"/>
    <w:rsid w:val="005B117A"/>
    <w:rsid w:val="005B11E9"/>
    <w:rsid w:val="005B120C"/>
    <w:rsid w:val="005B1730"/>
    <w:rsid w:val="005B1746"/>
    <w:rsid w:val="005B19F7"/>
    <w:rsid w:val="005B1E54"/>
    <w:rsid w:val="005B2CBF"/>
    <w:rsid w:val="005B2CD0"/>
    <w:rsid w:val="005B32B6"/>
    <w:rsid w:val="005B33EC"/>
    <w:rsid w:val="005B34FA"/>
    <w:rsid w:val="005B3FBD"/>
    <w:rsid w:val="005B4ADB"/>
    <w:rsid w:val="005B4AEB"/>
    <w:rsid w:val="005B57BA"/>
    <w:rsid w:val="005B5B4D"/>
    <w:rsid w:val="005B5DCB"/>
    <w:rsid w:val="005B5E7F"/>
    <w:rsid w:val="005B6133"/>
    <w:rsid w:val="005B6160"/>
    <w:rsid w:val="005B64EE"/>
    <w:rsid w:val="005B6D7D"/>
    <w:rsid w:val="005B7520"/>
    <w:rsid w:val="005B7813"/>
    <w:rsid w:val="005B78C8"/>
    <w:rsid w:val="005B7D0B"/>
    <w:rsid w:val="005B7D46"/>
    <w:rsid w:val="005B7DEA"/>
    <w:rsid w:val="005C0169"/>
    <w:rsid w:val="005C06B5"/>
    <w:rsid w:val="005C0764"/>
    <w:rsid w:val="005C09B0"/>
    <w:rsid w:val="005C1C52"/>
    <w:rsid w:val="005C26D8"/>
    <w:rsid w:val="005C2A79"/>
    <w:rsid w:val="005C317A"/>
    <w:rsid w:val="005C3235"/>
    <w:rsid w:val="005C32DB"/>
    <w:rsid w:val="005C33FF"/>
    <w:rsid w:val="005C3FBA"/>
    <w:rsid w:val="005C403F"/>
    <w:rsid w:val="005C40DB"/>
    <w:rsid w:val="005C438F"/>
    <w:rsid w:val="005C48BF"/>
    <w:rsid w:val="005C49B8"/>
    <w:rsid w:val="005C4DB4"/>
    <w:rsid w:val="005C4FC5"/>
    <w:rsid w:val="005C51C0"/>
    <w:rsid w:val="005C5641"/>
    <w:rsid w:val="005C5915"/>
    <w:rsid w:val="005C5988"/>
    <w:rsid w:val="005C5E2B"/>
    <w:rsid w:val="005C5F59"/>
    <w:rsid w:val="005C630C"/>
    <w:rsid w:val="005C63BC"/>
    <w:rsid w:val="005C68ED"/>
    <w:rsid w:val="005C7C2E"/>
    <w:rsid w:val="005C7C91"/>
    <w:rsid w:val="005D016C"/>
    <w:rsid w:val="005D06B2"/>
    <w:rsid w:val="005D0AE7"/>
    <w:rsid w:val="005D16C7"/>
    <w:rsid w:val="005D177C"/>
    <w:rsid w:val="005D19AC"/>
    <w:rsid w:val="005D1BCD"/>
    <w:rsid w:val="005D1C0B"/>
    <w:rsid w:val="005D1CAF"/>
    <w:rsid w:val="005D1E93"/>
    <w:rsid w:val="005D1F5F"/>
    <w:rsid w:val="005D22F7"/>
    <w:rsid w:val="005D26A1"/>
    <w:rsid w:val="005D2833"/>
    <w:rsid w:val="005D2AEA"/>
    <w:rsid w:val="005D33DE"/>
    <w:rsid w:val="005D38E6"/>
    <w:rsid w:val="005D3FA3"/>
    <w:rsid w:val="005D4031"/>
    <w:rsid w:val="005D58AB"/>
    <w:rsid w:val="005D5A81"/>
    <w:rsid w:val="005D5DBF"/>
    <w:rsid w:val="005D5EA5"/>
    <w:rsid w:val="005D60E8"/>
    <w:rsid w:val="005D6596"/>
    <w:rsid w:val="005D65DC"/>
    <w:rsid w:val="005D6AB3"/>
    <w:rsid w:val="005D6B51"/>
    <w:rsid w:val="005D6CF8"/>
    <w:rsid w:val="005D6E6F"/>
    <w:rsid w:val="005D7619"/>
    <w:rsid w:val="005D7704"/>
    <w:rsid w:val="005D79BD"/>
    <w:rsid w:val="005D7E00"/>
    <w:rsid w:val="005E0128"/>
    <w:rsid w:val="005E0E5A"/>
    <w:rsid w:val="005E100F"/>
    <w:rsid w:val="005E1057"/>
    <w:rsid w:val="005E1E38"/>
    <w:rsid w:val="005E305B"/>
    <w:rsid w:val="005E416B"/>
    <w:rsid w:val="005E43C5"/>
    <w:rsid w:val="005E442A"/>
    <w:rsid w:val="005E45D5"/>
    <w:rsid w:val="005E4641"/>
    <w:rsid w:val="005E472D"/>
    <w:rsid w:val="005E487C"/>
    <w:rsid w:val="005E4900"/>
    <w:rsid w:val="005E4F8D"/>
    <w:rsid w:val="005E55C9"/>
    <w:rsid w:val="005E5EA5"/>
    <w:rsid w:val="005E5FFA"/>
    <w:rsid w:val="005E67AD"/>
    <w:rsid w:val="005E6A06"/>
    <w:rsid w:val="005E6A85"/>
    <w:rsid w:val="005E6B0A"/>
    <w:rsid w:val="005E6F93"/>
    <w:rsid w:val="005E7533"/>
    <w:rsid w:val="005F0479"/>
    <w:rsid w:val="005F0510"/>
    <w:rsid w:val="005F08BB"/>
    <w:rsid w:val="005F0ABB"/>
    <w:rsid w:val="005F11F0"/>
    <w:rsid w:val="005F1CE9"/>
    <w:rsid w:val="005F1F96"/>
    <w:rsid w:val="005F22CE"/>
    <w:rsid w:val="005F2383"/>
    <w:rsid w:val="005F2405"/>
    <w:rsid w:val="005F257F"/>
    <w:rsid w:val="005F2599"/>
    <w:rsid w:val="005F271C"/>
    <w:rsid w:val="005F2923"/>
    <w:rsid w:val="005F2F4C"/>
    <w:rsid w:val="005F308C"/>
    <w:rsid w:val="005F35EA"/>
    <w:rsid w:val="005F38BE"/>
    <w:rsid w:val="005F38F6"/>
    <w:rsid w:val="005F3D64"/>
    <w:rsid w:val="005F3E25"/>
    <w:rsid w:val="005F5294"/>
    <w:rsid w:val="005F5669"/>
    <w:rsid w:val="005F5DCE"/>
    <w:rsid w:val="005F5DD9"/>
    <w:rsid w:val="005F61CA"/>
    <w:rsid w:val="005F62B0"/>
    <w:rsid w:val="005F6328"/>
    <w:rsid w:val="005F6408"/>
    <w:rsid w:val="005F65BD"/>
    <w:rsid w:val="005F6716"/>
    <w:rsid w:val="005F6BD7"/>
    <w:rsid w:val="005F6C70"/>
    <w:rsid w:val="005F7212"/>
    <w:rsid w:val="005F75FD"/>
    <w:rsid w:val="005F7847"/>
    <w:rsid w:val="005F7C1F"/>
    <w:rsid w:val="005F7E0B"/>
    <w:rsid w:val="005F7FC3"/>
    <w:rsid w:val="006007FB"/>
    <w:rsid w:val="00601AA1"/>
    <w:rsid w:val="00601D73"/>
    <w:rsid w:val="00601EE5"/>
    <w:rsid w:val="006027D1"/>
    <w:rsid w:val="00603268"/>
    <w:rsid w:val="006043FD"/>
    <w:rsid w:val="00604574"/>
    <w:rsid w:val="006047FF"/>
    <w:rsid w:val="0060548C"/>
    <w:rsid w:val="00605594"/>
    <w:rsid w:val="00605ED8"/>
    <w:rsid w:val="00605F58"/>
    <w:rsid w:val="006060BE"/>
    <w:rsid w:val="006061EE"/>
    <w:rsid w:val="00606AC2"/>
    <w:rsid w:val="0060715D"/>
    <w:rsid w:val="00607674"/>
    <w:rsid w:val="00607E58"/>
    <w:rsid w:val="00607F62"/>
    <w:rsid w:val="00610110"/>
    <w:rsid w:val="0061068F"/>
    <w:rsid w:val="0061074A"/>
    <w:rsid w:val="00610EF1"/>
    <w:rsid w:val="00610EFE"/>
    <w:rsid w:val="00611169"/>
    <w:rsid w:val="0061152B"/>
    <w:rsid w:val="00611765"/>
    <w:rsid w:val="006117E0"/>
    <w:rsid w:val="00611AA6"/>
    <w:rsid w:val="00611B15"/>
    <w:rsid w:val="00611D1C"/>
    <w:rsid w:val="00611EF5"/>
    <w:rsid w:val="00612771"/>
    <w:rsid w:val="0061296A"/>
    <w:rsid w:val="00612CC3"/>
    <w:rsid w:val="00612DBD"/>
    <w:rsid w:val="00612F31"/>
    <w:rsid w:val="00613012"/>
    <w:rsid w:val="006139BC"/>
    <w:rsid w:val="00614152"/>
    <w:rsid w:val="00614A4C"/>
    <w:rsid w:val="00614EC3"/>
    <w:rsid w:val="006151A9"/>
    <w:rsid w:val="006151B6"/>
    <w:rsid w:val="00615525"/>
    <w:rsid w:val="00615795"/>
    <w:rsid w:val="00615A7D"/>
    <w:rsid w:val="00616254"/>
    <w:rsid w:val="0061645F"/>
    <w:rsid w:val="00616552"/>
    <w:rsid w:val="0061680E"/>
    <w:rsid w:val="00616A25"/>
    <w:rsid w:val="00616B6F"/>
    <w:rsid w:val="006177BC"/>
    <w:rsid w:val="00617C8A"/>
    <w:rsid w:val="00617E4D"/>
    <w:rsid w:val="006202F7"/>
    <w:rsid w:val="006206D6"/>
    <w:rsid w:val="00620B6D"/>
    <w:rsid w:val="00620CEB"/>
    <w:rsid w:val="0062148D"/>
    <w:rsid w:val="00621790"/>
    <w:rsid w:val="00622025"/>
    <w:rsid w:val="00622444"/>
    <w:rsid w:val="00622BDE"/>
    <w:rsid w:val="00622EE8"/>
    <w:rsid w:val="00623227"/>
    <w:rsid w:val="00623893"/>
    <w:rsid w:val="00624408"/>
    <w:rsid w:val="00624870"/>
    <w:rsid w:val="0062488E"/>
    <w:rsid w:val="00624915"/>
    <w:rsid w:val="00624970"/>
    <w:rsid w:val="0062498D"/>
    <w:rsid w:val="00624DFC"/>
    <w:rsid w:val="00624F18"/>
    <w:rsid w:val="00625389"/>
    <w:rsid w:val="00625476"/>
    <w:rsid w:val="006258C7"/>
    <w:rsid w:val="00625B3A"/>
    <w:rsid w:val="00625C5F"/>
    <w:rsid w:val="00625ED2"/>
    <w:rsid w:val="006263DE"/>
    <w:rsid w:val="0062681B"/>
    <w:rsid w:val="006269AB"/>
    <w:rsid w:val="00626B84"/>
    <w:rsid w:val="00626C3B"/>
    <w:rsid w:val="00626EC5"/>
    <w:rsid w:val="0062791F"/>
    <w:rsid w:val="006300C7"/>
    <w:rsid w:val="00630479"/>
    <w:rsid w:val="0063059B"/>
    <w:rsid w:val="0063083E"/>
    <w:rsid w:val="00630C3D"/>
    <w:rsid w:val="006319B5"/>
    <w:rsid w:val="0063223B"/>
    <w:rsid w:val="00632274"/>
    <w:rsid w:val="0063227E"/>
    <w:rsid w:val="00632374"/>
    <w:rsid w:val="00632E3E"/>
    <w:rsid w:val="006339A9"/>
    <w:rsid w:val="00633A83"/>
    <w:rsid w:val="00634129"/>
    <w:rsid w:val="0063439D"/>
    <w:rsid w:val="006347E2"/>
    <w:rsid w:val="00634F2A"/>
    <w:rsid w:val="006353DC"/>
    <w:rsid w:val="00635D0A"/>
    <w:rsid w:val="00635E9D"/>
    <w:rsid w:val="00635FA2"/>
    <w:rsid w:val="0063620C"/>
    <w:rsid w:val="00636546"/>
    <w:rsid w:val="00637065"/>
    <w:rsid w:val="00637145"/>
    <w:rsid w:val="006377DD"/>
    <w:rsid w:val="006378E5"/>
    <w:rsid w:val="00637E43"/>
    <w:rsid w:val="00640105"/>
    <w:rsid w:val="00640556"/>
    <w:rsid w:val="0064059A"/>
    <w:rsid w:val="00640B7B"/>
    <w:rsid w:val="006411A5"/>
    <w:rsid w:val="0064171F"/>
    <w:rsid w:val="00641EA5"/>
    <w:rsid w:val="00641F21"/>
    <w:rsid w:val="00642232"/>
    <w:rsid w:val="0064223F"/>
    <w:rsid w:val="00642B38"/>
    <w:rsid w:val="00643460"/>
    <w:rsid w:val="006435E4"/>
    <w:rsid w:val="006436A8"/>
    <w:rsid w:val="00643D17"/>
    <w:rsid w:val="00643DD3"/>
    <w:rsid w:val="00644419"/>
    <w:rsid w:val="0064441D"/>
    <w:rsid w:val="00645148"/>
    <w:rsid w:val="006452B0"/>
    <w:rsid w:val="00645366"/>
    <w:rsid w:val="006459BD"/>
    <w:rsid w:val="00645D78"/>
    <w:rsid w:val="00645E21"/>
    <w:rsid w:val="006460DD"/>
    <w:rsid w:val="006461D4"/>
    <w:rsid w:val="00646299"/>
    <w:rsid w:val="006462AA"/>
    <w:rsid w:val="0064649A"/>
    <w:rsid w:val="00647144"/>
    <w:rsid w:val="00647440"/>
    <w:rsid w:val="0064790A"/>
    <w:rsid w:val="00647C34"/>
    <w:rsid w:val="00647C44"/>
    <w:rsid w:val="006502DF"/>
    <w:rsid w:val="00650328"/>
    <w:rsid w:val="006504D8"/>
    <w:rsid w:val="006504EC"/>
    <w:rsid w:val="0065052A"/>
    <w:rsid w:val="0065064A"/>
    <w:rsid w:val="006510C4"/>
    <w:rsid w:val="00651163"/>
    <w:rsid w:val="006514DE"/>
    <w:rsid w:val="00651A43"/>
    <w:rsid w:val="00651C6C"/>
    <w:rsid w:val="00652072"/>
    <w:rsid w:val="006520AE"/>
    <w:rsid w:val="00652166"/>
    <w:rsid w:val="00652310"/>
    <w:rsid w:val="006528C3"/>
    <w:rsid w:val="0065385D"/>
    <w:rsid w:val="00653B49"/>
    <w:rsid w:val="00653C73"/>
    <w:rsid w:val="0065412F"/>
    <w:rsid w:val="006546EB"/>
    <w:rsid w:val="006547AF"/>
    <w:rsid w:val="00654C76"/>
    <w:rsid w:val="00654CD3"/>
    <w:rsid w:val="00654E02"/>
    <w:rsid w:val="00656044"/>
    <w:rsid w:val="006560A4"/>
    <w:rsid w:val="00656131"/>
    <w:rsid w:val="00656320"/>
    <w:rsid w:val="00657129"/>
    <w:rsid w:val="00657F89"/>
    <w:rsid w:val="006607B9"/>
    <w:rsid w:val="00660827"/>
    <w:rsid w:val="0066096E"/>
    <w:rsid w:val="00660C78"/>
    <w:rsid w:val="00661163"/>
    <w:rsid w:val="00661679"/>
    <w:rsid w:val="00661724"/>
    <w:rsid w:val="00661A8D"/>
    <w:rsid w:val="00661CE4"/>
    <w:rsid w:val="00661EA1"/>
    <w:rsid w:val="00662184"/>
    <w:rsid w:val="00662788"/>
    <w:rsid w:val="00662910"/>
    <w:rsid w:val="006629D9"/>
    <w:rsid w:val="00662BE9"/>
    <w:rsid w:val="00662DBD"/>
    <w:rsid w:val="00663246"/>
    <w:rsid w:val="0066344A"/>
    <w:rsid w:val="00663487"/>
    <w:rsid w:val="006636BF"/>
    <w:rsid w:val="006637BE"/>
    <w:rsid w:val="00663A58"/>
    <w:rsid w:val="00663C03"/>
    <w:rsid w:val="00663DFC"/>
    <w:rsid w:val="0066401E"/>
    <w:rsid w:val="00664131"/>
    <w:rsid w:val="00664DCE"/>
    <w:rsid w:val="00665357"/>
    <w:rsid w:val="00665D72"/>
    <w:rsid w:val="00665FE9"/>
    <w:rsid w:val="00666489"/>
    <w:rsid w:val="00666AC9"/>
    <w:rsid w:val="00666FB8"/>
    <w:rsid w:val="00667356"/>
    <w:rsid w:val="00667BD1"/>
    <w:rsid w:val="00667DF8"/>
    <w:rsid w:val="00670138"/>
    <w:rsid w:val="0067040F"/>
    <w:rsid w:val="006706E4"/>
    <w:rsid w:val="0067093B"/>
    <w:rsid w:val="00670B9B"/>
    <w:rsid w:val="00671389"/>
    <w:rsid w:val="00671CAD"/>
    <w:rsid w:val="006721E2"/>
    <w:rsid w:val="00672385"/>
    <w:rsid w:val="00672AE1"/>
    <w:rsid w:val="00672B22"/>
    <w:rsid w:val="006730EA"/>
    <w:rsid w:val="006733CA"/>
    <w:rsid w:val="0067351E"/>
    <w:rsid w:val="006737A0"/>
    <w:rsid w:val="006738A9"/>
    <w:rsid w:val="0067398C"/>
    <w:rsid w:val="00673A42"/>
    <w:rsid w:val="00674911"/>
    <w:rsid w:val="00674E75"/>
    <w:rsid w:val="00674F10"/>
    <w:rsid w:val="0067552C"/>
    <w:rsid w:val="00675680"/>
    <w:rsid w:val="0067594A"/>
    <w:rsid w:val="006769FB"/>
    <w:rsid w:val="00677A12"/>
    <w:rsid w:val="00677D16"/>
    <w:rsid w:val="0068017B"/>
    <w:rsid w:val="0068034D"/>
    <w:rsid w:val="0068044D"/>
    <w:rsid w:val="00680708"/>
    <w:rsid w:val="0068075A"/>
    <w:rsid w:val="006807EB"/>
    <w:rsid w:val="0068084C"/>
    <w:rsid w:val="00680A18"/>
    <w:rsid w:val="0068154E"/>
    <w:rsid w:val="00681AEA"/>
    <w:rsid w:val="00681B7D"/>
    <w:rsid w:val="006823EB"/>
    <w:rsid w:val="0068285D"/>
    <w:rsid w:val="006831E6"/>
    <w:rsid w:val="006832E1"/>
    <w:rsid w:val="00683830"/>
    <w:rsid w:val="00683928"/>
    <w:rsid w:val="00683C83"/>
    <w:rsid w:val="006841D0"/>
    <w:rsid w:val="006842BF"/>
    <w:rsid w:val="00684E3D"/>
    <w:rsid w:val="00685977"/>
    <w:rsid w:val="00685B08"/>
    <w:rsid w:val="0068600D"/>
    <w:rsid w:val="00686F41"/>
    <w:rsid w:val="00687052"/>
    <w:rsid w:val="006871BD"/>
    <w:rsid w:val="00690499"/>
    <w:rsid w:val="006905E6"/>
    <w:rsid w:val="00690889"/>
    <w:rsid w:val="00690A2E"/>
    <w:rsid w:val="00690B89"/>
    <w:rsid w:val="00690F5A"/>
    <w:rsid w:val="0069103E"/>
    <w:rsid w:val="00691E0D"/>
    <w:rsid w:val="00692340"/>
    <w:rsid w:val="00692D78"/>
    <w:rsid w:val="00693080"/>
    <w:rsid w:val="00693D64"/>
    <w:rsid w:val="00693F2E"/>
    <w:rsid w:val="0069438F"/>
    <w:rsid w:val="006949F2"/>
    <w:rsid w:val="00694A22"/>
    <w:rsid w:val="00694E2E"/>
    <w:rsid w:val="0069608F"/>
    <w:rsid w:val="00696C6C"/>
    <w:rsid w:val="0069719C"/>
    <w:rsid w:val="006972FF"/>
    <w:rsid w:val="00697832"/>
    <w:rsid w:val="00697C32"/>
    <w:rsid w:val="00697C35"/>
    <w:rsid w:val="00697F1E"/>
    <w:rsid w:val="006A019E"/>
    <w:rsid w:val="006A15C2"/>
    <w:rsid w:val="006A1631"/>
    <w:rsid w:val="006A1CF1"/>
    <w:rsid w:val="006A2681"/>
    <w:rsid w:val="006A2E40"/>
    <w:rsid w:val="006A2E7A"/>
    <w:rsid w:val="006A32F0"/>
    <w:rsid w:val="006A335F"/>
    <w:rsid w:val="006A3BC1"/>
    <w:rsid w:val="006A3D98"/>
    <w:rsid w:val="006A4045"/>
    <w:rsid w:val="006A42E7"/>
    <w:rsid w:val="006A4997"/>
    <w:rsid w:val="006A4C39"/>
    <w:rsid w:val="006A4E75"/>
    <w:rsid w:val="006A4EB6"/>
    <w:rsid w:val="006A5DC6"/>
    <w:rsid w:val="006A6225"/>
    <w:rsid w:val="006A6754"/>
    <w:rsid w:val="006A67B0"/>
    <w:rsid w:val="006A717B"/>
    <w:rsid w:val="006A7BFA"/>
    <w:rsid w:val="006A7C9F"/>
    <w:rsid w:val="006A7E3B"/>
    <w:rsid w:val="006B0EBA"/>
    <w:rsid w:val="006B1224"/>
    <w:rsid w:val="006B17F5"/>
    <w:rsid w:val="006B199C"/>
    <w:rsid w:val="006B1C79"/>
    <w:rsid w:val="006B2086"/>
    <w:rsid w:val="006B23C7"/>
    <w:rsid w:val="006B25AC"/>
    <w:rsid w:val="006B270C"/>
    <w:rsid w:val="006B2767"/>
    <w:rsid w:val="006B27FC"/>
    <w:rsid w:val="006B2F0F"/>
    <w:rsid w:val="006B447B"/>
    <w:rsid w:val="006B4A89"/>
    <w:rsid w:val="006B5954"/>
    <w:rsid w:val="006B6229"/>
    <w:rsid w:val="006B6432"/>
    <w:rsid w:val="006B6F20"/>
    <w:rsid w:val="006B6FFA"/>
    <w:rsid w:val="006B7FF4"/>
    <w:rsid w:val="006C13A6"/>
    <w:rsid w:val="006C1A93"/>
    <w:rsid w:val="006C1C5E"/>
    <w:rsid w:val="006C2691"/>
    <w:rsid w:val="006C318C"/>
    <w:rsid w:val="006C36A8"/>
    <w:rsid w:val="006C3795"/>
    <w:rsid w:val="006C39D4"/>
    <w:rsid w:val="006C3DE1"/>
    <w:rsid w:val="006C4516"/>
    <w:rsid w:val="006C52B7"/>
    <w:rsid w:val="006C5947"/>
    <w:rsid w:val="006C5C8E"/>
    <w:rsid w:val="006C613C"/>
    <w:rsid w:val="006C6322"/>
    <w:rsid w:val="006C6A87"/>
    <w:rsid w:val="006C727E"/>
    <w:rsid w:val="006C7BF8"/>
    <w:rsid w:val="006C7C02"/>
    <w:rsid w:val="006C7DDB"/>
    <w:rsid w:val="006D0013"/>
    <w:rsid w:val="006D0237"/>
    <w:rsid w:val="006D045B"/>
    <w:rsid w:val="006D0946"/>
    <w:rsid w:val="006D09C0"/>
    <w:rsid w:val="006D0B8A"/>
    <w:rsid w:val="006D0E10"/>
    <w:rsid w:val="006D119A"/>
    <w:rsid w:val="006D21C3"/>
    <w:rsid w:val="006D2752"/>
    <w:rsid w:val="006D2754"/>
    <w:rsid w:val="006D2BF0"/>
    <w:rsid w:val="006D2EE3"/>
    <w:rsid w:val="006D2F87"/>
    <w:rsid w:val="006D32D7"/>
    <w:rsid w:val="006D3610"/>
    <w:rsid w:val="006D3A34"/>
    <w:rsid w:val="006D5075"/>
    <w:rsid w:val="006D54FF"/>
    <w:rsid w:val="006D5805"/>
    <w:rsid w:val="006D5893"/>
    <w:rsid w:val="006D5E70"/>
    <w:rsid w:val="006D66FD"/>
    <w:rsid w:val="006D6E39"/>
    <w:rsid w:val="006D73CA"/>
    <w:rsid w:val="006D78D8"/>
    <w:rsid w:val="006D7D58"/>
    <w:rsid w:val="006D7DCC"/>
    <w:rsid w:val="006D7E6D"/>
    <w:rsid w:val="006E04C8"/>
    <w:rsid w:val="006E05C8"/>
    <w:rsid w:val="006E088A"/>
    <w:rsid w:val="006E0A46"/>
    <w:rsid w:val="006E0CE9"/>
    <w:rsid w:val="006E16E1"/>
    <w:rsid w:val="006E19BE"/>
    <w:rsid w:val="006E1FAC"/>
    <w:rsid w:val="006E244E"/>
    <w:rsid w:val="006E2623"/>
    <w:rsid w:val="006E29C9"/>
    <w:rsid w:val="006E31DE"/>
    <w:rsid w:val="006E32C9"/>
    <w:rsid w:val="006E33FD"/>
    <w:rsid w:val="006E368A"/>
    <w:rsid w:val="006E3766"/>
    <w:rsid w:val="006E3A71"/>
    <w:rsid w:val="006E484F"/>
    <w:rsid w:val="006E4FC2"/>
    <w:rsid w:val="006E518F"/>
    <w:rsid w:val="006E52C3"/>
    <w:rsid w:val="006E59E5"/>
    <w:rsid w:val="006E61A6"/>
    <w:rsid w:val="006E61BA"/>
    <w:rsid w:val="006E61FA"/>
    <w:rsid w:val="006E69A1"/>
    <w:rsid w:val="006E7E62"/>
    <w:rsid w:val="006F01DF"/>
    <w:rsid w:val="006F0D1F"/>
    <w:rsid w:val="006F145C"/>
    <w:rsid w:val="006F1F02"/>
    <w:rsid w:val="006F1F70"/>
    <w:rsid w:val="006F22F0"/>
    <w:rsid w:val="006F240B"/>
    <w:rsid w:val="006F2473"/>
    <w:rsid w:val="006F2F2D"/>
    <w:rsid w:val="006F3429"/>
    <w:rsid w:val="006F3766"/>
    <w:rsid w:val="006F395F"/>
    <w:rsid w:val="006F4140"/>
    <w:rsid w:val="006F42E0"/>
    <w:rsid w:val="006F4334"/>
    <w:rsid w:val="006F441B"/>
    <w:rsid w:val="006F44F1"/>
    <w:rsid w:val="006F455B"/>
    <w:rsid w:val="006F4660"/>
    <w:rsid w:val="006F4F0C"/>
    <w:rsid w:val="006F5132"/>
    <w:rsid w:val="006F52AD"/>
    <w:rsid w:val="006F5973"/>
    <w:rsid w:val="006F59DA"/>
    <w:rsid w:val="006F5FD5"/>
    <w:rsid w:val="006F6248"/>
    <w:rsid w:val="006F66ED"/>
    <w:rsid w:val="006F6E6C"/>
    <w:rsid w:val="006F72BC"/>
    <w:rsid w:val="006F738B"/>
    <w:rsid w:val="006F76AA"/>
    <w:rsid w:val="006F7913"/>
    <w:rsid w:val="006F7983"/>
    <w:rsid w:val="006F7F18"/>
    <w:rsid w:val="007008DD"/>
    <w:rsid w:val="00701115"/>
    <w:rsid w:val="00701384"/>
    <w:rsid w:val="00701395"/>
    <w:rsid w:val="007013D4"/>
    <w:rsid w:val="00702462"/>
    <w:rsid w:val="00702686"/>
    <w:rsid w:val="00702AF9"/>
    <w:rsid w:val="007035A6"/>
    <w:rsid w:val="0070365C"/>
    <w:rsid w:val="00703876"/>
    <w:rsid w:val="00703A7F"/>
    <w:rsid w:val="00703AFF"/>
    <w:rsid w:val="00704004"/>
    <w:rsid w:val="007041A5"/>
    <w:rsid w:val="007048B5"/>
    <w:rsid w:val="00704D51"/>
    <w:rsid w:val="00704F88"/>
    <w:rsid w:val="00705374"/>
    <w:rsid w:val="00705BCB"/>
    <w:rsid w:val="00705D41"/>
    <w:rsid w:val="00705ED2"/>
    <w:rsid w:val="00705FF8"/>
    <w:rsid w:val="00706258"/>
    <w:rsid w:val="00706719"/>
    <w:rsid w:val="007067EB"/>
    <w:rsid w:val="00706802"/>
    <w:rsid w:val="00706C9A"/>
    <w:rsid w:val="00706DF8"/>
    <w:rsid w:val="00707014"/>
    <w:rsid w:val="007071DD"/>
    <w:rsid w:val="0070777D"/>
    <w:rsid w:val="00707902"/>
    <w:rsid w:val="00707CC5"/>
    <w:rsid w:val="00707E76"/>
    <w:rsid w:val="00707E7D"/>
    <w:rsid w:val="007102A2"/>
    <w:rsid w:val="007102DB"/>
    <w:rsid w:val="007106BB"/>
    <w:rsid w:val="00710B02"/>
    <w:rsid w:val="00710B30"/>
    <w:rsid w:val="00711CD5"/>
    <w:rsid w:val="00711D8B"/>
    <w:rsid w:val="007124A8"/>
    <w:rsid w:val="007125FB"/>
    <w:rsid w:val="007129F2"/>
    <w:rsid w:val="0071319D"/>
    <w:rsid w:val="0071321E"/>
    <w:rsid w:val="0071336B"/>
    <w:rsid w:val="00713483"/>
    <w:rsid w:val="007138E3"/>
    <w:rsid w:val="0071416E"/>
    <w:rsid w:val="007145A4"/>
    <w:rsid w:val="00714683"/>
    <w:rsid w:val="00714D72"/>
    <w:rsid w:val="00716059"/>
    <w:rsid w:val="00716B7A"/>
    <w:rsid w:val="00716C90"/>
    <w:rsid w:val="00716DB3"/>
    <w:rsid w:val="007173EE"/>
    <w:rsid w:val="00717825"/>
    <w:rsid w:val="0071783B"/>
    <w:rsid w:val="00717E80"/>
    <w:rsid w:val="00720451"/>
    <w:rsid w:val="0072049B"/>
    <w:rsid w:val="0072082C"/>
    <w:rsid w:val="007208E6"/>
    <w:rsid w:val="00720E34"/>
    <w:rsid w:val="007210FE"/>
    <w:rsid w:val="007211B7"/>
    <w:rsid w:val="007212E8"/>
    <w:rsid w:val="007213BF"/>
    <w:rsid w:val="00721790"/>
    <w:rsid w:val="00721938"/>
    <w:rsid w:val="007219A6"/>
    <w:rsid w:val="007219AC"/>
    <w:rsid w:val="00721F36"/>
    <w:rsid w:val="0072299D"/>
    <w:rsid w:val="00722DD1"/>
    <w:rsid w:val="00723180"/>
    <w:rsid w:val="007233D6"/>
    <w:rsid w:val="00723B13"/>
    <w:rsid w:val="007241D2"/>
    <w:rsid w:val="00724392"/>
    <w:rsid w:val="007244EB"/>
    <w:rsid w:val="00724902"/>
    <w:rsid w:val="00724C40"/>
    <w:rsid w:val="00724D28"/>
    <w:rsid w:val="00725BA4"/>
    <w:rsid w:val="00725D30"/>
    <w:rsid w:val="007260D4"/>
    <w:rsid w:val="00726246"/>
    <w:rsid w:val="007267B0"/>
    <w:rsid w:val="00726844"/>
    <w:rsid w:val="00726E13"/>
    <w:rsid w:val="00726E51"/>
    <w:rsid w:val="007270D6"/>
    <w:rsid w:val="007272FC"/>
    <w:rsid w:val="00727A22"/>
    <w:rsid w:val="00727CFD"/>
    <w:rsid w:val="00730296"/>
    <w:rsid w:val="00730324"/>
    <w:rsid w:val="00730879"/>
    <w:rsid w:val="00730906"/>
    <w:rsid w:val="00730E21"/>
    <w:rsid w:val="007311A4"/>
    <w:rsid w:val="0073122C"/>
    <w:rsid w:val="0073175A"/>
    <w:rsid w:val="00732156"/>
    <w:rsid w:val="00732581"/>
    <w:rsid w:val="00732694"/>
    <w:rsid w:val="0073269B"/>
    <w:rsid w:val="00732866"/>
    <w:rsid w:val="00732BC4"/>
    <w:rsid w:val="00732C4F"/>
    <w:rsid w:val="00732EE1"/>
    <w:rsid w:val="0073310A"/>
    <w:rsid w:val="007337FE"/>
    <w:rsid w:val="00733C67"/>
    <w:rsid w:val="00733EF0"/>
    <w:rsid w:val="00734203"/>
    <w:rsid w:val="007346EB"/>
    <w:rsid w:val="00734BFD"/>
    <w:rsid w:val="00734D6E"/>
    <w:rsid w:val="00734E09"/>
    <w:rsid w:val="00734E48"/>
    <w:rsid w:val="00734F32"/>
    <w:rsid w:val="00735376"/>
    <w:rsid w:val="00735D43"/>
    <w:rsid w:val="00735ED6"/>
    <w:rsid w:val="00735FFD"/>
    <w:rsid w:val="00736265"/>
    <w:rsid w:val="0073633A"/>
    <w:rsid w:val="0073668D"/>
    <w:rsid w:val="00737279"/>
    <w:rsid w:val="007372CB"/>
    <w:rsid w:val="007373DF"/>
    <w:rsid w:val="00737D71"/>
    <w:rsid w:val="0074003B"/>
    <w:rsid w:val="0074020F"/>
    <w:rsid w:val="0074077B"/>
    <w:rsid w:val="0074080B"/>
    <w:rsid w:val="00741D1E"/>
    <w:rsid w:val="00741DC0"/>
    <w:rsid w:val="00741E35"/>
    <w:rsid w:val="00741FBF"/>
    <w:rsid w:val="007423DC"/>
    <w:rsid w:val="007426EB"/>
    <w:rsid w:val="00742FB5"/>
    <w:rsid w:val="00743000"/>
    <w:rsid w:val="00743334"/>
    <w:rsid w:val="00744187"/>
    <w:rsid w:val="00744525"/>
    <w:rsid w:val="00744798"/>
    <w:rsid w:val="00744D5E"/>
    <w:rsid w:val="00744D9C"/>
    <w:rsid w:val="0074501B"/>
    <w:rsid w:val="007453FC"/>
    <w:rsid w:val="00745BC4"/>
    <w:rsid w:val="00745EB5"/>
    <w:rsid w:val="00745F4B"/>
    <w:rsid w:val="0074654A"/>
    <w:rsid w:val="0074677C"/>
    <w:rsid w:val="007470FD"/>
    <w:rsid w:val="0074715B"/>
    <w:rsid w:val="00747540"/>
    <w:rsid w:val="0074799F"/>
    <w:rsid w:val="00750278"/>
    <w:rsid w:val="0075087A"/>
    <w:rsid w:val="00750884"/>
    <w:rsid w:val="00751339"/>
    <w:rsid w:val="0075196B"/>
    <w:rsid w:val="00751D2E"/>
    <w:rsid w:val="00752A5C"/>
    <w:rsid w:val="00752B9C"/>
    <w:rsid w:val="00752C88"/>
    <w:rsid w:val="00753CB6"/>
    <w:rsid w:val="00753FE2"/>
    <w:rsid w:val="00754145"/>
    <w:rsid w:val="00754915"/>
    <w:rsid w:val="007550CE"/>
    <w:rsid w:val="00755942"/>
    <w:rsid w:val="00755A5B"/>
    <w:rsid w:val="00755B51"/>
    <w:rsid w:val="00755BCA"/>
    <w:rsid w:val="0075610A"/>
    <w:rsid w:val="00756F66"/>
    <w:rsid w:val="007571FA"/>
    <w:rsid w:val="00757510"/>
    <w:rsid w:val="00757795"/>
    <w:rsid w:val="00757EA7"/>
    <w:rsid w:val="007600AF"/>
    <w:rsid w:val="007605D1"/>
    <w:rsid w:val="00760776"/>
    <w:rsid w:val="00760D26"/>
    <w:rsid w:val="00760ED5"/>
    <w:rsid w:val="007610EC"/>
    <w:rsid w:val="007616D7"/>
    <w:rsid w:val="00761B3F"/>
    <w:rsid w:val="00761C57"/>
    <w:rsid w:val="00761D07"/>
    <w:rsid w:val="00762133"/>
    <w:rsid w:val="007628B4"/>
    <w:rsid w:val="00762CC7"/>
    <w:rsid w:val="0076343E"/>
    <w:rsid w:val="007638AD"/>
    <w:rsid w:val="00763BAB"/>
    <w:rsid w:val="0076434D"/>
    <w:rsid w:val="0076451C"/>
    <w:rsid w:val="00764751"/>
    <w:rsid w:val="00764B34"/>
    <w:rsid w:val="00764BB0"/>
    <w:rsid w:val="00764D27"/>
    <w:rsid w:val="00765501"/>
    <w:rsid w:val="0076593D"/>
    <w:rsid w:val="00765A42"/>
    <w:rsid w:val="00765E01"/>
    <w:rsid w:val="00765F01"/>
    <w:rsid w:val="00766100"/>
    <w:rsid w:val="007664C9"/>
    <w:rsid w:val="0076675C"/>
    <w:rsid w:val="007667BF"/>
    <w:rsid w:val="00766864"/>
    <w:rsid w:val="00766877"/>
    <w:rsid w:val="00766952"/>
    <w:rsid w:val="00766AB4"/>
    <w:rsid w:val="00766B15"/>
    <w:rsid w:val="00766BF3"/>
    <w:rsid w:val="00766CAF"/>
    <w:rsid w:val="00766D7B"/>
    <w:rsid w:val="00766E8E"/>
    <w:rsid w:val="0076704D"/>
    <w:rsid w:val="0077066C"/>
    <w:rsid w:val="0077204E"/>
    <w:rsid w:val="00772248"/>
    <w:rsid w:val="00772A73"/>
    <w:rsid w:val="00772A77"/>
    <w:rsid w:val="00772CFD"/>
    <w:rsid w:val="007735DB"/>
    <w:rsid w:val="0077465F"/>
    <w:rsid w:val="00774A80"/>
    <w:rsid w:val="00774A92"/>
    <w:rsid w:val="0077538F"/>
    <w:rsid w:val="0077586C"/>
    <w:rsid w:val="00775D1B"/>
    <w:rsid w:val="007764CE"/>
    <w:rsid w:val="00776730"/>
    <w:rsid w:val="00776892"/>
    <w:rsid w:val="007768C8"/>
    <w:rsid w:val="00776B71"/>
    <w:rsid w:val="00776C0C"/>
    <w:rsid w:val="00776D86"/>
    <w:rsid w:val="00776DC1"/>
    <w:rsid w:val="00777271"/>
    <w:rsid w:val="00777A33"/>
    <w:rsid w:val="007806CC"/>
    <w:rsid w:val="00780BD0"/>
    <w:rsid w:val="00780E0A"/>
    <w:rsid w:val="007815EA"/>
    <w:rsid w:val="007816FA"/>
    <w:rsid w:val="007824A6"/>
    <w:rsid w:val="007825D6"/>
    <w:rsid w:val="00782BFE"/>
    <w:rsid w:val="00782CDE"/>
    <w:rsid w:val="007832C8"/>
    <w:rsid w:val="00783CA6"/>
    <w:rsid w:val="0078401D"/>
    <w:rsid w:val="0078405D"/>
    <w:rsid w:val="007840EC"/>
    <w:rsid w:val="007844D1"/>
    <w:rsid w:val="007851D2"/>
    <w:rsid w:val="00785254"/>
    <w:rsid w:val="00785352"/>
    <w:rsid w:val="007853B1"/>
    <w:rsid w:val="007853EF"/>
    <w:rsid w:val="007856E2"/>
    <w:rsid w:val="00785A0F"/>
    <w:rsid w:val="00785A4F"/>
    <w:rsid w:val="00785DB4"/>
    <w:rsid w:val="00786DF0"/>
    <w:rsid w:val="00787927"/>
    <w:rsid w:val="00787B30"/>
    <w:rsid w:val="007907F0"/>
    <w:rsid w:val="00790C8C"/>
    <w:rsid w:val="00790E39"/>
    <w:rsid w:val="00791170"/>
    <w:rsid w:val="00791920"/>
    <w:rsid w:val="0079208F"/>
    <w:rsid w:val="007920D3"/>
    <w:rsid w:val="0079211A"/>
    <w:rsid w:val="0079235A"/>
    <w:rsid w:val="0079257F"/>
    <w:rsid w:val="007925FC"/>
    <w:rsid w:val="007927BA"/>
    <w:rsid w:val="00792F87"/>
    <w:rsid w:val="00793354"/>
    <w:rsid w:val="00793F73"/>
    <w:rsid w:val="007941DC"/>
    <w:rsid w:val="00794295"/>
    <w:rsid w:val="00794306"/>
    <w:rsid w:val="007946FE"/>
    <w:rsid w:val="00794CC7"/>
    <w:rsid w:val="00794F98"/>
    <w:rsid w:val="0079524D"/>
    <w:rsid w:val="00795452"/>
    <w:rsid w:val="0079553C"/>
    <w:rsid w:val="0079640E"/>
    <w:rsid w:val="00796721"/>
    <w:rsid w:val="00796EB6"/>
    <w:rsid w:val="00797102"/>
    <w:rsid w:val="00797346"/>
    <w:rsid w:val="00797C99"/>
    <w:rsid w:val="007A02B7"/>
    <w:rsid w:val="007A073C"/>
    <w:rsid w:val="007A0D93"/>
    <w:rsid w:val="007A13EB"/>
    <w:rsid w:val="007A13F8"/>
    <w:rsid w:val="007A14A3"/>
    <w:rsid w:val="007A1C64"/>
    <w:rsid w:val="007A2083"/>
    <w:rsid w:val="007A2168"/>
    <w:rsid w:val="007A2222"/>
    <w:rsid w:val="007A2333"/>
    <w:rsid w:val="007A2C6E"/>
    <w:rsid w:val="007A2E5F"/>
    <w:rsid w:val="007A2EDC"/>
    <w:rsid w:val="007A2F84"/>
    <w:rsid w:val="007A30A2"/>
    <w:rsid w:val="007A421F"/>
    <w:rsid w:val="007A4A67"/>
    <w:rsid w:val="007A4B87"/>
    <w:rsid w:val="007A4E53"/>
    <w:rsid w:val="007A5263"/>
    <w:rsid w:val="007A54F6"/>
    <w:rsid w:val="007A5665"/>
    <w:rsid w:val="007A5730"/>
    <w:rsid w:val="007A58E1"/>
    <w:rsid w:val="007A5BCC"/>
    <w:rsid w:val="007A5DBB"/>
    <w:rsid w:val="007A5E08"/>
    <w:rsid w:val="007A6406"/>
    <w:rsid w:val="007A6794"/>
    <w:rsid w:val="007A6A69"/>
    <w:rsid w:val="007A6F3A"/>
    <w:rsid w:val="007A6FC5"/>
    <w:rsid w:val="007A721C"/>
    <w:rsid w:val="007A7245"/>
    <w:rsid w:val="007A72AD"/>
    <w:rsid w:val="007A7681"/>
    <w:rsid w:val="007A782A"/>
    <w:rsid w:val="007B0440"/>
    <w:rsid w:val="007B103F"/>
    <w:rsid w:val="007B10DA"/>
    <w:rsid w:val="007B10F6"/>
    <w:rsid w:val="007B1E64"/>
    <w:rsid w:val="007B23EF"/>
    <w:rsid w:val="007B24D5"/>
    <w:rsid w:val="007B28F9"/>
    <w:rsid w:val="007B2972"/>
    <w:rsid w:val="007B29C6"/>
    <w:rsid w:val="007B2CF4"/>
    <w:rsid w:val="007B3266"/>
    <w:rsid w:val="007B3353"/>
    <w:rsid w:val="007B34AD"/>
    <w:rsid w:val="007B3640"/>
    <w:rsid w:val="007B41B6"/>
    <w:rsid w:val="007B44B4"/>
    <w:rsid w:val="007B4F35"/>
    <w:rsid w:val="007B5556"/>
    <w:rsid w:val="007B5898"/>
    <w:rsid w:val="007B5C4B"/>
    <w:rsid w:val="007B5D47"/>
    <w:rsid w:val="007B62A5"/>
    <w:rsid w:val="007B68BE"/>
    <w:rsid w:val="007B6C39"/>
    <w:rsid w:val="007B72FF"/>
    <w:rsid w:val="007B752D"/>
    <w:rsid w:val="007B75FF"/>
    <w:rsid w:val="007C032D"/>
    <w:rsid w:val="007C0D41"/>
    <w:rsid w:val="007C1328"/>
    <w:rsid w:val="007C1A94"/>
    <w:rsid w:val="007C1E25"/>
    <w:rsid w:val="007C243E"/>
    <w:rsid w:val="007C2901"/>
    <w:rsid w:val="007C2DF5"/>
    <w:rsid w:val="007C3106"/>
    <w:rsid w:val="007C36E6"/>
    <w:rsid w:val="007C36F3"/>
    <w:rsid w:val="007C39A8"/>
    <w:rsid w:val="007C41F9"/>
    <w:rsid w:val="007C4835"/>
    <w:rsid w:val="007C4A8C"/>
    <w:rsid w:val="007C55DD"/>
    <w:rsid w:val="007C63B6"/>
    <w:rsid w:val="007C6C1F"/>
    <w:rsid w:val="007C6E76"/>
    <w:rsid w:val="007C7658"/>
    <w:rsid w:val="007C7F6E"/>
    <w:rsid w:val="007D0188"/>
    <w:rsid w:val="007D0B68"/>
    <w:rsid w:val="007D14FF"/>
    <w:rsid w:val="007D1540"/>
    <w:rsid w:val="007D1649"/>
    <w:rsid w:val="007D16D5"/>
    <w:rsid w:val="007D184E"/>
    <w:rsid w:val="007D1AFA"/>
    <w:rsid w:val="007D1E06"/>
    <w:rsid w:val="007D2685"/>
    <w:rsid w:val="007D2C8D"/>
    <w:rsid w:val="007D2D3C"/>
    <w:rsid w:val="007D2F8D"/>
    <w:rsid w:val="007D40F0"/>
    <w:rsid w:val="007D48B0"/>
    <w:rsid w:val="007D4AE0"/>
    <w:rsid w:val="007D5289"/>
    <w:rsid w:val="007D5FAB"/>
    <w:rsid w:val="007D63C2"/>
    <w:rsid w:val="007D6849"/>
    <w:rsid w:val="007D6E93"/>
    <w:rsid w:val="007D7D41"/>
    <w:rsid w:val="007D7DDF"/>
    <w:rsid w:val="007E00B0"/>
    <w:rsid w:val="007E01AD"/>
    <w:rsid w:val="007E07DC"/>
    <w:rsid w:val="007E0B3E"/>
    <w:rsid w:val="007E0E2A"/>
    <w:rsid w:val="007E1109"/>
    <w:rsid w:val="007E1476"/>
    <w:rsid w:val="007E193A"/>
    <w:rsid w:val="007E1EDD"/>
    <w:rsid w:val="007E24F0"/>
    <w:rsid w:val="007E3D2D"/>
    <w:rsid w:val="007E4573"/>
    <w:rsid w:val="007E4711"/>
    <w:rsid w:val="007E494B"/>
    <w:rsid w:val="007E4BC0"/>
    <w:rsid w:val="007E4FCE"/>
    <w:rsid w:val="007E58C5"/>
    <w:rsid w:val="007E591A"/>
    <w:rsid w:val="007E5FE8"/>
    <w:rsid w:val="007E6A9C"/>
    <w:rsid w:val="007E6CDB"/>
    <w:rsid w:val="007E7056"/>
    <w:rsid w:val="007E70A9"/>
    <w:rsid w:val="007E757E"/>
    <w:rsid w:val="007E7602"/>
    <w:rsid w:val="007E7C5C"/>
    <w:rsid w:val="007F0213"/>
    <w:rsid w:val="007F092C"/>
    <w:rsid w:val="007F0950"/>
    <w:rsid w:val="007F0F95"/>
    <w:rsid w:val="007F10A7"/>
    <w:rsid w:val="007F1159"/>
    <w:rsid w:val="007F135C"/>
    <w:rsid w:val="007F1436"/>
    <w:rsid w:val="007F2039"/>
    <w:rsid w:val="007F3DA4"/>
    <w:rsid w:val="007F4F0F"/>
    <w:rsid w:val="007F6606"/>
    <w:rsid w:val="007F68A2"/>
    <w:rsid w:val="007F6CD0"/>
    <w:rsid w:val="007F7072"/>
    <w:rsid w:val="007F7201"/>
    <w:rsid w:val="007F7483"/>
    <w:rsid w:val="007F75E4"/>
    <w:rsid w:val="007F791B"/>
    <w:rsid w:val="007F7EE6"/>
    <w:rsid w:val="00800865"/>
    <w:rsid w:val="0080086F"/>
    <w:rsid w:val="00800A7E"/>
    <w:rsid w:val="008016BF"/>
    <w:rsid w:val="00801888"/>
    <w:rsid w:val="008019F3"/>
    <w:rsid w:val="008019FD"/>
    <w:rsid w:val="00802B74"/>
    <w:rsid w:val="00802CE1"/>
    <w:rsid w:val="00802FF5"/>
    <w:rsid w:val="0080332C"/>
    <w:rsid w:val="00803577"/>
    <w:rsid w:val="0080384B"/>
    <w:rsid w:val="0080385A"/>
    <w:rsid w:val="00803C7C"/>
    <w:rsid w:val="00803DC4"/>
    <w:rsid w:val="00803E94"/>
    <w:rsid w:val="008051B1"/>
    <w:rsid w:val="00805239"/>
    <w:rsid w:val="008053EF"/>
    <w:rsid w:val="00805765"/>
    <w:rsid w:val="0080586B"/>
    <w:rsid w:val="00805B60"/>
    <w:rsid w:val="00805F71"/>
    <w:rsid w:val="0080605E"/>
    <w:rsid w:val="0080608D"/>
    <w:rsid w:val="0080623A"/>
    <w:rsid w:val="0080712E"/>
    <w:rsid w:val="00807D4A"/>
    <w:rsid w:val="00807E07"/>
    <w:rsid w:val="008100FF"/>
    <w:rsid w:val="00810341"/>
    <w:rsid w:val="008105FF"/>
    <w:rsid w:val="008109C9"/>
    <w:rsid w:val="00810D9F"/>
    <w:rsid w:val="00811AAA"/>
    <w:rsid w:val="00811AEA"/>
    <w:rsid w:val="00811F6E"/>
    <w:rsid w:val="008120B7"/>
    <w:rsid w:val="0081289D"/>
    <w:rsid w:val="00812CB4"/>
    <w:rsid w:val="00812E1F"/>
    <w:rsid w:val="008130EC"/>
    <w:rsid w:val="008131BD"/>
    <w:rsid w:val="00813A13"/>
    <w:rsid w:val="00813E43"/>
    <w:rsid w:val="0081446A"/>
    <w:rsid w:val="00814482"/>
    <w:rsid w:val="00814AF9"/>
    <w:rsid w:val="00814FCB"/>
    <w:rsid w:val="00815209"/>
    <w:rsid w:val="00815A0E"/>
    <w:rsid w:val="00815B76"/>
    <w:rsid w:val="00815FC5"/>
    <w:rsid w:val="008162C6"/>
    <w:rsid w:val="008164C0"/>
    <w:rsid w:val="00816CF5"/>
    <w:rsid w:val="00816D2F"/>
    <w:rsid w:val="00816E85"/>
    <w:rsid w:val="0081727C"/>
    <w:rsid w:val="00817A76"/>
    <w:rsid w:val="00817B52"/>
    <w:rsid w:val="00817DEE"/>
    <w:rsid w:val="0082002B"/>
    <w:rsid w:val="0082068B"/>
    <w:rsid w:val="00821552"/>
    <w:rsid w:val="00821661"/>
    <w:rsid w:val="00821A4E"/>
    <w:rsid w:val="00821A8D"/>
    <w:rsid w:val="00821BFD"/>
    <w:rsid w:val="00821DB3"/>
    <w:rsid w:val="00821FAA"/>
    <w:rsid w:val="00822CFC"/>
    <w:rsid w:val="00822F75"/>
    <w:rsid w:val="0082343A"/>
    <w:rsid w:val="008239B5"/>
    <w:rsid w:val="00823DC1"/>
    <w:rsid w:val="00824049"/>
    <w:rsid w:val="00824AE8"/>
    <w:rsid w:val="00824C95"/>
    <w:rsid w:val="00825448"/>
    <w:rsid w:val="00825606"/>
    <w:rsid w:val="008258D6"/>
    <w:rsid w:val="00825D00"/>
    <w:rsid w:val="008261C3"/>
    <w:rsid w:val="00826CA4"/>
    <w:rsid w:val="008273FB"/>
    <w:rsid w:val="00827630"/>
    <w:rsid w:val="0082765B"/>
    <w:rsid w:val="00827839"/>
    <w:rsid w:val="00827C10"/>
    <w:rsid w:val="00827D13"/>
    <w:rsid w:val="00827E55"/>
    <w:rsid w:val="008300FB"/>
    <w:rsid w:val="00830187"/>
    <w:rsid w:val="008301C3"/>
    <w:rsid w:val="008303B8"/>
    <w:rsid w:val="00830618"/>
    <w:rsid w:val="00830826"/>
    <w:rsid w:val="00830AA6"/>
    <w:rsid w:val="0083116D"/>
    <w:rsid w:val="0083123F"/>
    <w:rsid w:val="008318AD"/>
    <w:rsid w:val="00831CF0"/>
    <w:rsid w:val="00832634"/>
    <w:rsid w:val="00832B11"/>
    <w:rsid w:val="00832E29"/>
    <w:rsid w:val="008331EA"/>
    <w:rsid w:val="008333B0"/>
    <w:rsid w:val="008335A7"/>
    <w:rsid w:val="00833AF8"/>
    <w:rsid w:val="0083404B"/>
    <w:rsid w:val="0083451F"/>
    <w:rsid w:val="00834B87"/>
    <w:rsid w:val="00835303"/>
    <w:rsid w:val="0083585A"/>
    <w:rsid w:val="00836150"/>
    <w:rsid w:val="008365A8"/>
    <w:rsid w:val="00836E46"/>
    <w:rsid w:val="00836FB8"/>
    <w:rsid w:val="008374D7"/>
    <w:rsid w:val="00837548"/>
    <w:rsid w:val="00840055"/>
    <w:rsid w:val="008400F2"/>
    <w:rsid w:val="0084038B"/>
    <w:rsid w:val="00842072"/>
    <w:rsid w:val="0084210F"/>
    <w:rsid w:val="00843271"/>
    <w:rsid w:val="008432E5"/>
    <w:rsid w:val="008435D4"/>
    <w:rsid w:val="00843924"/>
    <w:rsid w:val="00843B1B"/>
    <w:rsid w:val="00843E5E"/>
    <w:rsid w:val="00844C4A"/>
    <w:rsid w:val="00844FD4"/>
    <w:rsid w:val="00845108"/>
    <w:rsid w:val="008454E7"/>
    <w:rsid w:val="00845695"/>
    <w:rsid w:val="008460D1"/>
    <w:rsid w:val="00846B63"/>
    <w:rsid w:val="00847A69"/>
    <w:rsid w:val="00847AB3"/>
    <w:rsid w:val="00850BCC"/>
    <w:rsid w:val="00850DD4"/>
    <w:rsid w:val="0085105E"/>
    <w:rsid w:val="00851237"/>
    <w:rsid w:val="008512E2"/>
    <w:rsid w:val="008521AE"/>
    <w:rsid w:val="008526EF"/>
    <w:rsid w:val="00852E69"/>
    <w:rsid w:val="00852EDB"/>
    <w:rsid w:val="00853236"/>
    <w:rsid w:val="008536A4"/>
    <w:rsid w:val="0085389E"/>
    <w:rsid w:val="00853A7B"/>
    <w:rsid w:val="00853FC7"/>
    <w:rsid w:val="00853FED"/>
    <w:rsid w:val="00854886"/>
    <w:rsid w:val="008548BB"/>
    <w:rsid w:val="00854D26"/>
    <w:rsid w:val="00854F97"/>
    <w:rsid w:val="00854FDF"/>
    <w:rsid w:val="008550EB"/>
    <w:rsid w:val="00855194"/>
    <w:rsid w:val="00855B85"/>
    <w:rsid w:val="00855EAC"/>
    <w:rsid w:val="00855F4D"/>
    <w:rsid w:val="0085617D"/>
    <w:rsid w:val="00856379"/>
    <w:rsid w:val="00856492"/>
    <w:rsid w:val="008569F0"/>
    <w:rsid w:val="00856C16"/>
    <w:rsid w:val="008579E0"/>
    <w:rsid w:val="008607C5"/>
    <w:rsid w:val="00860967"/>
    <w:rsid w:val="00860CAD"/>
    <w:rsid w:val="00861015"/>
    <w:rsid w:val="00861E7C"/>
    <w:rsid w:val="00861FE4"/>
    <w:rsid w:val="00862454"/>
    <w:rsid w:val="0086374C"/>
    <w:rsid w:val="008641EE"/>
    <w:rsid w:val="00864D51"/>
    <w:rsid w:val="00864EE1"/>
    <w:rsid w:val="008650DA"/>
    <w:rsid w:val="00866339"/>
    <w:rsid w:val="008664BA"/>
    <w:rsid w:val="0086686F"/>
    <w:rsid w:val="00866F89"/>
    <w:rsid w:val="00867304"/>
    <w:rsid w:val="00867361"/>
    <w:rsid w:val="008673E8"/>
    <w:rsid w:val="00867720"/>
    <w:rsid w:val="00871280"/>
    <w:rsid w:val="008718A2"/>
    <w:rsid w:val="00871AA7"/>
    <w:rsid w:val="00872120"/>
    <w:rsid w:val="00872760"/>
    <w:rsid w:val="0087287A"/>
    <w:rsid w:val="008731DA"/>
    <w:rsid w:val="0087368E"/>
    <w:rsid w:val="00873B25"/>
    <w:rsid w:val="00873FBA"/>
    <w:rsid w:val="00874358"/>
    <w:rsid w:val="00874523"/>
    <w:rsid w:val="008748BA"/>
    <w:rsid w:val="00875228"/>
    <w:rsid w:val="0087538F"/>
    <w:rsid w:val="008759E5"/>
    <w:rsid w:val="00875AED"/>
    <w:rsid w:val="00875C88"/>
    <w:rsid w:val="008761A0"/>
    <w:rsid w:val="0087637F"/>
    <w:rsid w:val="00876EA2"/>
    <w:rsid w:val="00876F50"/>
    <w:rsid w:val="0087701C"/>
    <w:rsid w:val="00877575"/>
    <w:rsid w:val="00877659"/>
    <w:rsid w:val="008776C7"/>
    <w:rsid w:val="00877756"/>
    <w:rsid w:val="008778B7"/>
    <w:rsid w:val="008779FE"/>
    <w:rsid w:val="00877E06"/>
    <w:rsid w:val="008803D8"/>
    <w:rsid w:val="00880C45"/>
    <w:rsid w:val="00880CA8"/>
    <w:rsid w:val="00880DAB"/>
    <w:rsid w:val="00880DFD"/>
    <w:rsid w:val="008810A5"/>
    <w:rsid w:val="008811B4"/>
    <w:rsid w:val="00881864"/>
    <w:rsid w:val="008823A0"/>
    <w:rsid w:val="00882F24"/>
    <w:rsid w:val="00883459"/>
    <w:rsid w:val="008837C8"/>
    <w:rsid w:val="00884C9B"/>
    <w:rsid w:val="00885083"/>
    <w:rsid w:val="008852A6"/>
    <w:rsid w:val="00885407"/>
    <w:rsid w:val="00885CA4"/>
    <w:rsid w:val="00886028"/>
    <w:rsid w:val="00886CCF"/>
    <w:rsid w:val="0088754D"/>
    <w:rsid w:val="00887953"/>
    <w:rsid w:val="00887A16"/>
    <w:rsid w:val="00890FBA"/>
    <w:rsid w:val="00891300"/>
    <w:rsid w:val="00891873"/>
    <w:rsid w:val="00891B67"/>
    <w:rsid w:val="00891C91"/>
    <w:rsid w:val="00892650"/>
    <w:rsid w:val="00892F5A"/>
    <w:rsid w:val="008931D3"/>
    <w:rsid w:val="008935EB"/>
    <w:rsid w:val="00893B14"/>
    <w:rsid w:val="00893CAC"/>
    <w:rsid w:val="00894322"/>
    <w:rsid w:val="008946DE"/>
    <w:rsid w:val="008948B9"/>
    <w:rsid w:val="00894EDA"/>
    <w:rsid w:val="00894F15"/>
    <w:rsid w:val="00895BC3"/>
    <w:rsid w:val="00895E03"/>
    <w:rsid w:val="00896B6A"/>
    <w:rsid w:val="00896FAD"/>
    <w:rsid w:val="008973E4"/>
    <w:rsid w:val="0089781C"/>
    <w:rsid w:val="00897BE5"/>
    <w:rsid w:val="008A0202"/>
    <w:rsid w:val="008A036B"/>
    <w:rsid w:val="008A081F"/>
    <w:rsid w:val="008A08E4"/>
    <w:rsid w:val="008A0B5E"/>
    <w:rsid w:val="008A0B69"/>
    <w:rsid w:val="008A0DFF"/>
    <w:rsid w:val="008A171C"/>
    <w:rsid w:val="008A1ABA"/>
    <w:rsid w:val="008A1AC6"/>
    <w:rsid w:val="008A1C44"/>
    <w:rsid w:val="008A1E30"/>
    <w:rsid w:val="008A236E"/>
    <w:rsid w:val="008A2860"/>
    <w:rsid w:val="008A2A1C"/>
    <w:rsid w:val="008A2BC6"/>
    <w:rsid w:val="008A2DFA"/>
    <w:rsid w:val="008A2EDD"/>
    <w:rsid w:val="008A2F23"/>
    <w:rsid w:val="008A2FB9"/>
    <w:rsid w:val="008A3576"/>
    <w:rsid w:val="008A3D07"/>
    <w:rsid w:val="008A4522"/>
    <w:rsid w:val="008A4672"/>
    <w:rsid w:val="008A48DF"/>
    <w:rsid w:val="008A4908"/>
    <w:rsid w:val="008A4B7A"/>
    <w:rsid w:val="008A4BAC"/>
    <w:rsid w:val="008A4EAA"/>
    <w:rsid w:val="008A4FC7"/>
    <w:rsid w:val="008A5781"/>
    <w:rsid w:val="008A580D"/>
    <w:rsid w:val="008A5BD7"/>
    <w:rsid w:val="008A5C92"/>
    <w:rsid w:val="008A5CEC"/>
    <w:rsid w:val="008A620E"/>
    <w:rsid w:val="008A672E"/>
    <w:rsid w:val="008A7235"/>
    <w:rsid w:val="008A7589"/>
    <w:rsid w:val="008A7632"/>
    <w:rsid w:val="008A7911"/>
    <w:rsid w:val="008B0CE0"/>
    <w:rsid w:val="008B1025"/>
    <w:rsid w:val="008B12F3"/>
    <w:rsid w:val="008B1AAD"/>
    <w:rsid w:val="008B1C53"/>
    <w:rsid w:val="008B1DCD"/>
    <w:rsid w:val="008B1FC9"/>
    <w:rsid w:val="008B208C"/>
    <w:rsid w:val="008B25F5"/>
    <w:rsid w:val="008B25F9"/>
    <w:rsid w:val="008B2E39"/>
    <w:rsid w:val="008B315F"/>
    <w:rsid w:val="008B32AD"/>
    <w:rsid w:val="008B342A"/>
    <w:rsid w:val="008B4B41"/>
    <w:rsid w:val="008B5031"/>
    <w:rsid w:val="008B5326"/>
    <w:rsid w:val="008B55FA"/>
    <w:rsid w:val="008B5902"/>
    <w:rsid w:val="008B5D2F"/>
    <w:rsid w:val="008B6099"/>
    <w:rsid w:val="008B637F"/>
    <w:rsid w:val="008B6B0C"/>
    <w:rsid w:val="008B6DDF"/>
    <w:rsid w:val="008B7AF7"/>
    <w:rsid w:val="008B7BE1"/>
    <w:rsid w:val="008C0F28"/>
    <w:rsid w:val="008C18DB"/>
    <w:rsid w:val="008C208D"/>
    <w:rsid w:val="008C2112"/>
    <w:rsid w:val="008C2A1F"/>
    <w:rsid w:val="008C2B11"/>
    <w:rsid w:val="008C314C"/>
    <w:rsid w:val="008C35C9"/>
    <w:rsid w:val="008C406C"/>
    <w:rsid w:val="008C4607"/>
    <w:rsid w:val="008C46BF"/>
    <w:rsid w:val="008C4887"/>
    <w:rsid w:val="008C4DB8"/>
    <w:rsid w:val="008C50ED"/>
    <w:rsid w:val="008C5996"/>
    <w:rsid w:val="008C5BBE"/>
    <w:rsid w:val="008C5E3C"/>
    <w:rsid w:val="008C5FF8"/>
    <w:rsid w:val="008C6A98"/>
    <w:rsid w:val="008C7014"/>
    <w:rsid w:val="008C72D6"/>
    <w:rsid w:val="008C7E1E"/>
    <w:rsid w:val="008D0847"/>
    <w:rsid w:val="008D0CC3"/>
    <w:rsid w:val="008D173F"/>
    <w:rsid w:val="008D1DEC"/>
    <w:rsid w:val="008D21E2"/>
    <w:rsid w:val="008D2D95"/>
    <w:rsid w:val="008D320D"/>
    <w:rsid w:val="008D329A"/>
    <w:rsid w:val="008D3348"/>
    <w:rsid w:val="008D337E"/>
    <w:rsid w:val="008D3627"/>
    <w:rsid w:val="008D368B"/>
    <w:rsid w:val="008D3EB6"/>
    <w:rsid w:val="008D5332"/>
    <w:rsid w:val="008D5535"/>
    <w:rsid w:val="008D5B78"/>
    <w:rsid w:val="008D5D55"/>
    <w:rsid w:val="008D5F28"/>
    <w:rsid w:val="008D6371"/>
    <w:rsid w:val="008D65EE"/>
    <w:rsid w:val="008D66C6"/>
    <w:rsid w:val="008D6D41"/>
    <w:rsid w:val="008D6F60"/>
    <w:rsid w:val="008D715C"/>
    <w:rsid w:val="008D73D4"/>
    <w:rsid w:val="008D75BE"/>
    <w:rsid w:val="008D7703"/>
    <w:rsid w:val="008D7B02"/>
    <w:rsid w:val="008E0388"/>
    <w:rsid w:val="008E03D2"/>
    <w:rsid w:val="008E064C"/>
    <w:rsid w:val="008E06C1"/>
    <w:rsid w:val="008E08B1"/>
    <w:rsid w:val="008E0A77"/>
    <w:rsid w:val="008E1261"/>
    <w:rsid w:val="008E1794"/>
    <w:rsid w:val="008E1C66"/>
    <w:rsid w:val="008E1CD4"/>
    <w:rsid w:val="008E1FFC"/>
    <w:rsid w:val="008E215C"/>
    <w:rsid w:val="008E247E"/>
    <w:rsid w:val="008E284E"/>
    <w:rsid w:val="008E2A72"/>
    <w:rsid w:val="008E2CD4"/>
    <w:rsid w:val="008E2DFC"/>
    <w:rsid w:val="008E3DA5"/>
    <w:rsid w:val="008E3DE7"/>
    <w:rsid w:val="008E46F0"/>
    <w:rsid w:val="008E48BA"/>
    <w:rsid w:val="008E4CC9"/>
    <w:rsid w:val="008E4F3C"/>
    <w:rsid w:val="008E5AE8"/>
    <w:rsid w:val="008E5DF8"/>
    <w:rsid w:val="008E6BEF"/>
    <w:rsid w:val="008E6EF3"/>
    <w:rsid w:val="008E782E"/>
    <w:rsid w:val="008E7D71"/>
    <w:rsid w:val="008E7DFB"/>
    <w:rsid w:val="008E7F2A"/>
    <w:rsid w:val="008F019B"/>
    <w:rsid w:val="008F030C"/>
    <w:rsid w:val="008F103B"/>
    <w:rsid w:val="008F1156"/>
    <w:rsid w:val="008F1C06"/>
    <w:rsid w:val="008F2A12"/>
    <w:rsid w:val="008F2B6D"/>
    <w:rsid w:val="008F34F7"/>
    <w:rsid w:val="008F3BD6"/>
    <w:rsid w:val="008F3E82"/>
    <w:rsid w:val="008F409D"/>
    <w:rsid w:val="008F5055"/>
    <w:rsid w:val="008F52C6"/>
    <w:rsid w:val="008F5530"/>
    <w:rsid w:val="008F5871"/>
    <w:rsid w:val="008F58F4"/>
    <w:rsid w:val="008F5909"/>
    <w:rsid w:val="008F5A41"/>
    <w:rsid w:val="008F5F67"/>
    <w:rsid w:val="008F6423"/>
    <w:rsid w:val="008F66AC"/>
    <w:rsid w:val="008F6747"/>
    <w:rsid w:val="008F7512"/>
    <w:rsid w:val="008F7D12"/>
    <w:rsid w:val="008F7F01"/>
    <w:rsid w:val="008F7F39"/>
    <w:rsid w:val="0090085F"/>
    <w:rsid w:val="0090087C"/>
    <w:rsid w:val="00901840"/>
    <w:rsid w:val="00901885"/>
    <w:rsid w:val="00902383"/>
    <w:rsid w:val="009025FB"/>
    <w:rsid w:val="00902744"/>
    <w:rsid w:val="00902E65"/>
    <w:rsid w:val="00902F13"/>
    <w:rsid w:val="0090312F"/>
    <w:rsid w:val="00903233"/>
    <w:rsid w:val="00903E80"/>
    <w:rsid w:val="00904144"/>
    <w:rsid w:val="00904658"/>
    <w:rsid w:val="00904CCC"/>
    <w:rsid w:val="00904FEE"/>
    <w:rsid w:val="009061A8"/>
    <w:rsid w:val="00906C39"/>
    <w:rsid w:val="009075EF"/>
    <w:rsid w:val="00907705"/>
    <w:rsid w:val="00907838"/>
    <w:rsid w:val="00910897"/>
    <w:rsid w:val="00910EBC"/>
    <w:rsid w:val="009112D1"/>
    <w:rsid w:val="0091144C"/>
    <w:rsid w:val="00911499"/>
    <w:rsid w:val="009117FB"/>
    <w:rsid w:val="009118DB"/>
    <w:rsid w:val="00911A7F"/>
    <w:rsid w:val="00911AB0"/>
    <w:rsid w:val="00911E5B"/>
    <w:rsid w:val="00911FEF"/>
    <w:rsid w:val="00912145"/>
    <w:rsid w:val="009123A8"/>
    <w:rsid w:val="009129F4"/>
    <w:rsid w:val="00912DED"/>
    <w:rsid w:val="00912F78"/>
    <w:rsid w:val="00913832"/>
    <w:rsid w:val="009139E0"/>
    <w:rsid w:val="009142BB"/>
    <w:rsid w:val="0091447A"/>
    <w:rsid w:val="009147FB"/>
    <w:rsid w:val="009148B1"/>
    <w:rsid w:val="00914923"/>
    <w:rsid w:val="00914EEA"/>
    <w:rsid w:val="009155FF"/>
    <w:rsid w:val="00916070"/>
    <w:rsid w:val="0091626F"/>
    <w:rsid w:val="009165A0"/>
    <w:rsid w:val="0091664A"/>
    <w:rsid w:val="00916D61"/>
    <w:rsid w:val="009171D7"/>
    <w:rsid w:val="00921001"/>
    <w:rsid w:val="009212FE"/>
    <w:rsid w:val="00921B1D"/>
    <w:rsid w:val="009221EE"/>
    <w:rsid w:val="00922301"/>
    <w:rsid w:val="00922EC1"/>
    <w:rsid w:val="00922EF7"/>
    <w:rsid w:val="0092322B"/>
    <w:rsid w:val="009243D3"/>
    <w:rsid w:val="00924A83"/>
    <w:rsid w:val="0092607A"/>
    <w:rsid w:val="0092636F"/>
    <w:rsid w:val="00926389"/>
    <w:rsid w:val="009263AD"/>
    <w:rsid w:val="00926EEB"/>
    <w:rsid w:val="00926F49"/>
    <w:rsid w:val="0092777C"/>
    <w:rsid w:val="00927A77"/>
    <w:rsid w:val="00927A7D"/>
    <w:rsid w:val="0093026C"/>
    <w:rsid w:val="00930B01"/>
    <w:rsid w:val="00930BAF"/>
    <w:rsid w:val="0093104D"/>
    <w:rsid w:val="00931355"/>
    <w:rsid w:val="00931A51"/>
    <w:rsid w:val="009329BA"/>
    <w:rsid w:val="00932C86"/>
    <w:rsid w:val="0093334D"/>
    <w:rsid w:val="009339B7"/>
    <w:rsid w:val="0093415E"/>
    <w:rsid w:val="00934426"/>
    <w:rsid w:val="009348E6"/>
    <w:rsid w:val="009350DB"/>
    <w:rsid w:val="0093535C"/>
    <w:rsid w:val="00935AF7"/>
    <w:rsid w:val="0093640C"/>
    <w:rsid w:val="0093646C"/>
    <w:rsid w:val="00936674"/>
    <w:rsid w:val="009367D4"/>
    <w:rsid w:val="00936CB4"/>
    <w:rsid w:val="00936D55"/>
    <w:rsid w:val="00937061"/>
    <w:rsid w:val="00937069"/>
    <w:rsid w:val="009405FF"/>
    <w:rsid w:val="009407AB"/>
    <w:rsid w:val="00940915"/>
    <w:rsid w:val="00940FA1"/>
    <w:rsid w:val="009410D2"/>
    <w:rsid w:val="0094182F"/>
    <w:rsid w:val="00942655"/>
    <w:rsid w:val="00942738"/>
    <w:rsid w:val="00942882"/>
    <w:rsid w:val="009434AB"/>
    <w:rsid w:val="00944306"/>
    <w:rsid w:val="00944C7A"/>
    <w:rsid w:val="00944E40"/>
    <w:rsid w:val="009455D2"/>
    <w:rsid w:val="00945D34"/>
    <w:rsid w:val="0094612B"/>
    <w:rsid w:val="009462B4"/>
    <w:rsid w:val="0094669F"/>
    <w:rsid w:val="00946760"/>
    <w:rsid w:val="00946C4E"/>
    <w:rsid w:val="00946E02"/>
    <w:rsid w:val="00947119"/>
    <w:rsid w:val="009474F7"/>
    <w:rsid w:val="00947EC8"/>
    <w:rsid w:val="0095056D"/>
    <w:rsid w:val="00950696"/>
    <w:rsid w:val="00950D5A"/>
    <w:rsid w:val="009515D6"/>
    <w:rsid w:val="009515F3"/>
    <w:rsid w:val="00951644"/>
    <w:rsid w:val="009516E7"/>
    <w:rsid w:val="009517B2"/>
    <w:rsid w:val="00951D4F"/>
    <w:rsid w:val="00952435"/>
    <w:rsid w:val="009527B0"/>
    <w:rsid w:val="00952BAB"/>
    <w:rsid w:val="00952C62"/>
    <w:rsid w:val="00952EAA"/>
    <w:rsid w:val="00952F95"/>
    <w:rsid w:val="00952F9D"/>
    <w:rsid w:val="00953247"/>
    <w:rsid w:val="00953B84"/>
    <w:rsid w:val="00953D95"/>
    <w:rsid w:val="00953D9E"/>
    <w:rsid w:val="00954859"/>
    <w:rsid w:val="00955EC2"/>
    <w:rsid w:val="009565A6"/>
    <w:rsid w:val="009566A6"/>
    <w:rsid w:val="009568B0"/>
    <w:rsid w:val="00956B90"/>
    <w:rsid w:val="0095747B"/>
    <w:rsid w:val="009575B9"/>
    <w:rsid w:val="00957656"/>
    <w:rsid w:val="00957DEE"/>
    <w:rsid w:val="00957DF4"/>
    <w:rsid w:val="0096003D"/>
    <w:rsid w:val="009600B1"/>
    <w:rsid w:val="00960342"/>
    <w:rsid w:val="009605D7"/>
    <w:rsid w:val="009605FC"/>
    <w:rsid w:val="0096170E"/>
    <w:rsid w:val="00961D4C"/>
    <w:rsid w:val="00962663"/>
    <w:rsid w:val="00962897"/>
    <w:rsid w:val="00962B0B"/>
    <w:rsid w:val="00962B4D"/>
    <w:rsid w:val="00963D56"/>
    <w:rsid w:val="00963D6C"/>
    <w:rsid w:val="00964846"/>
    <w:rsid w:val="0096524E"/>
    <w:rsid w:val="0096557C"/>
    <w:rsid w:val="009656A2"/>
    <w:rsid w:val="00966279"/>
    <w:rsid w:val="009662C2"/>
    <w:rsid w:val="009664ED"/>
    <w:rsid w:val="0096655A"/>
    <w:rsid w:val="0096658E"/>
    <w:rsid w:val="00966D9E"/>
    <w:rsid w:val="0096786B"/>
    <w:rsid w:val="00967B18"/>
    <w:rsid w:val="009706D7"/>
    <w:rsid w:val="0097088D"/>
    <w:rsid w:val="00970A00"/>
    <w:rsid w:val="0097116B"/>
    <w:rsid w:val="00971B82"/>
    <w:rsid w:val="00971C17"/>
    <w:rsid w:val="00971F8F"/>
    <w:rsid w:val="0097219B"/>
    <w:rsid w:val="009722A0"/>
    <w:rsid w:val="009728BF"/>
    <w:rsid w:val="00972DA1"/>
    <w:rsid w:val="00972F1B"/>
    <w:rsid w:val="009730A3"/>
    <w:rsid w:val="009737B4"/>
    <w:rsid w:val="00973ADE"/>
    <w:rsid w:val="00973B80"/>
    <w:rsid w:val="0097523A"/>
    <w:rsid w:val="009753EF"/>
    <w:rsid w:val="009757BA"/>
    <w:rsid w:val="00975832"/>
    <w:rsid w:val="00975836"/>
    <w:rsid w:val="00975880"/>
    <w:rsid w:val="00975BAD"/>
    <w:rsid w:val="00976280"/>
    <w:rsid w:val="009767A2"/>
    <w:rsid w:val="0097693E"/>
    <w:rsid w:val="00976BE0"/>
    <w:rsid w:val="00977508"/>
    <w:rsid w:val="009803FA"/>
    <w:rsid w:val="009808B1"/>
    <w:rsid w:val="00980C8B"/>
    <w:rsid w:val="00980EBD"/>
    <w:rsid w:val="00980ED8"/>
    <w:rsid w:val="0098143E"/>
    <w:rsid w:val="00981534"/>
    <w:rsid w:val="009820F5"/>
    <w:rsid w:val="00982660"/>
    <w:rsid w:val="009826AB"/>
    <w:rsid w:val="00982A07"/>
    <w:rsid w:val="00982A3D"/>
    <w:rsid w:val="0098304A"/>
    <w:rsid w:val="009830BF"/>
    <w:rsid w:val="00983607"/>
    <w:rsid w:val="00983DE6"/>
    <w:rsid w:val="00984311"/>
    <w:rsid w:val="00984727"/>
    <w:rsid w:val="00984852"/>
    <w:rsid w:val="009849EB"/>
    <w:rsid w:val="00984D3A"/>
    <w:rsid w:val="00984DB2"/>
    <w:rsid w:val="00985765"/>
    <w:rsid w:val="00985EC9"/>
    <w:rsid w:val="0098627A"/>
    <w:rsid w:val="009862A3"/>
    <w:rsid w:val="00986D28"/>
    <w:rsid w:val="00986EF2"/>
    <w:rsid w:val="00987069"/>
    <w:rsid w:val="0098706F"/>
    <w:rsid w:val="009872B1"/>
    <w:rsid w:val="009873DC"/>
    <w:rsid w:val="00987652"/>
    <w:rsid w:val="0098766A"/>
    <w:rsid w:val="009878DC"/>
    <w:rsid w:val="009878F9"/>
    <w:rsid w:val="00987B60"/>
    <w:rsid w:val="009904E3"/>
    <w:rsid w:val="00990FC9"/>
    <w:rsid w:val="00992D34"/>
    <w:rsid w:val="00993722"/>
    <w:rsid w:val="009937BF"/>
    <w:rsid w:val="00993E39"/>
    <w:rsid w:val="0099432D"/>
    <w:rsid w:val="00994EFA"/>
    <w:rsid w:val="0099506C"/>
    <w:rsid w:val="009950C1"/>
    <w:rsid w:val="009958F2"/>
    <w:rsid w:val="00995D23"/>
    <w:rsid w:val="00995E78"/>
    <w:rsid w:val="009961CA"/>
    <w:rsid w:val="0099652E"/>
    <w:rsid w:val="00996571"/>
    <w:rsid w:val="009970BE"/>
    <w:rsid w:val="009973FC"/>
    <w:rsid w:val="009A0EB9"/>
    <w:rsid w:val="009A109A"/>
    <w:rsid w:val="009A1314"/>
    <w:rsid w:val="009A1DBB"/>
    <w:rsid w:val="009A2540"/>
    <w:rsid w:val="009A3A6C"/>
    <w:rsid w:val="009A417C"/>
    <w:rsid w:val="009A42BA"/>
    <w:rsid w:val="009A4671"/>
    <w:rsid w:val="009A4C9F"/>
    <w:rsid w:val="009A4F9A"/>
    <w:rsid w:val="009A52FD"/>
    <w:rsid w:val="009A55E6"/>
    <w:rsid w:val="009A578A"/>
    <w:rsid w:val="009A5894"/>
    <w:rsid w:val="009A5B93"/>
    <w:rsid w:val="009A5CD0"/>
    <w:rsid w:val="009A6430"/>
    <w:rsid w:val="009A67CE"/>
    <w:rsid w:val="009A71FE"/>
    <w:rsid w:val="009A7C7E"/>
    <w:rsid w:val="009A7E81"/>
    <w:rsid w:val="009A7F3D"/>
    <w:rsid w:val="009B0084"/>
    <w:rsid w:val="009B01E5"/>
    <w:rsid w:val="009B05E7"/>
    <w:rsid w:val="009B11D6"/>
    <w:rsid w:val="009B15A7"/>
    <w:rsid w:val="009B19D5"/>
    <w:rsid w:val="009B1D5F"/>
    <w:rsid w:val="009B1DE0"/>
    <w:rsid w:val="009B21E2"/>
    <w:rsid w:val="009B25B4"/>
    <w:rsid w:val="009B25C0"/>
    <w:rsid w:val="009B26DC"/>
    <w:rsid w:val="009B2AE4"/>
    <w:rsid w:val="009B2BCC"/>
    <w:rsid w:val="009B2DB8"/>
    <w:rsid w:val="009B3206"/>
    <w:rsid w:val="009B339F"/>
    <w:rsid w:val="009B35B1"/>
    <w:rsid w:val="009B3F1F"/>
    <w:rsid w:val="009B43C9"/>
    <w:rsid w:val="009B45DC"/>
    <w:rsid w:val="009B47C2"/>
    <w:rsid w:val="009B487C"/>
    <w:rsid w:val="009B49A7"/>
    <w:rsid w:val="009B4C9F"/>
    <w:rsid w:val="009B4EA7"/>
    <w:rsid w:val="009B51BC"/>
    <w:rsid w:val="009B5437"/>
    <w:rsid w:val="009B6084"/>
    <w:rsid w:val="009B6C45"/>
    <w:rsid w:val="009B6EA7"/>
    <w:rsid w:val="009B7D47"/>
    <w:rsid w:val="009C0775"/>
    <w:rsid w:val="009C0AAA"/>
    <w:rsid w:val="009C163E"/>
    <w:rsid w:val="009C16ED"/>
    <w:rsid w:val="009C18A9"/>
    <w:rsid w:val="009C19C6"/>
    <w:rsid w:val="009C2222"/>
    <w:rsid w:val="009C23A3"/>
    <w:rsid w:val="009C2B21"/>
    <w:rsid w:val="009C3471"/>
    <w:rsid w:val="009C351B"/>
    <w:rsid w:val="009C36FC"/>
    <w:rsid w:val="009C3A05"/>
    <w:rsid w:val="009C3E74"/>
    <w:rsid w:val="009C4843"/>
    <w:rsid w:val="009C4891"/>
    <w:rsid w:val="009C4CBE"/>
    <w:rsid w:val="009C4D76"/>
    <w:rsid w:val="009C5223"/>
    <w:rsid w:val="009C525B"/>
    <w:rsid w:val="009C5905"/>
    <w:rsid w:val="009C59B9"/>
    <w:rsid w:val="009C5D6C"/>
    <w:rsid w:val="009C6639"/>
    <w:rsid w:val="009C6762"/>
    <w:rsid w:val="009C67B0"/>
    <w:rsid w:val="009C68F8"/>
    <w:rsid w:val="009C78FD"/>
    <w:rsid w:val="009C7937"/>
    <w:rsid w:val="009C7A75"/>
    <w:rsid w:val="009C7E90"/>
    <w:rsid w:val="009D04D5"/>
    <w:rsid w:val="009D0DB7"/>
    <w:rsid w:val="009D0F40"/>
    <w:rsid w:val="009D0FDE"/>
    <w:rsid w:val="009D137B"/>
    <w:rsid w:val="009D13BA"/>
    <w:rsid w:val="009D164D"/>
    <w:rsid w:val="009D1978"/>
    <w:rsid w:val="009D1D41"/>
    <w:rsid w:val="009D2409"/>
    <w:rsid w:val="009D2519"/>
    <w:rsid w:val="009D2DBD"/>
    <w:rsid w:val="009D2DD0"/>
    <w:rsid w:val="009D2F4D"/>
    <w:rsid w:val="009D3DD8"/>
    <w:rsid w:val="009D4895"/>
    <w:rsid w:val="009D4974"/>
    <w:rsid w:val="009D4B89"/>
    <w:rsid w:val="009D4E95"/>
    <w:rsid w:val="009D612D"/>
    <w:rsid w:val="009D641C"/>
    <w:rsid w:val="009D6B38"/>
    <w:rsid w:val="009D6B78"/>
    <w:rsid w:val="009D6F33"/>
    <w:rsid w:val="009D76A0"/>
    <w:rsid w:val="009D7727"/>
    <w:rsid w:val="009D7974"/>
    <w:rsid w:val="009E04E4"/>
    <w:rsid w:val="009E051E"/>
    <w:rsid w:val="009E1164"/>
    <w:rsid w:val="009E134E"/>
    <w:rsid w:val="009E1375"/>
    <w:rsid w:val="009E1376"/>
    <w:rsid w:val="009E16A5"/>
    <w:rsid w:val="009E1A6C"/>
    <w:rsid w:val="009E1C77"/>
    <w:rsid w:val="009E1DF2"/>
    <w:rsid w:val="009E1F86"/>
    <w:rsid w:val="009E222D"/>
    <w:rsid w:val="009E2422"/>
    <w:rsid w:val="009E2561"/>
    <w:rsid w:val="009E2781"/>
    <w:rsid w:val="009E2CB0"/>
    <w:rsid w:val="009E2D9F"/>
    <w:rsid w:val="009E3550"/>
    <w:rsid w:val="009E355B"/>
    <w:rsid w:val="009E38DF"/>
    <w:rsid w:val="009E3E79"/>
    <w:rsid w:val="009E5067"/>
    <w:rsid w:val="009E5362"/>
    <w:rsid w:val="009E53C4"/>
    <w:rsid w:val="009E667B"/>
    <w:rsid w:val="009E6C4C"/>
    <w:rsid w:val="009E70B1"/>
    <w:rsid w:val="009E7165"/>
    <w:rsid w:val="009E76D0"/>
    <w:rsid w:val="009E78CE"/>
    <w:rsid w:val="009E7EB3"/>
    <w:rsid w:val="009E7F79"/>
    <w:rsid w:val="009F0658"/>
    <w:rsid w:val="009F07B0"/>
    <w:rsid w:val="009F0916"/>
    <w:rsid w:val="009F0EE4"/>
    <w:rsid w:val="009F10C5"/>
    <w:rsid w:val="009F1524"/>
    <w:rsid w:val="009F15FB"/>
    <w:rsid w:val="009F1698"/>
    <w:rsid w:val="009F18F2"/>
    <w:rsid w:val="009F1A94"/>
    <w:rsid w:val="009F1E29"/>
    <w:rsid w:val="009F22D1"/>
    <w:rsid w:val="009F2B09"/>
    <w:rsid w:val="009F399A"/>
    <w:rsid w:val="009F3BE2"/>
    <w:rsid w:val="009F3F59"/>
    <w:rsid w:val="009F40B7"/>
    <w:rsid w:val="009F41C7"/>
    <w:rsid w:val="009F45A9"/>
    <w:rsid w:val="009F5030"/>
    <w:rsid w:val="009F50EF"/>
    <w:rsid w:val="009F5142"/>
    <w:rsid w:val="009F57ED"/>
    <w:rsid w:val="009F5842"/>
    <w:rsid w:val="009F5A11"/>
    <w:rsid w:val="009F5AD3"/>
    <w:rsid w:val="009F6326"/>
    <w:rsid w:val="009F6726"/>
    <w:rsid w:val="009F6FE7"/>
    <w:rsid w:val="009F759C"/>
    <w:rsid w:val="009F7788"/>
    <w:rsid w:val="009F7B05"/>
    <w:rsid w:val="009F7DB2"/>
    <w:rsid w:val="00A006F4"/>
    <w:rsid w:val="00A00BFC"/>
    <w:rsid w:val="00A00CDD"/>
    <w:rsid w:val="00A01143"/>
    <w:rsid w:val="00A014D9"/>
    <w:rsid w:val="00A01CCC"/>
    <w:rsid w:val="00A020E3"/>
    <w:rsid w:val="00A02494"/>
    <w:rsid w:val="00A0269C"/>
    <w:rsid w:val="00A02C3C"/>
    <w:rsid w:val="00A04D4B"/>
    <w:rsid w:val="00A0556A"/>
    <w:rsid w:val="00A05A88"/>
    <w:rsid w:val="00A05B74"/>
    <w:rsid w:val="00A05B83"/>
    <w:rsid w:val="00A05C60"/>
    <w:rsid w:val="00A06070"/>
    <w:rsid w:val="00A063CA"/>
    <w:rsid w:val="00A0647E"/>
    <w:rsid w:val="00A06724"/>
    <w:rsid w:val="00A06859"/>
    <w:rsid w:val="00A06AAA"/>
    <w:rsid w:val="00A06C09"/>
    <w:rsid w:val="00A06E62"/>
    <w:rsid w:val="00A070F6"/>
    <w:rsid w:val="00A071A9"/>
    <w:rsid w:val="00A0737C"/>
    <w:rsid w:val="00A07541"/>
    <w:rsid w:val="00A07728"/>
    <w:rsid w:val="00A077D5"/>
    <w:rsid w:val="00A07843"/>
    <w:rsid w:val="00A103DA"/>
    <w:rsid w:val="00A1094C"/>
    <w:rsid w:val="00A1103C"/>
    <w:rsid w:val="00A110DC"/>
    <w:rsid w:val="00A112AC"/>
    <w:rsid w:val="00A118D8"/>
    <w:rsid w:val="00A119EC"/>
    <w:rsid w:val="00A11B82"/>
    <w:rsid w:val="00A11CEB"/>
    <w:rsid w:val="00A11FF5"/>
    <w:rsid w:val="00A12C95"/>
    <w:rsid w:val="00A130D6"/>
    <w:rsid w:val="00A1317C"/>
    <w:rsid w:val="00A13214"/>
    <w:rsid w:val="00A13C78"/>
    <w:rsid w:val="00A14248"/>
    <w:rsid w:val="00A154CD"/>
    <w:rsid w:val="00A160D6"/>
    <w:rsid w:val="00A17320"/>
    <w:rsid w:val="00A17394"/>
    <w:rsid w:val="00A17788"/>
    <w:rsid w:val="00A17A36"/>
    <w:rsid w:val="00A17E5A"/>
    <w:rsid w:val="00A201E1"/>
    <w:rsid w:val="00A21283"/>
    <w:rsid w:val="00A213CF"/>
    <w:rsid w:val="00A21413"/>
    <w:rsid w:val="00A219BA"/>
    <w:rsid w:val="00A21C80"/>
    <w:rsid w:val="00A2219C"/>
    <w:rsid w:val="00A22666"/>
    <w:rsid w:val="00A22E6E"/>
    <w:rsid w:val="00A22F50"/>
    <w:rsid w:val="00A23568"/>
    <w:rsid w:val="00A2359C"/>
    <w:rsid w:val="00A2388D"/>
    <w:rsid w:val="00A2391E"/>
    <w:rsid w:val="00A23C6B"/>
    <w:rsid w:val="00A23FE7"/>
    <w:rsid w:val="00A24069"/>
    <w:rsid w:val="00A24872"/>
    <w:rsid w:val="00A24D09"/>
    <w:rsid w:val="00A25C5B"/>
    <w:rsid w:val="00A261B4"/>
    <w:rsid w:val="00A2626A"/>
    <w:rsid w:val="00A265DA"/>
    <w:rsid w:val="00A26ED0"/>
    <w:rsid w:val="00A26F1F"/>
    <w:rsid w:val="00A27133"/>
    <w:rsid w:val="00A2723F"/>
    <w:rsid w:val="00A277D9"/>
    <w:rsid w:val="00A2795E"/>
    <w:rsid w:val="00A27B48"/>
    <w:rsid w:val="00A27FE1"/>
    <w:rsid w:val="00A30B35"/>
    <w:rsid w:val="00A313AC"/>
    <w:rsid w:val="00A31C43"/>
    <w:rsid w:val="00A31EC9"/>
    <w:rsid w:val="00A31F39"/>
    <w:rsid w:val="00A32890"/>
    <w:rsid w:val="00A32A3C"/>
    <w:rsid w:val="00A32F6D"/>
    <w:rsid w:val="00A332FC"/>
    <w:rsid w:val="00A335BA"/>
    <w:rsid w:val="00A33A4E"/>
    <w:rsid w:val="00A33AA6"/>
    <w:rsid w:val="00A33B49"/>
    <w:rsid w:val="00A33E10"/>
    <w:rsid w:val="00A340D6"/>
    <w:rsid w:val="00A35089"/>
    <w:rsid w:val="00A358DA"/>
    <w:rsid w:val="00A35A6C"/>
    <w:rsid w:val="00A35BFA"/>
    <w:rsid w:val="00A35E18"/>
    <w:rsid w:val="00A367D1"/>
    <w:rsid w:val="00A36E1E"/>
    <w:rsid w:val="00A37DCE"/>
    <w:rsid w:val="00A37EE5"/>
    <w:rsid w:val="00A402A0"/>
    <w:rsid w:val="00A4032F"/>
    <w:rsid w:val="00A40CAB"/>
    <w:rsid w:val="00A40E38"/>
    <w:rsid w:val="00A40F77"/>
    <w:rsid w:val="00A41095"/>
    <w:rsid w:val="00A41888"/>
    <w:rsid w:val="00A41965"/>
    <w:rsid w:val="00A41E61"/>
    <w:rsid w:val="00A41F8D"/>
    <w:rsid w:val="00A4210D"/>
    <w:rsid w:val="00A42574"/>
    <w:rsid w:val="00A425B1"/>
    <w:rsid w:val="00A42DCB"/>
    <w:rsid w:val="00A42F46"/>
    <w:rsid w:val="00A43340"/>
    <w:rsid w:val="00A43AC0"/>
    <w:rsid w:val="00A44A7D"/>
    <w:rsid w:val="00A44BFD"/>
    <w:rsid w:val="00A44F03"/>
    <w:rsid w:val="00A45135"/>
    <w:rsid w:val="00A45534"/>
    <w:rsid w:val="00A45F75"/>
    <w:rsid w:val="00A46691"/>
    <w:rsid w:val="00A468A5"/>
    <w:rsid w:val="00A46F4F"/>
    <w:rsid w:val="00A47A72"/>
    <w:rsid w:val="00A5002F"/>
    <w:rsid w:val="00A50055"/>
    <w:rsid w:val="00A50628"/>
    <w:rsid w:val="00A507B4"/>
    <w:rsid w:val="00A50EBE"/>
    <w:rsid w:val="00A518CF"/>
    <w:rsid w:val="00A52258"/>
    <w:rsid w:val="00A52266"/>
    <w:rsid w:val="00A5239E"/>
    <w:rsid w:val="00A525A1"/>
    <w:rsid w:val="00A526EA"/>
    <w:rsid w:val="00A52D80"/>
    <w:rsid w:val="00A52E86"/>
    <w:rsid w:val="00A54B2A"/>
    <w:rsid w:val="00A54B65"/>
    <w:rsid w:val="00A55734"/>
    <w:rsid w:val="00A55A5D"/>
    <w:rsid w:val="00A56770"/>
    <w:rsid w:val="00A569B1"/>
    <w:rsid w:val="00A56CBD"/>
    <w:rsid w:val="00A56DFD"/>
    <w:rsid w:val="00A56E26"/>
    <w:rsid w:val="00A57302"/>
    <w:rsid w:val="00A573C4"/>
    <w:rsid w:val="00A5753F"/>
    <w:rsid w:val="00A576F5"/>
    <w:rsid w:val="00A60161"/>
    <w:rsid w:val="00A60890"/>
    <w:rsid w:val="00A60C12"/>
    <w:rsid w:val="00A6126E"/>
    <w:rsid w:val="00A616B3"/>
    <w:rsid w:val="00A62845"/>
    <w:rsid w:val="00A62926"/>
    <w:rsid w:val="00A64211"/>
    <w:rsid w:val="00A64A2E"/>
    <w:rsid w:val="00A64D11"/>
    <w:rsid w:val="00A6509D"/>
    <w:rsid w:val="00A659E5"/>
    <w:rsid w:val="00A65EF1"/>
    <w:rsid w:val="00A661C4"/>
    <w:rsid w:val="00A663A9"/>
    <w:rsid w:val="00A6643D"/>
    <w:rsid w:val="00A665FA"/>
    <w:rsid w:val="00A66697"/>
    <w:rsid w:val="00A6672D"/>
    <w:rsid w:val="00A66890"/>
    <w:rsid w:val="00A66B38"/>
    <w:rsid w:val="00A66DCC"/>
    <w:rsid w:val="00A66E2D"/>
    <w:rsid w:val="00A67271"/>
    <w:rsid w:val="00A674D9"/>
    <w:rsid w:val="00A67951"/>
    <w:rsid w:val="00A67C65"/>
    <w:rsid w:val="00A701B2"/>
    <w:rsid w:val="00A70236"/>
    <w:rsid w:val="00A7078E"/>
    <w:rsid w:val="00A70794"/>
    <w:rsid w:val="00A70CEB"/>
    <w:rsid w:val="00A71199"/>
    <w:rsid w:val="00A715DE"/>
    <w:rsid w:val="00A71636"/>
    <w:rsid w:val="00A72082"/>
    <w:rsid w:val="00A728A1"/>
    <w:rsid w:val="00A72974"/>
    <w:rsid w:val="00A74232"/>
    <w:rsid w:val="00A7457C"/>
    <w:rsid w:val="00A751A0"/>
    <w:rsid w:val="00A75368"/>
    <w:rsid w:val="00A753D0"/>
    <w:rsid w:val="00A76BB5"/>
    <w:rsid w:val="00A800C3"/>
    <w:rsid w:val="00A80168"/>
    <w:rsid w:val="00A80E23"/>
    <w:rsid w:val="00A8170D"/>
    <w:rsid w:val="00A82291"/>
    <w:rsid w:val="00A822F4"/>
    <w:rsid w:val="00A8287E"/>
    <w:rsid w:val="00A82B77"/>
    <w:rsid w:val="00A82D34"/>
    <w:rsid w:val="00A832A8"/>
    <w:rsid w:val="00A8384E"/>
    <w:rsid w:val="00A83EE7"/>
    <w:rsid w:val="00A84078"/>
    <w:rsid w:val="00A841C9"/>
    <w:rsid w:val="00A841EF"/>
    <w:rsid w:val="00A8424A"/>
    <w:rsid w:val="00A8453E"/>
    <w:rsid w:val="00A8473E"/>
    <w:rsid w:val="00A84AE1"/>
    <w:rsid w:val="00A84BAE"/>
    <w:rsid w:val="00A84D42"/>
    <w:rsid w:val="00A858B3"/>
    <w:rsid w:val="00A85A0F"/>
    <w:rsid w:val="00A85FD3"/>
    <w:rsid w:val="00A8612A"/>
    <w:rsid w:val="00A866B4"/>
    <w:rsid w:val="00A867AD"/>
    <w:rsid w:val="00A86ABA"/>
    <w:rsid w:val="00A872F3"/>
    <w:rsid w:val="00A87641"/>
    <w:rsid w:val="00A87823"/>
    <w:rsid w:val="00A87C34"/>
    <w:rsid w:val="00A87FA5"/>
    <w:rsid w:val="00A906D1"/>
    <w:rsid w:val="00A90DBD"/>
    <w:rsid w:val="00A90E78"/>
    <w:rsid w:val="00A92199"/>
    <w:rsid w:val="00A9294C"/>
    <w:rsid w:val="00A93460"/>
    <w:rsid w:val="00A934FB"/>
    <w:rsid w:val="00A93841"/>
    <w:rsid w:val="00A94D5F"/>
    <w:rsid w:val="00A951A1"/>
    <w:rsid w:val="00A95208"/>
    <w:rsid w:val="00A95248"/>
    <w:rsid w:val="00A95849"/>
    <w:rsid w:val="00A95D5D"/>
    <w:rsid w:val="00A963FC"/>
    <w:rsid w:val="00A96F48"/>
    <w:rsid w:val="00A96F76"/>
    <w:rsid w:val="00A974AE"/>
    <w:rsid w:val="00A974C6"/>
    <w:rsid w:val="00A97AAA"/>
    <w:rsid w:val="00A97AD5"/>
    <w:rsid w:val="00AA0466"/>
    <w:rsid w:val="00AA05BA"/>
    <w:rsid w:val="00AA10BF"/>
    <w:rsid w:val="00AA16EB"/>
    <w:rsid w:val="00AA198E"/>
    <w:rsid w:val="00AA26CC"/>
    <w:rsid w:val="00AA2AA3"/>
    <w:rsid w:val="00AA2D60"/>
    <w:rsid w:val="00AA2FA6"/>
    <w:rsid w:val="00AA30A9"/>
    <w:rsid w:val="00AA32EC"/>
    <w:rsid w:val="00AA32FA"/>
    <w:rsid w:val="00AA3E1F"/>
    <w:rsid w:val="00AA3F70"/>
    <w:rsid w:val="00AA3F7D"/>
    <w:rsid w:val="00AA47BE"/>
    <w:rsid w:val="00AA496E"/>
    <w:rsid w:val="00AA4C17"/>
    <w:rsid w:val="00AA4C4F"/>
    <w:rsid w:val="00AA5229"/>
    <w:rsid w:val="00AA5261"/>
    <w:rsid w:val="00AA5526"/>
    <w:rsid w:val="00AA5DDB"/>
    <w:rsid w:val="00AA6AD2"/>
    <w:rsid w:val="00AA6ECC"/>
    <w:rsid w:val="00AA7D48"/>
    <w:rsid w:val="00AA7E4F"/>
    <w:rsid w:val="00AB00A5"/>
    <w:rsid w:val="00AB0323"/>
    <w:rsid w:val="00AB07D8"/>
    <w:rsid w:val="00AB1BAD"/>
    <w:rsid w:val="00AB1E79"/>
    <w:rsid w:val="00AB202E"/>
    <w:rsid w:val="00AB23DE"/>
    <w:rsid w:val="00AB2CB5"/>
    <w:rsid w:val="00AB2D7A"/>
    <w:rsid w:val="00AB2E00"/>
    <w:rsid w:val="00AB3327"/>
    <w:rsid w:val="00AB37E2"/>
    <w:rsid w:val="00AB3F44"/>
    <w:rsid w:val="00AB4587"/>
    <w:rsid w:val="00AB4C3D"/>
    <w:rsid w:val="00AB4F49"/>
    <w:rsid w:val="00AB4F6B"/>
    <w:rsid w:val="00AB546B"/>
    <w:rsid w:val="00AB5A4C"/>
    <w:rsid w:val="00AB5B9D"/>
    <w:rsid w:val="00AB5D05"/>
    <w:rsid w:val="00AB6732"/>
    <w:rsid w:val="00AB690F"/>
    <w:rsid w:val="00AB6FA1"/>
    <w:rsid w:val="00AB7199"/>
    <w:rsid w:val="00AB78C7"/>
    <w:rsid w:val="00AB7BE9"/>
    <w:rsid w:val="00AB7CCE"/>
    <w:rsid w:val="00AC0B64"/>
    <w:rsid w:val="00AC0BB0"/>
    <w:rsid w:val="00AC10B8"/>
    <w:rsid w:val="00AC1387"/>
    <w:rsid w:val="00AC1976"/>
    <w:rsid w:val="00AC1BDF"/>
    <w:rsid w:val="00AC2237"/>
    <w:rsid w:val="00AC2E5A"/>
    <w:rsid w:val="00AC38B2"/>
    <w:rsid w:val="00AC4088"/>
    <w:rsid w:val="00AC410B"/>
    <w:rsid w:val="00AC446F"/>
    <w:rsid w:val="00AC44DE"/>
    <w:rsid w:val="00AC4609"/>
    <w:rsid w:val="00AC4CA3"/>
    <w:rsid w:val="00AC4F2F"/>
    <w:rsid w:val="00AC5176"/>
    <w:rsid w:val="00AC51FE"/>
    <w:rsid w:val="00AC5278"/>
    <w:rsid w:val="00AC52D3"/>
    <w:rsid w:val="00AC581B"/>
    <w:rsid w:val="00AC584A"/>
    <w:rsid w:val="00AC5BCD"/>
    <w:rsid w:val="00AC609A"/>
    <w:rsid w:val="00AC61F2"/>
    <w:rsid w:val="00AC643D"/>
    <w:rsid w:val="00AC717E"/>
    <w:rsid w:val="00AC73F3"/>
    <w:rsid w:val="00AC7696"/>
    <w:rsid w:val="00AC7884"/>
    <w:rsid w:val="00AC7D44"/>
    <w:rsid w:val="00AD013F"/>
    <w:rsid w:val="00AD064C"/>
    <w:rsid w:val="00AD0980"/>
    <w:rsid w:val="00AD0FA2"/>
    <w:rsid w:val="00AD10AD"/>
    <w:rsid w:val="00AD1208"/>
    <w:rsid w:val="00AD145A"/>
    <w:rsid w:val="00AD1E64"/>
    <w:rsid w:val="00AD2FBC"/>
    <w:rsid w:val="00AD346E"/>
    <w:rsid w:val="00AD37DC"/>
    <w:rsid w:val="00AD3FC4"/>
    <w:rsid w:val="00AD4106"/>
    <w:rsid w:val="00AD46B6"/>
    <w:rsid w:val="00AD4742"/>
    <w:rsid w:val="00AD47B3"/>
    <w:rsid w:val="00AD4C68"/>
    <w:rsid w:val="00AD505B"/>
    <w:rsid w:val="00AD5213"/>
    <w:rsid w:val="00AD5758"/>
    <w:rsid w:val="00AD5F42"/>
    <w:rsid w:val="00AD63BA"/>
    <w:rsid w:val="00AD66DD"/>
    <w:rsid w:val="00AD6733"/>
    <w:rsid w:val="00AD6A35"/>
    <w:rsid w:val="00AD6CE2"/>
    <w:rsid w:val="00AD6E2E"/>
    <w:rsid w:val="00AD735E"/>
    <w:rsid w:val="00AD78EC"/>
    <w:rsid w:val="00AD7E9A"/>
    <w:rsid w:val="00AD7ED0"/>
    <w:rsid w:val="00AE010E"/>
    <w:rsid w:val="00AE175E"/>
    <w:rsid w:val="00AE1A4E"/>
    <w:rsid w:val="00AE1DBD"/>
    <w:rsid w:val="00AE1F67"/>
    <w:rsid w:val="00AE259B"/>
    <w:rsid w:val="00AE26E1"/>
    <w:rsid w:val="00AE2C8D"/>
    <w:rsid w:val="00AE30E6"/>
    <w:rsid w:val="00AE41A0"/>
    <w:rsid w:val="00AE4AF4"/>
    <w:rsid w:val="00AE54DD"/>
    <w:rsid w:val="00AE56E6"/>
    <w:rsid w:val="00AE629E"/>
    <w:rsid w:val="00AE6A1E"/>
    <w:rsid w:val="00AE6C8C"/>
    <w:rsid w:val="00AE6CBE"/>
    <w:rsid w:val="00AE6D00"/>
    <w:rsid w:val="00AE6F36"/>
    <w:rsid w:val="00AE6FA8"/>
    <w:rsid w:val="00AE7056"/>
    <w:rsid w:val="00AE70AC"/>
    <w:rsid w:val="00AE7DB5"/>
    <w:rsid w:val="00AF199D"/>
    <w:rsid w:val="00AF1A66"/>
    <w:rsid w:val="00AF1C43"/>
    <w:rsid w:val="00AF20FD"/>
    <w:rsid w:val="00AF3357"/>
    <w:rsid w:val="00AF379D"/>
    <w:rsid w:val="00AF4397"/>
    <w:rsid w:val="00AF4610"/>
    <w:rsid w:val="00AF486D"/>
    <w:rsid w:val="00AF4DEA"/>
    <w:rsid w:val="00AF503E"/>
    <w:rsid w:val="00AF532C"/>
    <w:rsid w:val="00AF53D8"/>
    <w:rsid w:val="00AF5426"/>
    <w:rsid w:val="00AF562D"/>
    <w:rsid w:val="00AF5CBE"/>
    <w:rsid w:val="00AF5D70"/>
    <w:rsid w:val="00AF6945"/>
    <w:rsid w:val="00AF6B4F"/>
    <w:rsid w:val="00AF6DAD"/>
    <w:rsid w:val="00AF7148"/>
    <w:rsid w:val="00AF7ECA"/>
    <w:rsid w:val="00B0017A"/>
    <w:rsid w:val="00B008A7"/>
    <w:rsid w:val="00B00B63"/>
    <w:rsid w:val="00B00B70"/>
    <w:rsid w:val="00B00B7A"/>
    <w:rsid w:val="00B01567"/>
    <w:rsid w:val="00B015F3"/>
    <w:rsid w:val="00B01818"/>
    <w:rsid w:val="00B01856"/>
    <w:rsid w:val="00B01F53"/>
    <w:rsid w:val="00B022F8"/>
    <w:rsid w:val="00B025EB"/>
    <w:rsid w:val="00B02B70"/>
    <w:rsid w:val="00B02BB8"/>
    <w:rsid w:val="00B02FF0"/>
    <w:rsid w:val="00B0354C"/>
    <w:rsid w:val="00B03647"/>
    <w:rsid w:val="00B03712"/>
    <w:rsid w:val="00B03CF3"/>
    <w:rsid w:val="00B0423E"/>
    <w:rsid w:val="00B0474A"/>
    <w:rsid w:val="00B0496A"/>
    <w:rsid w:val="00B0526A"/>
    <w:rsid w:val="00B05509"/>
    <w:rsid w:val="00B05561"/>
    <w:rsid w:val="00B05B20"/>
    <w:rsid w:val="00B066F6"/>
    <w:rsid w:val="00B0676C"/>
    <w:rsid w:val="00B0707D"/>
    <w:rsid w:val="00B073C8"/>
    <w:rsid w:val="00B078B4"/>
    <w:rsid w:val="00B07B74"/>
    <w:rsid w:val="00B07D90"/>
    <w:rsid w:val="00B10519"/>
    <w:rsid w:val="00B1076E"/>
    <w:rsid w:val="00B10FBA"/>
    <w:rsid w:val="00B110EE"/>
    <w:rsid w:val="00B1165E"/>
    <w:rsid w:val="00B11C08"/>
    <w:rsid w:val="00B11EA8"/>
    <w:rsid w:val="00B11FF7"/>
    <w:rsid w:val="00B124D1"/>
    <w:rsid w:val="00B12583"/>
    <w:rsid w:val="00B129AD"/>
    <w:rsid w:val="00B12C3D"/>
    <w:rsid w:val="00B13100"/>
    <w:rsid w:val="00B132F1"/>
    <w:rsid w:val="00B134CC"/>
    <w:rsid w:val="00B13B5C"/>
    <w:rsid w:val="00B13D41"/>
    <w:rsid w:val="00B1405B"/>
    <w:rsid w:val="00B1407C"/>
    <w:rsid w:val="00B14235"/>
    <w:rsid w:val="00B14299"/>
    <w:rsid w:val="00B1451F"/>
    <w:rsid w:val="00B14641"/>
    <w:rsid w:val="00B146D2"/>
    <w:rsid w:val="00B148FE"/>
    <w:rsid w:val="00B14C26"/>
    <w:rsid w:val="00B14DB8"/>
    <w:rsid w:val="00B151C2"/>
    <w:rsid w:val="00B151ED"/>
    <w:rsid w:val="00B152DD"/>
    <w:rsid w:val="00B1561E"/>
    <w:rsid w:val="00B15F09"/>
    <w:rsid w:val="00B16241"/>
    <w:rsid w:val="00B165A0"/>
    <w:rsid w:val="00B16B28"/>
    <w:rsid w:val="00B170BB"/>
    <w:rsid w:val="00B170D0"/>
    <w:rsid w:val="00B1740A"/>
    <w:rsid w:val="00B17560"/>
    <w:rsid w:val="00B1759A"/>
    <w:rsid w:val="00B178D2"/>
    <w:rsid w:val="00B2036D"/>
    <w:rsid w:val="00B211F0"/>
    <w:rsid w:val="00B21E72"/>
    <w:rsid w:val="00B22126"/>
    <w:rsid w:val="00B222C0"/>
    <w:rsid w:val="00B23015"/>
    <w:rsid w:val="00B2336A"/>
    <w:rsid w:val="00B23475"/>
    <w:rsid w:val="00B249E4"/>
    <w:rsid w:val="00B24B8D"/>
    <w:rsid w:val="00B24F52"/>
    <w:rsid w:val="00B262A3"/>
    <w:rsid w:val="00B26A2A"/>
    <w:rsid w:val="00B26D6A"/>
    <w:rsid w:val="00B26DC6"/>
    <w:rsid w:val="00B2702A"/>
    <w:rsid w:val="00B2766A"/>
    <w:rsid w:val="00B277AC"/>
    <w:rsid w:val="00B2782D"/>
    <w:rsid w:val="00B278CA"/>
    <w:rsid w:val="00B27DCD"/>
    <w:rsid w:val="00B302CC"/>
    <w:rsid w:val="00B3094A"/>
    <w:rsid w:val="00B30DC0"/>
    <w:rsid w:val="00B31FF3"/>
    <w:rsid w:val="00B320A8"/>
    <w:rsid w:val="00B322CE"/>
    <w:rsid w:val="00B32566"/>
    <w:rsid w:val="00B32D66"/>
    <w:rsid w:val="00B33234"/>
    <w:rsid w:val="00B33F9C"/>
    <w:rsid w:val="00B3422F"/>
    <w:rsid w:val="00B34597"/>
    <w:rsid w:val="00B34709"/>
    <w:rsid w:val="00B34AC6"/>
    <w:rsid w:val="00B35758"/>
    <w:rsid w:val="00B35867"/>
    <w:rsid w:val="00B35889"/>
    <w:rsid w:val="00B35EBC"/>
    <w:rsid w:val="00B3662E"/>
    <w:rsid w:val="00B36681"/>
    <w:rsid w:val="00B369A9"/>
    <w:rsid w:val="00B36CF2"/>
    <w:rsid w:val="00B3707C"/>
    <w:rsid w:val="00B37086"/>
    <w:rsid w:val="00B3714C"/>
    <w:rsid w:val="00B37337"/>
    <w:rsid w:val="00B377B8"/>
    <w:rsid w:val="00B407AB"/>
    <w:rsid w:val="00B416E0"/>
    <w:rsid w:val="00B41E6F"/>
    <w:rsid w:val="00B42277"/>
    <w:rsid w:val="00B42778"/>
    <w:rsid w:val="00B42B95"/>
    <w:rsid w:val="00B42BE6"/>
    <w:rsid w:val="00B43185"/>
    <w:rsid w:val="00B433E0"/>
    <w:rsid w:val="00B4372A"/>
    <w:rsid w:val="00B438CB"/>
    <w:rsid w:val="00B43963"/>
    <w:rsid w:val="00B43DC0"/>
    <w:rsid w:val="00B43F40"/>
    <w:rsid w:val="00B440F8"/>
    <w:rsid w:val="00B443B9"/>
    <w:rsid w:val="00B44EED"/>
    <w:rsid w:val="00B44F68"/>
    <w:rsid w:val="00B455C2"/>
    <w:rsid w:val="00B45665"/>
    <w:rsid w:val="00B459BD"/>
    <w:rsid w:val="00B45D18"/>
    <w:rsid w:val="00B462FE"/>
    <w:rsid w:val="00B4695C"/>
    <w:rsid w:val="00B474DE"/>
    <w:rsid w:val="00B47D54"/>
    <w:rsid w:val="00B47E69"/>
    <w:rsid w:val="00B500F6"/>
    <w:rsid w:val="00B50417"/>
    <w:rsid w:val="00B50AAD"/>
    <w:rsid w:val="00B51BAB"/>
    <w:rsid w:val="00B51F2F"/>
    <w:rsid w:val="00B526B4"/>
    <w:rsid w:val="00B52DB6"/>
    <w:rsid w:val="00B542C9"/>
    <w:rsid w:val="00B543A0"/>
    <w:rsid w:val="00B549D8"/>
    <w:rsid w:val="00B54F76"/>
    <w:rsid w:val="00B5504D"/>
    <w:rsid w:val="00B554F5"/>
    <w:rsid w:val="00B55CBE"/>
    <w:rsid w:val="00B5640B"/>
    <w:rsid w:val="00B564B5"/>
    <w:rsid w:val="00B56C82"/>
    <w:rsid w:val="00B573C0"/>
    <w:rsid w:val="00B575D0"/>
    <w:rsid w:val="00B5767D"/>
    <w:rsid w:val="00B57944"/>
    <w:rsid w:val="00B57CD1"/>
    <w:rsid w:val="00B57DB0"/>
    <w:rsid w:val="00B60841"/>
    <w:rsid w:val="00B608A7"/>
    <w:rsid w:val="00B60F93"/>
    <w:rsid w:val="00B61B6E"/>
    <w:rsid w:val="00B61D77"/>
    <w:rsid w:val="00B61DD2"/>
    <w:rsid w:val="00B622D3"/>
    <w:rsid w:val="00B626A6"/>
    <w:rsid w:val="00B62CA3"/>
    <w:rsid w:val="00B63807"/>
    <w:rsid w:val="00B63C13"/>
    <w:rsid w:val="00B63CD0"/>
    <w:rsid w:val="00B64029"/>
    <w:rsid w:val="00B642D3"/>
    <w:rsid w:val="00B645A2"/>
    <w:rsid w:val="00B647F1"/>
    <w:rsid w:val="00B649F5"/>
    <w:rsid w:val="00B64B79"/>
    <w:rsid w:val="00B64C0C"/>
    <w:rsid w:val="00B65163"/>
    <w:rsid w:val="00B6529C"/>
    <w:rsid w:val="00B6551F"/>
    <w:rsid w:val="00B65582"/>
    <w:rsid w:val="00B656C8"/>
    <w:rsid w:val="00B66107"/>
    <w:rsid w:val="00B66232"/>
    <w:rsid w:val="00B6645C"/>
    <w:rsid w:val="00B66607"/>
    <w:rsid w:val="00B667D8"/>
    <w:rsid w:val="00B66EF1"/>
    <w:rsid w:val="00B67237"/>
    <w:rsid w:val="00B67B7D"/>
    <w:rsid w:val="00B67ECD"/>
    <w:rsid w:val="00B67ED4"/>
    <w:rsid w:val="00B67FEB"/>
    <w:rsid w:val="00B70112"/>
    <w:rsid w:val="00B7066C"/>
    <w:rsid w:val="00B707C9"/>
    <w:rsid w:val="00B708A2"/>
    <w:rsid w:val="00B7090E"/>
    <w:rsid w:val="00B717CA"/>
    <w:rsid w:val="00B71983"/>
    <w:rsid w:val="00B71CA5"/>
    <w:rsid w:val="00B71DC1"/>
    <w:rsid w:val="00B71E53"/>
    <w:rsid w:val="00B72114"/>
    <w:rsid w:val="00B72349"/>
    <w:rsid w:val="00B72462"/>
    <w:rsid w:val="00B7290D"/>
    <w:rsid w:val="00B7291A"/>
    <w:rsid w:val="00B732B4"/>
    <w:rsid w:val="00B7385E"/>
    <w:rsid w:val="00B73A4A"/>
    <w:rsid w:val="00B74256"/>
    <w:rsid w:val="00B74F1D"/>
    <w:rsid w:val="00B75511"/>
    <w:rsid w:val="00B75F8E"/>
    <w:rsid w:val="00B76567"/>
    <w:rsid w:val="00B765D7"/>
    <w:rsid w:val="00B76DB1"/>
    <w:rsid w:val="00B77132"/>
    <w:rsid w:val="00B77159"/>
    <w:rsid w:val="00B771C3"/>
    <w:rsid w:val="00B77753"/>
    <w:rsid w:val="00B77EA6"/>
    <w:rsid w:val="00B77FC8"/>
    <w:rsid w:val="00B8069B"/>
    <w:rsid w:val="00B80BF8"/>
    <w:rsid w:val="00B81031"/>
    <w:rsid w:val="00B815CC"/>
    <w:rsid w:val="00B8166F"/>
    <w:rsid w:val="00B81A8B"/>
    <w:rsid w:val="00B822F8"/>
    <w:rsid w:val="00B82A3E"/>
    <w:rsid w:val="00B833AA"/>
    <w:rsid w:val="00B83646"/>
    <w:rsid w:val="00B839A3"/>
    <w:rsid w:val="00B83C49"/>
    <w:rsid w:val="00B84451"/>
    <w:rsid w:val="00B844EE"/>
    <w:rsid w:val="00B84852"/>
    <w:rsid w:val="00B852DA"/>
    <w:rsid w:val="00B85D2B"/>
    <w:rsid w:val="00B86596"/>
    <w:rsid w:val="00B867B7"/>
    <w:rsid w:val="00B869BA"/>
    <w:rsid w:val="00B86A56"/>
    <w:rsid w:val="00B86C06"/>
    <w:rsid w:val="00B86CE9"/>
    <w:rsid w:val="00B86E7B"/>
    <w:rsid w:val="00B87251"/>
    <w:rsid w:val="00B872A6"/>
    <w:rsid w:val="00B87F81"/>
    <w:rsid w:val="00B90460"/>
    <w:rsid w:val="00B90757"/>
    <w:rsid w:val="00B90F3F"/>
    <w:rsid w:val="00B90F59"/>
    <w:rsid w:val="00B916CB"/>
    <w:rsid w:val="00B9195C"/>
    <w:rsid w:val="00B9199B"/>
    <w:rsid w:val="00B91AEA"/>
    <w:rsid w:val="00B920E5"/>
    <w:rsid w:val="00B92457"/>
    <w:rsid w:val="00B925FC"/>
    <w:rsid w:val="00B92AD5"/>
    <w:rsid w:val="00B92B7F"/>
    <w:rsid w:val="00B92F02"/>
    <w:rsid w:val="00B931B0"/>
    <w:rsid w:val="00B9342D"/>
    <w:rsid w:val="00B9378E"/>
    <w:rsid w:val="00B93A5A"/>
    <w:rsid w:val="00B93E3F"/>
    <w:rsid w:val="00B94198"/>
    <w:rsid w:val="00B943DB"/>
    <w:rsid w:val="00B9441A"/>
    <w:rsid w:val="00B94449"/>
    <w:rsid w:val="00B947DC"/>
    <w:rsid w:val="00B94883"/>
    <w:rsid w:val="00B950C0"/>
    <w:rsid w:val="00B9578E"/>
    <w:rsid w:val="00B96EC9"/>
    <w:rsid w:val="00B977C9"/>
    <w:rsid w:val="00B979B9"/>
    <w:rsid w:val="00BA018B"/>
    <w:rsid w:val="00BA02A5"/>
    <w:rsid w:val="00BA040B"/>
    <w:rsid w:val="00BA0ADB"/>
    <w:rsid w:val="00BA0C2B"/>
    <w:rsid w:val="00BA1F2E"/>
    <w:rsid w:val="00BA2C3C"/>
    <w:rsid w:val="00BA2DCB"/>
    <w:rsid w:val="00BA3288"/>
    <w:rsid w:val="00BA329E"/>
    <w:rsid w:val="00BA348C"/>
    <w:rsid w:val="00BA3685"/>
    <w:rsid w:val="00BA42B5"/>
    <w:rsid w:val="00BA5027"/>
    <w:rsid w:val="00BA54E9"/>
    <w:rsid w:val="00BA563B"/>
    <w:rsid w:val="00BA58C3"/>
    <w:rsid w:val="00BA5A6D"/>
    <w:rsid w:val="00BA5AB0"/>
    <w:rsid w:val="00BA5D73"/>
    <w:rsid w:val="00BA5D89"/>
    <w:rsid w:val="00BA6052"/>
    <w:rsid w:val="00BA669B"/>
    <w:rsid w:val="00BA77A5"/>
    <w:rsid w:val="00BA79BB"/>
    <w:rsid w:val="00BA7A37"/>
    <w:rsid w:val="00BA7CA7"/>
    <w:rsid w:val="00BA7CF9"/>
    <w:rsid w:val="00BA7D9F"/>
    <w:rsid w:val="00BB0142"/>
    <w:rsid w:val="00BB03F6"/>
    <w:rsid w:val="00BB0513"/>
    <w:rsid w:val="00BB0B0F"/>
    <w:rsid w:val="00BB0E83"/>
    <w:rsid w:val="00BB108A"/>
    <w:rsid w:val="00BB1461"/>
    <w:rsid w:val="00BB1731"/>
    <w:rsid w:val="00BB1C48"/>
    <w:rsid w:val="00BB247E"/>
    <w:rsid w:val="00BB2793"/>
    <w:rsid w:val="00BB2A76"/>
    <w:rsid w:val="00BB2A9B"/>
    <w:rsid w:val="00BB3423"/>
    <w:rsid w:val="00BB39CC"/>
    <w:rsid w:val="00BB3A8A"/>
    <w:rsid w:val="00BB3C55"/>
    <w:rsid w:val="00BB3EC7"/>
    <w:rsid w:val="00BB49D9"/>
    <w:rsid w:val="00BB4FB7"/>
    <w:rsid w:val="00BB559B"/>
    <w:rsid w:val="00BB55AB"/>
    <w:rsid w:val="00BB5666"/>
    <w:rsid w:val="00BB5809"/>
    <w:rsid w:val="00BB5B1F"/>
    <w:rsid w:val="00BB5BF9"/>
    <w:rsid w:val="00BB5EC2"/>
    <w:rsid w:val="00BB6375"/>
    <w:rsid w:val="00BB6AD9"/>
    <w:rsid w:val="00BB6D2E"/>
    <w:rsid w:val="00BB6FFB"/>
    <w:rsid w:val="00BB7D24"/>
    <w:rsid w:val="00BC0174"/>
    <w:rsid w:val="00BC01D1"/>
    <w:rsid w:val="00BC053F"/>
    <w:rsid w:val="00BC069E"/>
    <w:rsid w:val="00BC0945"/>
    <w:rsid w:val="00BC0964"/>
    <w:rsid w:val="00BC0C8D"/>
    <w:rsid w:val="00BC1A5B"/>
    <w:rsid w:val="00BC1B03"/>
    <w:rsid w:val="00BC1B18"/>
    <w:rsid w:val="00BC1FA4"/>
    <w:rsid w:val="00BC282D"/>
    <w:rsid w:val="00BC290E"/>
    <w:rsid w:val="00BC2A02"/>
    <w:rsid w:val="00BC2FC6"/>
    <w:rsid w:val="00BC3425"/>
    <w:rsid w:val="00BC3617"/>
    <w:rsid w:val="00BC3819"/>
    <w:rsid w:val="00BC39E9"/>
    <w:rsid w:val="00BC402B"/>
    <w:rsid w:val="00BC4068"/>
    <w:rsid w:val="00BC42B1"/>
    <w:rsid w:val="00BC432B"/>
    <w:rsid w:val="00BC4CF1"/>
    <w:rsid w:val="00BC5339"/>
    <w:rsid w:val="00BC6D54"/>
    <w:rsid w:val="00BC7273"/>
    <w:rsid w:val="00BC757F"/>
    <w:rsid w:val="00BC7F02"/>
    <w:rsid w:val="00BC7F40"/>
    <w:rsid w:val="00BD0159"/>
    <w:rsid w:val="00BD06B4"/>
    <w:rsid w:val="00BD0AEF"/>
    <w:rsid w:val="00BD142C"/>
    <w:rsid w:val="00BD19C4"/>
    <w:rsid w:val="00BD270D"/>
    <w:rsid w:val="00BD27D1"/>
    <w:rsid w:val="00BD28E3"/>
    <w:rsid w:val="00BD2DDB"/>
    <w:rsid w:val="00BD36A5"/>
    <w:rsid w:val="00BD3C3D"/>
    <w:rsid w:val="00BD4190"/>
    <w:rsid w:val="00BD43A1"/>
    <w:rsid w:val="00BD44D8"/>
    <w:rsid w:val="00BD4FAE"/>
    <w:rsid w:val="00BD508C"/>
    <w:rsid w:val="00BD51AC"/>
    <w:rsid w:val="00BD5483"/>
    <w:rsid w:val="00BD63ED"/>
    <w:rsid w:val="00BD642B"/>
    <w:rsid w:val="00BD68F4"/>
    <w:rsid w:val="00BD6CE8"/>
    <w:rsid w:val="00BD7345"/>
    <w:rsid w:val="00BD7436"/>
    <w:rsid w:val="00BD76C1"/>
    <w:rsid w:val="00BD7801"/>
    <w:rsid w:val="00BD78D7"/>
    <w:rsid w:val="00BD7E79"/>
    <w:rsid w:val="00BE0399"/>
    <w:rsid w:val="00BE059A"/>
    <w:rsid w:val="00BE059C"/>
    <w:rsid w:val="00BE08D2"/>
    <w:rsid w:val="00BE0C61"/>
    <w:rsid w:val="00BE0CA5"/>
    <w:rsid w:val="00BE0DD5"/>
    <w:rsid w:val="00BE10F1"/>
    <w:rsid w:val="00BE1946"/>
    <w:rsid w:val="00BE1B84"/>
    <w:rsid w:val="00BE2618"/>
    <w:rsid w:val="00BE2F0F"/>
    <w:rsid w:val="00BE3B38"/>
    <w:rsid w:val="00BE3CFC"/>
    <w:rsid w:val="00BE3D55"/>
    <w:rsid w:val="00BE4680"/>
    <w:rsid w:val="00BE47FC"/>
    <w:rsid w:val="00BE4BCE"/>
    <w:rsid w:val="00BE4BDD"/>
    <w:rsid w:val="00BE4EFC"/>
    <w:rsid w:val="00BE522C"/>
    <w:rsid w:val="00BE59A0"/>
    <w:rsid w:val="00BE5D94"/>
    <w:rsid w:val="00BE60A1"/>
    <w:rsid w:val="00BE61C0"/>
    <w:rsid w:val="00BE6CE3"/>
    <w:rsid w:val="00BE6EAD"/>
    <w:rsid w:val="00BF0013"/>
    <w:rsid w:val="00BF003E"/>
    <w:rsid w:val="00BF027B"/>
    <w:rsid w:val="00BF0593"/>
    <w:rsid w:val="00BF07D5"/>
    <w:rsid w:val="00BF132B"/>
    <w:rsid w:val="00BF1B94"/>
    <w:rsid w:val="00BF1EF9"/>
    <w:rsid w:val="00BF25AD"/>
    <w:rsid w:val="00BF2DF4"/>
    <w:rsid w:val="00BF2EAB"/>
    <w:rsid w:val="00BF2F97"/>
    <w:rsid w:val="00BF3CC1"/>
    <w:rsid w:val="00BF43F7"/>
    <w:rsid w:val="00BF5449"/>
    <w:rsid w:val="00BF583B"/>
    <w:rsid w:val="00BF5B9D"/>
    <w:rsid w:val="00BF60D0"/>
    <w:rsid w:val="00BF633B"/>
    <w:rsid w:val="00BF6D0D"/>
    <w:rsid w:val="00BF70E3"/>
    <w:rsid w:val="00BF70E9"/>
    <w:rsid w:val="00BF7664"/>
    <w:rsid w:val="00C00208"/>
    <w:rsid w:val="00C0060C"/>
    <w:rsid w:val="00C00B35"/>
    <w:rsid w:val="00C01181"/>
    <w:rsid w:val="00C01B00"/>
    <w:rsid w:val="00C024F0"/>
    <w:rsid w:val="00C02513"/>
    <w:rsid w:val="00C0256F"/>
    <w:rsid w:val="00C02CD4"/>
    <w:rsid w:val="00C02D22"/>
    <w:rsid w:val="00C030D4"/>
    <w:rsid w:val="00C03288"/>
    <w:rsid w:val="00C03358"/>
    <w:rsid w:val="00C03403"/>
    <w:rsid w:val="00C03603"/>
    <w:rsid w:val="00C03739"/>
    <w:rsid w:val="00C0376B"/>
    <w:rsid w:val="00C03ED2"/>
    <w:rsid w:val="00C040A2"/>
    <w:rsid w:val="00C040A7"/>
    <w:rsid w:val="00C0476E"/>
    <w:rsid w:val="00C048B6"/>
    <w:rsid w:val="00C04D7F"/>
    <w:rsid w:val="00C04F67"/>
    <w:rsid w:val="00C05489"/>
    <w:rsid w:val="00C05535"/>
    <w:rsid w:val="00C05830"/>
    <w:rsid w:val="00C05D7B"/>
    <w:rsid w:val="00C061DB"/>
    <w:rsid w:val="00C069BA"/>
    <w:rsid w:val="00C075FB"/>
    <w:rsid w:val="00C10063"/>
    <w:rsid w:val="00C1028D"/>
    <w:rsid w:val="00C106B6"/>
    <w:rsid w:val="00C10788"/>
    <w:rsid w:val="00C10817"/>
    <w:rsid w:val="00C10898"/>
    <w:rsid w:val="00C10B32"/>
    <w:rsid w:val="00C10D55"/>
    <w:rsid w:val="00C10DD0"/>
    <w:rsid w:val="00C11111"/>
    <w:rsid w:val="00C118A3"/>
    <w:rsid w:val="00C11A17"/>
    <w:rsid w:val="00C127D2"/>
    <w:rsid w:val="00C127E8"/>
    <w:rsid w:val="00C1314C"/>
    <w:rsid w:val="00C1317C"/>
    <w:rsid w:val="00C13221"/>
    <w:rsid w:val="00C132F7"/>
    <w:rsid w:val="00C13CF3"/>
    <w:rsid w:val="00C14158"/>
    <w:rsid w:val="00C14362"/>
    <w:rsid w:val="00C14C9B"/>
    <w:rsid w:val="00C153B5"/>
    <w:rsid w:val="00C1554E"/>
    <w:rsid w:val="00C15604"/>
    <w:rsid w:val="00C15DDF"/>
    <w:rsid w:val="00C168F2"/>
    <w:rsid w:val="00C171B0"/>
    <w:rsid w:val="00C17554"/>
    <w:rsid w:val="00C17ABE"/>
    <w:rsid w:val="00C17D32"/>
    <w:rsid w:val="00C17DC0"/>
    <w:rsid w:val="00C20154"/>
    <w:rsid w:val="00C2021C"/>
    <w:rsid w:val="00C2024C"/>
    <w:rsid w:val="00C210E3"/>
    <w:rsid w:val="00C21248"/>
    <w:rsid w:val="00C21623"/>
    <w:rsid w:val="00C21C28"/>
    <w:rsid w:val="00C21ED5"/>
    <w:rsid w:val="00C22F63"/>
    <w:rsid w:val="00C22FA7"/>
    <w:rsid w:val="00C235A4"/>
    <w:rsid w:val="00C23903"/>
    <w:rsid w:val="00C23FF4"/>
    <w:rsid w:val="00C24431"/>
    <w:rsid w:val="00C2448A"/>
    <w:rsid w:val="00C24EDF"/>
    <w:rsid w:val="00C25166"/>
    <w:rsid w:val="00C25766"/>
    <w:rsid w:val="00C25C53"/>
    <w:rsid w:val="00C25DD4"/>
    <w:rsid w:val="00C26A5B"/>
    <w:rsid w:val="00C27585"/>
    <w:rsid w:val="00C27C61"/>
    <w:rsid w:val="00C302B8"/>
    <w:rsid w:val="00C30696"/>
    <w:rsid w:val="00C306DE"/>
    <w:rsid w:val="00C30D2E"/>
    <w:rsid w:val="00C30D82"/>
    <w:rsid w:val="00C31180"/>
    <w:rsid w:val="00C312CA"/>
    <w:rsid w:val="00C317C1"/>
    <w:rsid w:val="00C318D5"/>
    <w:rsid w:val="00C326EF"/>
    <w:rsid w:val="00C327D7"/>
    <w:rsid w:val="00C3292F"/>
    <w:rsid w:val="00C32AD4"/>
    <w:rsid w:val="00C32F66"/>
    <w:rsid w:val="00C33046"/>
    <w:rsid w:val="00C33E93"/>
    <w:rsid w:val="00C3458B"/>
    <w:rsid w:val="00C3472C"/>
    <w:rsid w:val="00C34C5D"/>
    <w:rsid w:val="00C34C8F"/>
    <w:rsid w:val="00C35035"/>
    <w:rsid w:val="00C35BA0"/>
    <w:rsid w:val="00C35DF2"/>
    <w:rsid w:val="00C362E0"/>
    <w:rsid w:val="00C3760D"/>
    <w:rsid w:val="00C4039C"/>
    <w:rsid w:val="00C4092C"/>
    <w:rsid w:val="00C41247"/>
    <w:rsid w:val="00C416B3"/>
    <w:rsid w:val="00C41F93"/>
    <w:rsid w:val="00C4221A"/>
    <w:rsid w:val="00C42410"/>
    <w:rsid w:val="00C427B5"/>
    <w:rsid w:val="00C429F6"/>
    <w:rsid w:val="00C42E98"/>
    <w:rsid w:val="00C43200"/>
    <w:rsid w:val="00C44482"/>
    <w:rsid w:val="00C44606"/>
    <w:rsid w:val="00C45AC0"/>
    <w:rsid w:val="00C46592"/>
    <w:rsid w:val="00C47726"/>
    <w:rsid w:val="00C47CED"/>
    <w:rsid w:val="00C50D5D"/>
    <w:rsid w:val="00C5135F"/>
    <w:rsid w:val="00C516D6"/>
    <w:rsid w:val="00C519AA"/>
    <w:rsid w:val="00C51DAC"/>
    <w:rsid w:val="00C52009"/>
    <w:rsid w:val="00C52355"/>
    <w:rsid w:val="00C524B9"/>
    <w:rsid w:val="00C5271E"/>
    <w:rsid w:val="00C52AF4"/>
    <w:rsid w:val="00C52B16"/>
    <w:rsid w:val="00C52C58"/>
    <w:rsid w:val="00C52E22"/>
    <w:rsid w:val="00C52F1C"/>
    <w:rsid w:val="00C533BC"/>
    <w:rsid w:val="00C53D6F"/>
    <w:rsid w:val="00C544C2"/>
    <w:rsid w:val="00C5493E"/>
    <w:rsid w:val="00C55A91"/>
    <w:rsid w:val="00C55B1A"/>
    <w:rsid w:val="00C56390"/>
    <w:rsid w:val="00C563D5"/>
    <w:rsid w:val="00C56776"/>
    <w:rsid w:val="00C575BD"/>
    <w:rsid w:val="00C5774E"/>
    <w:rsid w:val="00C579A9"/>
    <w:rsid w:val="00C57B54"/>
    <w:rsid w:val="00C57C0B"/>
    <w:rsid w:val="00C57F75"/>
    <w:rsid w:val="00C6003E"/>
    <w:rsid w:val="00C60163"/>
    <w:rsid w:val="00C60249"/>
    <w:rsid w:val="00C60D04"/>
    <w:rsid w:val="00C611B3"/>
    <w:rsid w:val="00C61619"/>
    <w:rsid w:val="00C61CEB"/>
    <w:rsid w:val="00C621F8"/>
    <w:rsid w:val="00C6259D"/>
    <w:rsid w:val="00C625A5"/>
    <w:rsid w:val="00C63123"/>
    <w:rsid w:val="00C63A55"/>
    <w:rsid w:val="00C645A3"/>
    <w:rsid w:val="00C6565E"/>
    <w:rsid w:val="00C65869"/>
    <w:rsid w:val="00C66053"/>
    <w:rsid w:val="00C671F5"/>
    <w:rsid w:val="00C67229"/>
    <w:rsid w:val="00C67423"/>
    <w:rsid w:val="00C67A9E"/>
    <w:rsid w:val="00C67BAB"/>
    <w:rsid w:val="00C702FF"/>
    <w:rsid w:val="00C7085D"/>
    <w:rsid w:val="00C70C9F"/>
    <w:rsid w:val="00C712D1"/>
    <w:rsid w:val="00C71455"/>
    <w:rsid w:val="00C714CA"/>
    <w:rsid w:val="00C71552"/>
    <w:rsid w:val="00C71EDB"/>
    <w:rsid w:val="00C72195"/>
    <w:rsid w:val="00C7259C"/>
    <w:rsid w:val="00C72980"/>
    <w:rsid w:val="00C729EC"/>
    <w:rsid w:val="00C72B04"/>
    <w:rsid w:val="00C72CA1"/>
    <w:rsid w:val="00C72CAD"/>
    <w:rsid w:val="00C730F3"/>
    <w:rsid w:val="00C73299"/>
    <w:rsid w:val="00C73549"/>
    <w:rsid w:val="00C73C69"/>
    <w:rsid w:val="00C73EB5"/>
    <w:rsid w:val="00C74164"/>
    <w:rsid w:val="00C745E3"/>
    <w:rsid w:val="00C7569B"/>
    <w:rsid w:val="00C75724"/>
    <w:rsid w:val="00C75A7E"/>
    <w:rsid w:val="00C75AA3"/>
    <w:rsid w:val="00C75FCA"/>
    <w:rsid w:val="00C76345"/>
    <w:rsid w:val="00C76C3D"/>
    <w:rsid w:val="00C76EFA"/>
    <w:rsid w:val="00C772C6"/>
    <w:rsid w:val="00C775B0"/>
    <w:rsid w:val="00C775D7"/>
    <w:rsid w:val="00C777E0"/>
    <w:rsid w:val="00C803B6"/>
    <w:rsid w:val="00C808E2"/>
    <w:rsid w:val="00C809F9"/>
    <w:rsid w:val="00C813A3"/>
    <w:rsid w:val="00C81E3F"/>
    <w:rsid w:val="00C81EDA"/>
    <w:rsid w:val="00C821E6"/>
    <w:rsid w:val="00C82317"/>
    <w:rsid w:val="00C82483"/>
    <w:rsid w:val="00C826A2"/>
    <w:rsid w:val="00C8287C"/>
    <w:rsid w:val="00C82F0E"/>
    <w:rsid w:val="00C835E8"/>
    <w:rsid w:val="00C846BA"/>
    <w:rsid w:val="00C84728"/>
    <w:rsid w:val="00C849CC"/>
    <w:rsid w:val="00C85436"/>
    <w:rsid w:val="00C85598"/>
    <w:rsid w:val="00C8571C"/>
    <w:rsid w:val="00C85B00"/>
    <w:rsid w:val="00C863FF"/>
    <w:rsid w:val="00C86639"/>
    <w:rsid w:val="00C86EEF"/>
    <w:rsid w:val="00C8761B"/>
    <w:rsid w:val="00C87838"/>
    <w:rsid w:val="00C87993"/>
    <w:rsid w:val="00C87F82"/>
    <w:rsid w:val="00C90499"/>
    <w:rsid w:val="00C904D2"/>
    <w:rsid w:val="00C90594"/>
    <w:rsid w:val="00C906B9"/>
    <w:rsid w:val="00C909EE"/>
    <w:rsid w:val="00C90DBF"/>
    <w:rsid w:val="00C90F64"/>
    <w:rsid w:val="00C913D4"/>
    <w:rsid w:val="00C91A8A"/>
    <w:rsid w:val="00C91D56"/>
    <w:rsid w:val="00C91F99"/>
    <w:rsid w:val="00C92A26"/>
    <w:rsid w:val="00C92D15"/>
    <w:rsid w:val="00C92EDC"/>
    <w:rsid w:val="00C92F5D"/>
    <w:rsid w:val="00C93222"/>
    <w:rsid w:val="00C935C0"/>
    <w:rsid w:val="00C93CA3"/>
    <w:rsid w:val="00C94C06"/>
    <w:rsid w:val="00C94C63"/>
    <w:rsid w:val="00C94EEF"/>
    <w:rsid w:val="00C94EF4"/>
    <w:rsid w:val="00C95187"/>
    <w:rsid w:val="00C956CC"/>
    <w:rsid w:val="00C95DCA"/>
    <w:rsid w:val="00C962E9"/>
    <w:rsid w:val="00C964FD"/>
    <w:rsid w:val="00C970CE"/>
    <w:rsid w:val="00C9780D"/>
    <w:rsid w:val="00CA0200"/>
    <w:rsid w:val="00CA0425"/>
    <w:rsid w:val="00CA0632"/>
    <w:rsid w:val="00CA0893"/>
    <w:rsid w:val="00CA0F8A"/>
    <w:rsid w:val="00CA12A5"/>
    <w:rsid w:val="00CA1D09"/>
    <w:rsid w:val="00CA2278"/>
    <w:rsid w:val="00CA2380"/>
    <w:rsid w:val="00CA29D2"/>
    <w:rsid w:val="00CA2A2E"/>
    <w:rsid w:val="00CA2B95"/>
    <w:rsid w:val="00CA2CD8"/>
    <w:rsid w:val="00CA2D9B"/>
    <w:rsid w:val="00CA34E8"/>
    <w:rsid w:val="00CA37A4"/>
    <w:rsid w:val="00CA3C20"/>
    <w:rsid w:val="00CA3D7A"/>
    <w:rsid w:val="00CA3F65"/>
    <w:rsid w:val="00CA41F5"/>
    <w:rsid w:val="00CA4667"/>
    <w:rsid w:val="00CA4978"/>
    <w:rsid w:val="00CA507D"/>
    <w:rsid w:val="00CA517F"/>
    <w:rsid w:val="00CA53D9"/>
    <w:rsid w:val="00CA5757"/>
    <w:rsid w:val="00CA5AFD"/>
    <w:rsid w:val="00CA5B63"/>
    <w:rsid w:val="00CA5F51"/>
    <w:rsid w:val="00CA6B7B"/>
    <w:rsid w:val="00CA7098"/>
    <w:rsid w:val="00CA7329"/>
    <w:rsid w:val="00CA76E1"/>
    <w:rsid w:val="00CA7ECB"/>
    <w:rsid w:val="00CB0059"/>
    <w:rsid w:val="00CB04B7"/>
    <w:rsid w:val="00CB06D5"/>
    <w:rsid w:val="00CB084B"/>
    <w:rsid w:val="00CB1747"/>
    <w:rsid w:val="00CB1790"/>
    <w:rsid w:val="00CB2117"/>
    <w:rsid w:val="00CB2363"/>
    <w:rsid w:val="00CB2504"/>
    <w:rsid w:val="00CB27B3"/>
    <w:rsid w:val="00CB2B4F"/>
    <w:rsid w:val="00CB2DF5"/>
    <w:rsid w:val="00CB32CA"/>
    <w:rsid w:val="00CB35BF"/>
    <w:rsid w:val="00CB3968"/>
    <w:rsid w:val="00CB3B79"/>
    <w:rsid w:val="00CB3DFC"/>
    <w:rsid w:val="00CB405C"/>
    <w:rsid w:val="00CB4115"/>
    <w:rsid w:val="00CB41F7"/>
    <w:rsid w:val="00CB43B7"/>
    <w:rsid w:val="00CB4505"/>
    <w:rsid w:val="00CB4881"/>
    <w:rsid w:val="00CB49B8"/>
    <w:rsid w:val="00CB4E3E"/>
    <w:rsid w:val="00CB5CC0"/>
    <w:rsid w:val="00CB5D8C"/>
    <w:rsid w:val="00CB5F4A"/>
    <w:rsid w:val="00CB5FC0"/>
    <w:rsid w:val="00CB643B"/>
    <w:rsid w:val="00CB6BB2"/>
    <w:rsid w:val="00CB6DF0"/>
    <w:rsid w:val="00CB70EC"/>
    <w:rsid w:val="00CB75E4"/>
    <w:rsid w:val="00CC036E"/>
    <w:rsid w:val="00CC038A"/>
    <w:rsid w:val="00CC0957"/>
    <w:rsid w:val="00CC122D"/>
    <w:rsid w:val="00CC1839"/>
    <w:rsid w:val="00CC1A0B"/>
    <w:rsid w:val="00CC1C2C"/>
    <w:rsid w:val="00CC1CF8"/>
    <w:rsid w:val="00CC208E"/>
    <w:rsid w:val="00CC2294"/>
    <w:rsid w:val="00CC22AD"/>
    <w:rsid w:val="00CC242A"/>
    <w:rsid w:val="00CC2655"/>
    <w:rsid w:val="00CC2BD7"/>
    <w:rsid w:val="00CC2FE6"/>
    <w:rsid w:val="00CC304F"/>
    <w:rsid w:val="00CC30AD"/>
    <w:rsid w:val="00CC3331"/>
    <w:rsid w:val="00CC37F1"/>
    <w:rsid w:val="00CC458C"/>
    <w:rsid w:val="00CC4856"/>
    <w:rsid w:val="00CC50F6"/>
    <w:rsid w:val="00CC55D0"/>
    <w:rsid w:val="00CC5DDF"/>
    <w:rsid w:val="00CC5EB8"/>
    <w:rsid w:val="00CC63FE"/>
    <w:rsid w:val="00CC6C46"/>
    <w:rsid w:val="00CC6F9A"/>
    <w:rsid w:val="00CC6FAF"/>
    <w:rsid w:val="00CC7297"/>
    <w:rsid w:val="00CC72B5"/>
    <w:rsid w:val="00CC7746"/>
    <w:rsid w:val="00CC7B7E"/>
    <w:rsid w:val="00CD01F8"/>
    <w:rsid w:val="00CD04CA"/>
    <w:rsid w:val="00CD0609"/>
    <w:rsid w:val="00CD0939"/>
    <w:rsid w:val="00CD094E"/>
    <w:rsid w:val="00CD0B6E"/>
    <w:rsid w:val="00CD0FFC"/>
    <w:rsid w:val="00CD1191"/>
    <w:rsid w:val="00CD1833"/>
    <w:rsid w:val="00CD1CE6"/>
    <w:rsid w:val="00CD2931"/>
    <w:rsid w:val="00CD37DA"/>
    <w:rsid w:val="00CD3934"/>
    <w:rsid w:val="00CD4211"/>
    <w:rsid w:val="00CD4F44"/>
    <w:rsid w:val="00CD5B4C"/>
    <w:rsid w:val="00CD60D4"/>
    <w:rsid w:val="00CD6184"/>
    <w:rsid w:val="00CD64F5"/>
    <w:rsid w:val="00CD6CDE"/>
    <w:rsid w:val="00CD6FF3"/>
    <w:rsid w:val="00CD7C19"/>
    <w:rsid w:val="00CD7D5F"/>
    <w:rsid w:val="00CE004A"/>
    <w:rsid w:val="00CE07C8"/>
    <w:rsid w:val="00CE09A8"/>
    <w:rsid w:val="00CE0B62"/>
    <w:rsid w:val="00CE0B84"/>
    <w:rsid w:val="00CE0FC8"/>
    <w:rsid w:val="00CE161F"/>
    <w:rsid w:val="00CE2256"/>
    <w:rsid w:val="00CE3197"/>
    <w:rsid w:val="00CE327D"/>
    <w:rsid w:val="00CE3451"/>
    <w:rsid w:val="00CE3706"/>
    <w:rsid w:val="00CE4038"/>
    <w:rsid w:val="00CE4110"/>
    <w:rsid w:val="00CE460E"/>
    <w:rsid w:val="00CE4698"/>
    <w:rsid w:val="00CE49B9"/>
    <w:rsid w:val="00CE4E26"/>
    <w:rsid w:val="00CE50EA"/>
    <w:rsid w:val="00CE5121"/>
    <w:rsid w:val="00CE52D2"/>
    <w:rsid w:val="00CE5770"/>
    <w:rsid w:val="00CE57E8"/>
    <w:rsid w:val="00CE58BA"/>
    <w:rsid w:val="00CE5E5D"/>
    <w:rsid w:val="00CE6461"/>
    <w:rsid w:val="00CE67BA"/>
    <w:rsid w:val="00CE6E44"/>
    <w:rsid w:val="00CE72FC"/>
    <w:rsid w:val="00CE77E4"/>
    <w:rsid w:val="00CE7CF1"/>
    <w:rsid w:val="00CF0088"/>
    <w:rsid w:val="00CF0236"/>
    <w:rsid w:val="00CF0604"/>
    <w:rsid w:val="00CF09AD"/>
    <w:rsid w:val="00CF0FFC"/>
    <w:rsid w:val="00CF13B0"/>
    <w:rsid w:val="00CF1CA1"/>
    <w:rsid w:val="00CF1FC0"/>
    <w:rsid w:val="00CF212C"/>
    <w:rsid w:val="00CF2F74"/>
    <w:rsid w:val="00CF36DE"/>
    <w:rsid w:val="00CF3D67"/>
    <w:rsid w:val="00CF4038"/>
    <w:rsid w:val="00CF41D3"/>
    <w:rsid w:val="00CF4325"/>
    <w:rsid w:val="00CF481B"/>
    <w:rsid w:val="00CF48D2"/>
    <w:rsid w:val="00CF510B"/>
    <w:rsid w:val="00CF5407"/>
    <w:rsid w:val="00CF57DD"/>
    <w:rsid w:val="00CF596D"/>
    <w:rsid w:val="00CF650C"/>
    <w:rsid w:val="00CF6872"/>
    <w:rsid w:val="00CF68F0"/>
    <w:rsid w:val="00CF6E9E"/>
    <w:rsid w:val="00CF73AA"/>
    <w:rsid w:val="00CF789E"/>
    <w:rsid w:val="00D01893"/>
    <w:rsid w:val="00D01A1A"/>
    <w:rsid w:val="00D02114"/>
    <w:rsid w:val="00D021B7"/>
    <w:rsid w:val="00D023C6"/>
    <w:rsid w:val="00D02BD4"/>
    <w:rsid w:val="00D02E4E"/>
    <w:rsid w:val="00D03125"/>
    <w:rsid w:val="00D031AC"/>
    <w:rsid w:val="00D03225"/>
    <w:rsid w:val="00D032A1"/>
    <w:rsid w:val="00D033DB"/>
    <w:rsid w:val="00D038E2"/>
    <w:rsid w:val="00D03B23"/>
    <w:rsid w:val="00D03BFE"/>
    <w:rsid w:val="00D045C2"/>
    <w:rsid w:val="00D049ED"/>
    <w:rsid w:val="00D04C67"/>
    <w:rsid w:val="00D04F1E"/>
    <w:rsid w:val="00D04F43"/>
    <w:rsid w:val="00D0511F"/>
    <w:rsid w:val="00D05957"/>
    <w:rsid w:val="00D05B9A"/>
    <w:rsid w:val="00D05FAA"/>
    <w:rsid w:val="00D06238"/>
    <w:rsid w:val="00D06392"/>
    <w:rsid w:val="00D06700"/>
    <w:rsid w:val="00D06905"/>
    <w:rsid w:val="00D06DA8"/>
    <w:rsid w:val="00D06EB3"/>
    <w:rsid w:val="00D0744B"/>
    <w:rsid w:val="00D074F7"/>
    <w:rsid w:val="00D0775E"/>
    <w:rsid w:val="00D07B86"/>
    <w:rsid w:val="00D1014C"/>
    <w:rsid w:val="00D1015B"/>
    <w:rsid w:val="00D10211"/>
    <w:rsid w:val="00D1073C"/>
    <w:rsid w:val="00D11024"/>
    <w:rsid w:val="00D112ED"/>
    <w:rsid w:val="00D11ABF"/>
    <w:rsid w:val="00D11CE0"/>
    <w:rsid w:val="00D1260A"/>
    <w:rsid w:val="00D12806"/>
    <w:rsid w:val="00D131E7"/>
    <w:rsid w:val="00D13D41"/>
    <w:rsid w:val="00D153CE"/>
    <w:rsid w:val="00D153FF"/>
    <w:rsid w:val="00D15434"/>
    <w:rsid w:val="00D157BE"/>
    <w:rsid w:val="00D15B91"/>
    <w:rsid w:val="00D15C09"/>
    <w:rsid w:val="00D16547"/>
    <w:rsid w:val="00D16912"/>
    <w:rsid w:val="00D16B83"/>
    <w:rsid w:val="00D16F9E"/>
    <w:rsid w:val="00D177C4"/>
    <w:rsid w:val="00D177FE"/>
    <w:rsid w:val="00D2036F"/>
    <w:rsid w:val="00D20AA4"/>
    <w:rsid w:val="00D20B73"/>
    <w:rsid w:val="00D20CEC"/>
    <w:rsid w:val="00D20F98"/>
    <w:rsid w:val="00D217B8"/>
    <w:rsid w:val="00D21B3E"/>
    <w:rsid w:val="00D21C8D"/>
    <w:rsid w:val="00D21F07"/>
    <w:rsid w:val="00D22004"/>
    <w:rsid w:val="00D222DB"/>
    <w:rsid w:val="00D23286"/>
    <w:rsid w:val="00D2333E"/>
    <w:rsid w:val="00D2367D"/>
    <w:rsid w:val="00D23687"/>
    <w:rsid w:val="00D23CF6"/>
    <w:rsid w:val="00D23D06"/>
    <w:rsid w:val="00D23E31"/>
    <w:rsid w:val="00D24ACE"/>
    <w:rsid w:val="00D24AE7"/>
    <w:rsid w:val="00D25F60"/>
    <w:rsid w:val="00D260F3"/>
    <w:rsid w:val="00D263E1"/>
    <w:rsid w:val="00D26EF3"/>
    <w:rsid w:val="00D27008"/>
    <w:rsid w:val="00D27746"/>
    <w:rsid w:val="00D3003E"/>
    <w:rsid w:val="00D3006B"/>
    <w:rsid w:val="00D300FE"/>
    <w:rsid w:val="00D30A80"/>
    <w:rsid w:val="00D30F99"/>
    <w:rsid w:val="00D310E1"/>
    <w:rsid w:val="00D31216"/>
    <w:rsid w:val="00D3121A"/>
    <w:rsid w:val="00D31247"/>
    <w:rsid w:val="00D31305"/>
    <w:rsid w:val="00D31F62"/>
    <w:rsid w:val="00D3236E"/>
    <w:rsid w:val="00D323BB"/>
    <w:rsid w:val="00D328B9"/>
    <w:rsid w:val="00D32F3C"/>
    <w:rsid w:val="00D32F7C"/>
    <w:rsid w:val="00D3354D"/>
    <w:rsid w:val="00D34003"/>
    <w:rsid w:val="00D3448F"/>
    <w:rsid w:val="00D34C44"/>
    <w:rsid w:val="00D3500F"/>
    <w:rsid w:val="00D35A5D"/>
    <w:rsid w:val="00D35C6B"/>
    <w:rsid w:val="00D36AB2"/>
    <w:rsid w:val="00D3747E"/>
    <w:rsid w:val="00D3751A"/>
    <w:rsid w:val="00D3757C"/>
    <w:rsid w:val="00D375F1"/>
    <w:rsid w:val="00D377DC"/>
    <w:rsid w:val="00D37CA7"/>
    <w:rsid w:val="00D408F3"/>
    <w:rsid w:val="00D40C4F"/>
    <w:rsid w:val="00D40C8A"/>
    <w:rsid w:val="00D410A3"/>
    <w:rsid w:val="00D41810"/>
    <w:rsid w:val="00D4191A"/>
    <w:rsid w:val="00D41CE8"/>
    <w:rsid w:val="00D4206F"/>
    <w:rsid w:val="00D42097"/>
    <w:rsid w:val="00D425F5"/>
    <w:rsid w:val="00D42AF2"/>
    <w:rsid w:val="00D42C54"/>
    <w:rsid w:val="00D42E8E"/>
    <w:rsid w:val="00D4359E"/>
    <w:rsid w:val="00D438DB"/>
    <w:rsid w:val="00D43E35"/>
    <w:rsid w:val="00D44150"/>
    <w:rsid w:val="00D441B3"/>
    <w:rsid w:val="00D44946"/>
    <w:rsid w:val="00D449F7"/>
    <w:rsid w:val="00D44B35"/>
    <w:rsid w:val="00D45368"/>
    <w:rsid w:val="00D453E2"/>
    <w:rsid w:val="00D45668"/>
    <w:rsid w:val="00D4568E"/>
    <w:rsid w:val="00D45834"/>
    <w:rsid w:val="00D459DD"/>
    <w:rsid w:val="00D45E7E"/>
    <w:rsid w:val="00D46003"/>
    <w:rsid w:val="00D46172"/>
    <w:rsid w:val="00D461D8"/>
    <w:rsid w:val="00D4674B"/>
    <w:rsid w:val="00D467C3"/>
    <w:rsid w:val="00D46B25"/>
    <w:rsid w:val="00D46DE9"/>
    <w:rsid w:val="00D46E5C"/>
    <w:rsid w:val="00D46E83"/>
    <w:rsid w:val="00D473E7"/>
    <w:rsid w:val="00D4795F"/>
    <w:rsid w:val="00D50503"/>
    <w:rsid w:val="00D5090F"/>
    <w:rsid w:val="00D50C2F"/>
    <w:rsid w:val="00D5141F"/>
    <w:rsid w:val="00D51AA9"/>
    <w:rsid w:val="00D51D08"/>
    <w:rsid w:val="00D51D8D"/>
    <w:rsid w:val="00D52454"/>
    <w:rsid w:val="00D52681"/>
    <w:rsid w:val="00D531D7"/>
    <w:rsid w:val="00D5368C"/>
    <w:rsid w:val="00D537FA"/>
    <w:rsid w:val="00D53CD5"/>
    <w:rsid w:val="00D53D19"/>
    <w:rsid w:val="00D54508"/>
    <w:rsid w:val="00D5470B"/>
    <w:rsid w:val="00D54710"/>
    <w:rsid w:val="00D54C4B"/>
    <w:rsid w:val="00D54EA0"/>
    <w:rsid w:val="00D550C9"/>
    <w:rsid w:val="00D55494"/>
    <w:rsid w:val="00D55AC9"/>
    <w:rsid w:val="00D55ACE"/>
    <w:rsid w:val="00D55B82"/>
    <w:rsid w:val="00D571B5"/>
    <w:rsid w:val="00D5727A"/>
    <w:rsid w:val="00D57769"/>
    <w:rsid w:val="00D57D6B"/>
    <w:rsid w:val="00D601A7"/>
    <w:rsid w:val="00D603A3"/>
    <w:rsid w:val="00D6167C"/>
    <w:rsid w:val="00D61EEB"/>
    <w:rsid w:val="00D62048"/>
    <w:rsid w:val="00D6232A"/>
    <w:rsid w:val="00D6252A"/>
    <w:rsid w:val="00D6284A"/>
    <w:rsid w:val="00D62E1A"/>
    <w:rsid w:val="00D62E5E"/>
    <w:rsid w:val="00D62F32"/>
    <w:rsid w:val="00D6307A"/>
    <w:rsid w:val="00D63360"/>
    <w:rsid w:val="00D6366C"/>
    <w:rsid w:val="00D64039"/>
    <w:rsid w:val="00D64324"/>
    <w:rsid w:val="00D64351"/>
    <w:rsid w:val="00D6474C"/>
    <w:rsid w:val="00D64783"/>
    <w:rsid w:val="00D64E1F"/>
    <w:rsid w:val="00D655E6"/>
    <w:rsid w:val="00D6594F"/>
    <w:rsid w:val="00D65BDD"/>
    <w:rsid w:val="00D664E3"/>
    <w:rsid w:val="00D67171"/>
    <w:rsid w:val="00D676E4"/>
    <w:rsid w:val="00D701CB"/>
    <w:rsid w:val="00D70274"/>
    <w:rsid w:val="00D70A00"/>
    <w:rsid w:val="00D70D8C"/>
    <w:rsid w:val="00D70EF1"/>
    <w:rsid w:val="00D71A16"/>
    <w:rsid w:val="00D729C5"/>
    <w:rsid w:val="00D72E56"/>
    <w:rsid w:val="00D72E9C"/>
    <w:rsid w:val="00D73140"/>
    <w:rsid w:val="00D733FB"/>
    <w:rsid w:val="00D73935"/>
    <w:rsid w:val="00D74120"/>
    <w:rsid w:val="00D74809"/>
    <w:rsid w:val="00D74854"/>
    <w:rsid w:val="00D74ABF"/>
    <w:rsid w:val="00D754D9"/>
    <w:rsid w:val="00D75F5B"/>
    <w:rsid w:val="00D7628D"/>
    <w:rsid w:val="00D7661B"/>
    <w:rsid w:val="00D76748"/>
    <w:rsid w:val="00D76D2D"/>
    <w:rsid w:val="00D7716C"/>
    <w:rsid w:val="00D77C3D"/>
    <w:rsid w:val="00D77D69"/>
    <w:rsid w:val="00D77E21"/>
    <w:rsid w:val="00D806BA"/>
    <w:rsid w:val="00D806DC"/>
    <w:rsid w:val="00D808E8"/>
    <w:rsid w:val="00D80C5D"/>
    <w:rsid w:val="00D81034"/>
    <w:rsid w:val="00D81156"/>
    <w:rsid w:val="00D816DD"/>
    <w:rsid w:val="00D81A74"/>
    <w:rsid w:val="00D81BC2"/>
    <w:rsid w:val="00D81BE3"/>
    <w:rsid w:val="00D827DD"/>
    <w:rsid w:val="00D82B45"/>
    <w:rsid w:val="00D82E1C"/>
    <w:rsid w:val="00D832F0"/>
    <w:rsid w:val="00D83347"/>
    <w:rsid w:val="00D83A11"/>
    <w:rsid w:val="00D84053"/>
    <w:rsid w:val="00D846FC"/>
    <w:rsid w:val="00D84797"/>
    <w:rsid w:val="00D84B9C"/>
    <w:rsid w:val="00D84C24"/>
    <w:rsid w:val="00D84DA9"/>
    <w:rsid w:val="00D84E47"/>
    <w:rsid w:val="00D84F9F"/>
    <w:rsid w:val="00D85321"/>
    <w:rsid w:val="00D85377"/>
    <w:rsid w:val="00D857E4"/>
    <w:rsid w:val="00D8592B"/>
    <w:rsid w:val="00D85CCF"/>
    <w:rsid w:val="00D8612E"/>
    <w:rsid w:val="00D8645B"/>
    <w:rsid w:val="00D866AA"/>
    <w:rsid w:val="00D86865"/>
    <w:rsid w:val="00D87066"/>
    <w:rsid w:val="00D8751D"/>
    <w:rsid w:val="00D904CD"/>
    <w:rsid w:val="00D90907"/>
    <w:rsid w:val="00D90E1F"/>
    <w:rsid w:val="00D91A02"/>
    <w:rsid w:val="00D9219E"/>
    <w:rsid w:val="00D923D2"/>
    <w:rsid w:val="00D924B1"/>
    <w:rsid w:val="00D92D15"/>
    <w:rsid w:val="00D9377B"/>
    <w:rsid w:val="00D93B9B"/>
    <w:rsid w:val="00D93F52"/>
    <w:rsid w:val="00D940C9"/>
    <w:rsid w:val="00D94E06"/>
    <w:rsid w:val="00D94E56"/>
    <w:rsid w:val="00D956D7"/>
    <w:rsid w:val="00D95CBC"/>
    <w:rsid w:val="00D965D7"/>
    <w:rsid w:val="00D9702E"/>
    <w:rsid w:val="00D97437"/>
    <w:rsid w:val="00D97618"/>
    <w:rsid w:val="00D97890"/>
    <w:rsid w:val="00D97CBA"/>
    <w:rsid w:val="00D97D6E"/>
    <w:rsid w:val="00DA18F0"/>
    <w:rsid w:val="00DA193E"/>
    <w:rsid w:val="00DA2042"/>
    <w:rsid w:val="00DA20D6"/>
    <w:rsid w:val="00DA2BAB"/>
    <w:rsid w:val="00DA2D9B"/>
    <w:rsid w:val="00DA2E9F"/>
    <w:rsid w:val="00DA3353"/>
    <w:rsid w:val="00DA340A"/>
    <w:rsid w:val="00DA383A"/>
    <w:rsid w:val="00DA3FF9"/>
    <w:rsid w:val="00DA40F2"/>
    <w:rsid w:val="00DA4248"/>
    <w:rsid w:val="00DA45DD"/>
    <w:rsid w:val="00DA46F8"/>
    <w:rsid w:val="00DA515D"/>
    <w:rsid w:val="00DA6250"/>
    <w:rsid w:val="00DA66A8"/>
    <w:rsid w:val="00DA6737"/>
    <w:rsid w:val="00DA6C34"/>
    <w:rsid w:val="00DA74E6"/>
    <w:rsid w:val="00DA771F"/>
    <w:rsid w:val="00DA7AB7"/>
    <w:rsid w:val="00DA7C42"/>
    <w:rsid w:val="00DB093F"/>
    <w:rsid w:val="00DB0A89"/>
    <w:rsid w:val="00DB0CC8"/>
    <w:rsid w:val="00DB1012"/>
    <w:rsid w:val="00DB1395"/>
    <w:rsid w:val="00DB159C"/>
    <w:rsid w:val="00DB167A"/>
    <w:rsid w:val="00DB2485"/>
    <w:rsid w:val="00DB2719"/>
    <w:rsid w:val="00DB2B48"/>
    <w:rsid w:val="00DB2BCD"/>
    <w:rsid w:val="00DB2CDE"/>
    <w:rsid w:val="00DB37AE"/>
    <w:rsid w:val="00DB38B6"/>
    <w:rsid w:val="00DB3E28"/>
    <w:rsid w:val="00DB44D4"/>
    <w:rsid w:val="00DB4FC1"/>
    <w:rsid w:val="00DB52A2"/>
    <w:rsid w:val="00DB5521"/>
    <w:rsid w:val="00DB560D"/>
    <w:rsid w:val="00DB570C"/>
    <w:rsid w:val="00DB5AB0"/>
    <w:rsid w:val="00DB5AC8"/>
    <w:rsid w:val="00DB5DED"/>
    <w:rsid w:val="00DB600E"/>
    <w:rsid w:val="00DB614D"/>
    <w:rsid w:val="00DB63C9"/>
    <w:rsid w:val="00DB63F2"/>
    <w:rsid w:val="00DB64E3"/>
    <w:rsid w:val="00DB67A7"/>
    <w:rsid w:val="00DB6A83"/>
    <w:rsid w:val="00DB6EDC"/>
    <w:rsid w:val="00DB7077"/>
    <w:rsid w:val="00DB7127"/>
    <w:rsid w:val="00DB743B"/>
    <w:rsid w:val="00DB7B7C"/>
    <w:rsid w:val="00DB7C05"/>
    <w:rsid w:val="00DB7D6D"/>
    <w:rsid w:val="00DC0072"/>
    <w:rsid w:val="00DC01CF"/>
    <w:rsid w:val="00DC04D5"/>
    <w:rsid w:val="00DC07B8"/>
    <w:rsid w:val="00DC0FF7"/>
    <w:rsid w:val="00DC1254"/>
    <w:rsid w:val="00DC1257"/>
    <w:rsid w:val="00DC1520"/>
    <w:rsid w:val="00DC1A3D"/>
    <w:rsid w:val="00DC1EB8"/>
    <w:rsid w:val="00DC219F"/>
    <w:rsid w:val="00DC3409"/>
    <w:rsid w:val="00DC34FB"/>
    <w:rsid w:val="00DC434B"/>
    <w:rsid w:val="00DC444B"/>
    <w:rsid w:val="00DC48AB"/>
    <w:rsid w:val="00DC4CA7"/>
    <w:rsid w:val="00DC4E79"/>
    <w:rsid w:val="00DC4F47"/>
    <w:rsid w:val="00DC52FE"/>
    <w:rsid w:val="00DC5303"/>
    <w:rsid w:val="00DC56B9"/>
    <w:rsid w:val="00DC5831"/>
    <w:rsid w:val="00DC58E6"/>
    <w:rsid w:val="00DC5CD1"/>
    <w:rsid w:val="00DC5E30"/>
    <w:rsid w:val="00DC6AC0"/>
    <w:rsid w:val="00DC6B7B"/>
    <w:rsid w:val="00DC6E03"/>
    <w:rsid w:val="00DC7CCE"/>
    <w:rsid w:val="00DD04F2"/>
    <w:rsid w:val="00DD07DC"/>
    <w:rsid w:val="00DD0D4C"/>
    <w:rsid w:val="00DD1D0A"/>
    <w:rsid w:val="00DD1F46"/>
    <w:rsid w:val="00DD2130"/>
    <w:rsid w:val="00DD2295"/>
    <w:rsid w:val="00DD235E"/>
    <w:rsid w:val="00DD2B1D"/>
    <w:rsid w:val="00DD2E36"/>
    <w:rsid w:val="00DD36F5"/>
    <w:rsid w:val="00DD460D"/>
    <w:rsid w:val="00DD4992"/>
    <w:rsid w:val="00DD4DD2"/>
    <w:rsid w:val="00DD5569"/>
    <w:rsid w:val="00DD5AAE"/>
    <w:rsid w:val="00DD62DE"/>
    <w:rsid w:val="00DD6EF1"/>
    <w:rsid w:val="00DD707A"/>
    <w:rsid w:val="00DD7485"/>
    <w:rsid w:val="00DD7778"/>
    <w:rsid w:val="00DD79B9"/>
    <w:rsid w:val="00DD7B8F"/>
    <w:rsid w:val="00DD7C7F"/>
    <w:rsid w:val="00DD7D39"/>
    <w:rsid w:val="00DE067A"/>
    <w:rsid w:val="00DE159B"/>
    <w:rsid w:val="00DE1832"/>
    <w:rsid w:val="00DE2169"/>
    <w:rsid w:val="00DE21D7"/>
    <w:rsid w:val="00DE21F8"/>
    <w:rsid w:val="00DE2A0B"/>
    <w:rsid w:val="00DE3028"/>
    <w:rsid w:val="00DE3064"/>
    <w:rsid w:val="00DE3FE4"/>
    <w:rsid w:val="00DE4097"/>
    <w:rsid w:val="00DE48DD"/>
    <w:rsid w:val="00DE4EF3"/>
    <w:rsid w:val="00DE5036"/>
    <w:rsid w:val="00DE5174"/>
    <w:rsid w:val="00DE5482"/>
    <w:rsid w:val="00DE5495"/>
    <w:rsid w:val="00DE560B"/>
    <w:rsid w:val="00DE5BFF"/>
    <w:rsid w:val="00DE60CE"/>
    <w:rsid w:val="00DE6613"/>
    <w:rsid w:val="00DE66A2"/>
    <w:rsid w:val="00DE6DE4"/>
    <w:rsid w:val="00DE7306"/>
    <w:rsid w:val="00DE73C2"/>
    <w:rsid w:val="00DE7D5D"/>
    <w:rsid w:val="00DE7D82"/>
    <w:rsid w:val="00DF033A"/>
    <w:rsid w:val="00DF0C75"/>
    <w:rsid w:val="00DF0C78"/>
    <w:rsid w:val="00DF0D28"/>
    <w:rsid w:val="00DF15AC"/>
    <w:rsid w:val="00DF1633"/>
    <w:rsid w:val="00DF1A77"/>
    <w:rsid w:val="00DF20F6"/>
    <w:rsid w:val="00DF2514"/>
    <w:rsid w:val="00DF2660"/>
    <w:rsid w:val="00DF38C9"/>
    <w:rsid w:val="00DF3BEB"/>
    <w:rsid w:val="00DF3C4C"/>
    <w:rsid w:val="00DF4790"/>
    <w:rsid w:val="00DF4C0D"/>
    <w:rsid w:val="00DF516E"/>
    <w:rsid w:val="00DF5495"/>
    <w:rsid w:val="00DF5514"/>
    <w:rsid w:val="00DF5A54"/>
    <w:rsid w:val="00DF5A6A"/>
    <w:rsid w:val="00DF613D"/>
    <w:rsid w:val="00DF62CC"/>
    <w:rsid w:val="00DF69CE"/>
    <w:rsid w:val="00DF73DC"/>
    <w:rsid w:val="00DF7545"/>
    <w:rsid w:val="00DF75FA"/>
    <w:rsid w:val="00DF7E6C"/>
    <w:rsid w:val="00E008AD"/>
    <w:rsid w:val="00E009E2"/>
    <w:rsid w:val="00E014C6"/>
    <w:rsid w:val="00E01FB9"/>
    <w:rsid w:val="00E0271F"/>
    <w:rsid w:val="00E03057"/>
    <w:rsid w:val="00E0309B"/>
    <w:rsid w:val="00E0341B"/>
    <w:rsid w:val="00E03B13"/>
    <w:rsid w:val="00E03B38"/>
    <w:rsid w:val="00E03CBA"/>
    <w:rsid w:val="00E05055"/>
    <w:rsid w:val="00E050A0"/>
    <w:rsid w:val="00E052A3"/>
    <w:rsid w:val="00E05662"/>
    <w:rsid w:val="00E05A5B"/>
    <w:rsid w:val="00E05B12"/>
    <w:rsid w:val="00E05D22"/>
    <w:rsid w:val="00E05D7C"/>
    <w:rsid w:val="00E06273"/>
    <w:rsid w:val="00E062C2"/>
    <w:rsid w:val="00E072E9"/>
    <w:rsid w:val="00E07883"/>
    <w:rsid w:val="00E10216"/>
    <w:rsid w:val="00E1061E"/>
    <w:rsid w:val="00E10680"/>
    <w:rsid w:val="00E10F6C"/>
    <w:rsid w:val="00E11878"/>
    <w:rsid w:val="00E11A5F"/>
    <w:rsid w:val="00E11EC9"/>
    <w:rsid w:val="00E125CE"/>
    <w:rsid w:val="00E13184"/>
    <w:rsid w:val="00E13645"/>
    <w:rsid w:val="00E14268"/>
    <w:rsid w:val="00E14323"/>
    <w:rsid w:val="00E1449C"/>
    <w:rsid w:val="00E149B9"/>
    <w:rsid w:val="00E14A67"/>
    <w:rsid w:val="00E14AB8"/>
    <w:rsid w:val="00E154BB"/>
    <w:rsid w:val="00E1566F"/>
    <w:rsid w:val="00E15870"/>
    <w:rsid w:val="00E158BB"/>
    <w:rsid w:val="00E15CFA"/>
    <w:rsid w:val="00E1611A"/>
    <w:rsid w:val="00E16F93"/>
    <w:rsid w:val="00E175B6"/>
    <w:rsid w:val="00E17BB8"/>
    <w:rsid w:val="00E20539"/>
    <w:rsid w:val="00E209C1"/>
    <w:rsid w:val="00E21D9E"/>
    <w:rsid w:val="00E21F66"/>
    <w:rsid w:val="00E2206C"/>
    <w:rsid w:val="00E22CF8"/>
    <w:rsid w:val="00E2373E"/>
    <w:rsid w:val="00E23850"/>
    <w:rsid w:val="00E238DA"/>
    <w:rsid w:val="00E23A73"/>
    <w:rsid w:val="00E23CEF"/>
    <w:rsid w:val="00E242BF"/>
    <w:rsid w:val="00E244E3"/>
    <w:rsid w:val="00E24C2C"/>
    <w:rsid w:val="00E24E0E"/>
    <w:rsid w:val="00E25978"/>
    <w:rsid w:val="00E26084"/>
    <w:rsid w:val="00E26737"/>
    <w:rsid w:val="00E26865"/>
    <w:rsid w:val="00E26A78"/>
    <w:rsid w:val="00E26CFF"/>
    <w:rsid w:val="00E27021"/>
    <w:rsid w:val="00E2722A"/>
    <w:rsid w:val="00E27FAA"/>
    <w:rsid w:val="00E301A3"/>
    <w:rsid w:val="00E30233"/>
    <w:rsid w:val="00E308D0"/>
    <w:rsid w:val="00E30DE1"/>
    <w:rsid w:val="00E3139D"/>
    <w:rsid w:val="00E313CD"/>
    <w:rsid w:val="00E32875"/>
    <w:rsid w:val="00E32923"/>
    <w:rsid w:val="00E32CC3"/>
    <w:rsid w:val="00E33367"/>
    <w:rsid w:val="00E336D7"/>
    <w:rsid w:val="00E33971"/>
    <w:rsid w:val="00E33B48"/>
    <w:rsid w:val="00E33EFA"/>
    <w:rsid w:val="00E33F1E"/>
    <w:rsid w:val="00E34336"/>
    <w:rsid w:val="00E35121"/>
    <w:rsid w:val="00E3533B"/>
    <w:rsid w:val="00E354E0"/>
    <w:rsid w:val="00E35917"/>
    <w:rsid w:val="00E360CB"/>
    <w:rsid w:val="00E360F3"/>
    <w:rsid w:val="00E36708"/>
    <w:rsid w:val="00E368D1"/>
    <w:rsid w:val="00E36A50"/>
    <w:rsid w:val="00E3752C"/>
    <w:rsid w:val="00E37A45"/>
    <w:rsid w:val="00E37CC6"/>
    <w:rsid w:val="00E400EE"/>
    <w:rsid w:val="00E40745"/>
    <w:rsid w:val="00E4078D"/>
    <w:rsid w:val="00E40D54"/>
    <w:rsid w:val="00E40FE6"/>
    <w:rsid w:val="00E410FE"/>
    <w:rsid w:val="00E412DE"/>
    <w:rsid w:val="00E419DB"/>
    <w:rsid w:val="00E41BC0"/>
    <w:rsid w:val="00E41D8D"/>
    <w:rsid w:val="00E42373"/>
    <w:rsid w:val="00E4276B"/>
    <w:rsid w:val="00E430EE"/>
    <w:rsid w:val="00E4312C"/>
    <w:rsid w:val="00E4323F"/>
    <w:rsid w:val="00E43739"/>
    <w:rsid w:val="00E43D4A"/>
    <w:rsid w:val="00E43D78"/>
    <w:rsid w:val="00E4435D"/>
    <w:rsid w:val="00E444C9"/>
    <w:rsid w:val="00E44967"/>
    <w:rsid w:val="00E4496E"/>
    <w:rsid w:val="00E44F12"/>
    <w:rsid w:val="00E4511F"/>
    <w:rsid w:val="00E4512D"/>
    <w:rsid w:val="00E45357"/>
    <w:rsid w:val="00E453B1"/>
    <w:rsid w:val="00E454A6"/>
    <w:rsid w:val="00E45BA6"/>
    <w:rsid w:val="00E46555"/>
    <w:rsid w:val="00E466DB"/>
    <w:rsid w:val="00E46A29"/>
    <w:rsid w:val="00E46A54"/>
    <w:rsid w:val="00E46A7B"/>
    <w:rsid w:val="00E46C37"/>
    <w:rsid w:val="00E473EE"/>
    <w:rsid w:val="00E4785D"/>
    <w:rsid w:val="00E47A76"/>
    <w:rsid w:val="00E47B54"/>
    <w:rsid w:val="00E47FB3"/>
    <w:rsid w:val="00E50347"/>
    <w:rsid w:val="00E50452"/>
    <w:rsid w:val="00E504D2"/>
    <w:rsid w:val="00E50F36"/>
    <w:rsid w:val="00E51263"/>
    <w:rsid w:val="00E51389"/>
    <w:rsid w:val="00E5160A"/>
    <w:rsid w:val="00E5197F"/>
    <w:rsid w:val="00E519EE"/>
    <w:rsid w:val="00E51C46"/>
    <w:rsid w:val="00E51D6E"/>
    <w:rsid w:val="00E51F0E"/>
    <w:rsid w:val="00E529B6"/>
    <w:rsid w:val="00E535BA"/>
    <w:rsid w:val="00E535FF"/>
    <w:rsid w:val="00E5394B"/>
    <w:rsid w:val="00E54206"/>
    <w:rsid w:val="00E5496B"/>
    <w:rsid w:val="00E5563D"/>
    <w:rsid w:val="00E55C12"/>
    <w:rsid w:val="00E56546"/>
    <w:rsid w:val="00E5657B"/>
    <w:rsid w:val="00E56A2D"/>
    <w:rsid w:val="00E572D0"/>
    <w:rsid w:val="00E57511"/>
    <w:rsid w:val="00E57A2D"/>
    <w:rsid w:val="00E57C86"/>
    <w:rsid w:val="00E57F4A"/>
    <w:rsid w:val="00E57FAC"/>
    <w:rsid w:val="00E6047B"/>
    <w:rsid w:val="00E60E50"/>
    <w:rsid w:val="00E614D0"/>
    <w:rsid w:val="00E61D6C"/>
    <w:rsid w:val="00E61E5C"/>
    <w:rsid w:val="00E6219C"/>
    <w:rsid w:val="00E62622"/>
    <w:rsid w:val="00E62E99"/>
    <w:rsid w:val="00E63541"/>
    <w:rsid w:val="00E63AEA"/>
    <w:rsid w:val="00E64814"/>
    <w:rsid w:val="00E64824"/>
    <w:rsid w:val="00E6501D"/>
    <w:rsid w:val="00E65267"/>
    <w:rsid w:val="00E65778"/>
    <w:rsid w:val="00E662AE"/>
    <w:rsid w:val="00E6644C"/>
    <w:rsid w:val="00E66796"/>
    <w:rsid w:val="00E66F2E"/>
    <w:rsid w:val="00E66F7F"/>
    <w:rsid w:val="00E671B9"/>
    <w:rsid w:val="00E675F8"/>
    <w:rsid w:val="00E67714"/>
    <w:rsid w:val="00E67B6D"/>
    <w:rsid w:val="00E67EB7"/>
    <w:rsid w:val="00E70009"/>
    <w:rsid w:val="00E702A0"/>
    <w:rsid w:val="00E70336"/>
    <w:rsid w:val="00E706D2"/>
    <w:rsid w:val="00E707B6"/>
    <w:rsid w:val="00E70E67"/>
    <w:rsid w:val="00E7124B"/>
    <w:rsid w:val="00E7137B"/>
    <w:rsid w:val="00E719A5"/>
    <w:rsid w:val="00E71D40"/>
    <w:rsid w:val="00E72162"/>
    <w:rsid w:val="00E722C6"/>
    <w:rsid w:val="00E722D4"/>
    <w:rsid w:val="00E722F5"/>
    <w:rsid w:val="00E72486"/>
    <w:rsid w:val="00E7272F"/>
    <w:rsid w:val="00E73064"/>
    <w:rsid w:val="00E7337A"/>
    <w:rsid w:val="00E74090"/>
    <w:rsid w:val="00E74B40"/>
    <w:rsid w:val="00E74EB2"/>
    <w:rsid w:val="00E74F39"/>
    <w:rsid w:val="00E752E1"/>
    <w:rsid w:val="00E753AA"/>
    <w:rsid w:val="00E75482"/>
    <w:rsid w:val="00E75BEB"/>
    <w:rsid w:val="00E76343"/>
    <w:rsid w:val="00E76F0A"/>
    <w:rsid w:val="00E778DD"/>
    <w:rsid w:val="00E77DB8"/>
    <w:rsid w:val="00E77F38"/>
    <w:rsid w:val="00E8058B"/>
    <w:rsid w:val="00E809CC"/>
    <w:rsid w:val="00E80E1A"/>
    <w:rsid w:val="00E81A1E"/>
    <w:rsid w:val="00E81BAD"/>
    <w:rsid w:val="00E81D90"/>
    <w:rsid w:val="00E81F7E"/>
    <w:rsid w:val="00E82845"/>
    <w:rsid w:val="00E83192"/>
    <w:rsid w:val="00E83673"/>
    <w:rsid w:val="00E837EB"/>
    <w:rsid w:val="00E83920"/>
    <w:rsid w:val="00E83C8D"/>
    <w:rsid w:val="00E83E8C"/>
    <w:rsid w:val="00E83FA1"/>
    <w:rsid w:val="00E844BD"/>
    <w:rsid w:val="00E8482F"/>
    <w:rsid w:val="00E84C7C"/>
    <w:rsid w:val="00E84D1E"/>
    <w:rsid w:val="00E84FEA"/>
    <w:rsid w:val="00E85102"/>
    <w:rsid w:val="00E852A1"/>
    <w:rsid w:val="00E85AB0"/>
    <w:rsid w:val="00E85F0B"/>
    <w:rsid w:val="00E85FDF"/>
    <w:rsid w:val="00E8697A"/>
    <w:rsid w:val="00E86B16"/>
    <w:rsid w:val="00E86E6A"/>
    <w:rsid w:val="00E87BA3"/>
    <w:rsid w:val="00E87D1B"/>
    <w:rsid w:val="00E87DD8"/>
    <w:rsid w:val="00E9037B"/>
    <w:rsid w:val="00E9042A"/>
    <w:rsid w:val="00E91053"/>
    <w:rsid w:val="00E91AC2"/>
    <w:rsid w:val="00E92AF4"/>
    <w:rsid w:val="00E92CAA"/>
    <w:rsid w:val="00E93311"/>
    <w:rsid w:val="00E934CF"/>
    <w:rsid w:val="00E93CE0"/>
    <w:rsid w:val="00E93E48"/>
    <w:rsid w:val="00E9435B"/>
    <w:rsid w:val="00E9455F"/>
    <w:rsid w:val="00E948C5"/>
    <w:rsid w:val="00E94EFB"/>
    <w:rsid w:val="00E95145"/>
    <w:rsid w:val="00E95825"/>
    <w:rsid w:val="00E9594E"/>
    <w:rsid w:val="00E95C28"/>
    <w:rsid w:val="00E96221"/>
    <w:rsid w:val="00E9633B"/>
    <w:rsid w:val="00E973D2"/>
    <w:rsid w:val="00E97CC0"/>
    <w:rsid w:val="00EA00B1"/>
    <w:rsid w:val="00EA066D"/>
    <w:rsid w:val="00EA072D"/>
    <w:rsid w:val="00EA0740"/>
    <w:rsid w:val="00EA0A15"/>
    <w:rsid w:val="00EA1A00"/>
    <w:rsid w:val="00EA1CF3"/>
    <w:rsid w:val="00EA20F9"/>
    <w:rsid w:val="00EA292B"/>
    <w:rsid w:val="00EA2BAA"/>
    <w:rsid w:val="00EA2D27"/>
    <w:rsid w:val="00EA37B9"/>
    <w:rsid w:val="00EA45F5"/>
    <w:rsid w:val="00EA4A23"/>
    <w:rsid w:val="00EA4EE5"/>
    <w:rsid w:val="00EA5D11"/>
    <w:rsid w:val="00EA5D9B"/>
    <w:rsid w:val="00EA5E5F"/>
    <w:rsid w:val="00EA67DA"/>
    <w:rsid w:val="00EA693D"/>
    <w:rsid w:val="00EA7645"/>
    <w:rsid w:val="00EA76C2"/>
    <w:rsid w:val="00EB0142"/>
    <w:rsid w:val="00EB05EB"/>
    <w:rsid w:val="00EB0C09"/>
    <w:rsid w:val="00EB0DBC"/>
    <w:rsid w:val="00EB12ED"/>
    <w:rsid w:val="00EB2394"/>
    <w:rsid w:val="00EB32FA"/>
    <w:rsid w:val="00EB3570"/>
    <w:rsid w:val="00EB361C"/>
    <w:rsid w:val="00EB369B"/>
    <w:rsid w:val="00EB3C8A"/>
    <w:rsid w:val="00EB3FB8"/>
    <w:rsid w:val="00EB40DA"/>
    <w:rsid w:val="00EB445F"/>
    <w:rsid w:val="00EB4AD4"/>
    <w:rsid w:val="00EB5102"/>
    <w:rsid w:val="00EB5AF8"/>
    <w:rsid w:val="00EB61B7"/>
    <w:rsid w:val="00EB65C3"/>
    <w:rsid w:val="00EB6BC8"/>
    <w:rsid w:val="00EB7369"/>
    <w:rsid w:val="00EB769A"/>
    <w:rsid w:val="00EC025E"/>
    <w:rsid w:val="00EC0344"/>
    <w:rsid w:val="00EC03CD"/>
    <w:rsid w:val="00EC0D84"/>
    <w:rsid w:val="00EC0D87"/>
    <w:rsid w:val="00EC0FBE"/>
    <w:rsid w:val="00EC1231"/>
    <w:rsid w:val="00EC152F"/>
    <w:rsid w:val="00EC36BA"/>
    <w:rsid w:val="00EC39B6"/>
    <w:rsid w:val="00EC39D7"/>
    <w:rsid w:val="00EC3CB3"/>
    <w:rsid w:val="00EC40E3"/>
    <w:rsid w:val="00EC57AC"/>
    <w:rsid w:val="00EC60B2"/>
    <w:rsid w:val="00EC62BC"/>
    <w:rsid w:val="00EC6727"/>
    <w:rsid w:val="00EC6946"/>
    <w:rsid w:val="00EC697F"/>
    <w:rsid w:val="00EC6C7E"/>
    <w:rsid w:val="00EC6EA4"/>
    <w:rsid w:val="00EC7887"/>
    <w:rsid w:val="00EC7E8D"/>
    <w:rsid w:val="00EC7F49"/>
    <w:rsid w:val="00ED0220"/>
    <w:rsid w:val="00ED0B15"/>
    <w:rsid w:val="00ED1072"/>
    <w:rsid w:val="00ED1631"/>
    <w:rsid w:val="00ED196C"/>
    <w:rsid w:val="00ED1B42"/>
    <w:rsid w:val="00ED2CA9"/>
    <w:rsid w:val="00ED47D7"/>
    <w:rsid w:val="00ED4E60"/>
    <w:rsid w:val="00ED504A"/>
    <w:rsid w:val="00ED548E"/>
    <w:rsid w:val="00ED5E70"/>
    <w:rsid w:val="00ED5FF6"/>
    <w:rsid w:val="00ED6B7E"/>
    <w:rsid w:val="00ED6C99"/>
    <w:rsid w:val="00ED7041"/>
    <w:rsid w:val="00ED7152"/>
    <w:rsid w:val="00ED7F6E"/>
    <w:rsid w:val="00EE0282"/>
    <w:rsid w:val="00EE0312"/>
    <w:rsid w:val="00EE0661"/>
    <w:rsid w:val="00EE07AF"/>
    <w:rsid w:val="00EE0A8B"/>
    <w:rsid w:val="00EE0DFE"/>
    <w:rsid w:val="00EE1312"/>
    <w:rsid w:val="00EE1962"/>
    <w:rsid w:val="00EE205D"/>
    <w:rsid w:val="00EE2157"/>
    <w:rsid w:val="00EE2613"/>
    <w:rsid w:val="00EE262C"/>
    <w:rsid w:val="00EE2A2E"/>
    <w:rsid w:val="00EE2DDE"/>
    <w:rsid w:val="00EE3030"/>
    <w:rsid w:val="00EE33BA"/>
    <w:rsid w:val="00EE3736"/>
    <w:rsid w:val="00EE46FA"/>
    <w:rsid w:val="00EE494D"/>
    <w:rsid w:val="00EE4A22"/>
    <w:rsid w:val="00EE50EA"/>
    <w:rsid w:val="00EE518A"/>
    <w:rsid w:val="00EE5797"/>
    <w:rsid w:val="00EE6095"/>
    <w:rsid w:val="00EE6101"/>
    <w:rsid w:val="00EE65B7"/>
    <w:rsid w:val="00EE662B"/>
    <w:rsid w:val="00EE7126"/>
    <w:rsid w:val="00EE738F"/>
    <w:rsid w:val="00EE7760"/>
    <w:rsid w:val="00EE7B7C"/>
    <w:rsid w:val="00EE7B85"/>
    <w:rsid w:val="00EF0462"/>
    <w:rsid w:val="00EF05ED"/>
    <w:rsid w:val="00EF0877"/>
    <w:rsid w:val="00EF09B8"/>
    <w:rsid w:val="00EF0D84"/>
    <w:rsid w:val="00EF0DAE"/>
    <w:rsid w:val="00EF12B1"/>
    <w:rsid w:val="00EF1378"/>
    <w:rsid w:val="00EF15E7"/>
    <w:rsid w:val="00EF21A6"/>
    <w:rsid w:val="00EF22F0"/>
    <w:rsid w:val="00EF2554"/>
    <w:rsid w:val="00EF2788"/>
    <w:rsid w:val="00EF2ED2"/>
    <w:rsid w:val="00EF38B6"/>
    <w:rsid w:val="00EF3A58"/>
    <w:rsid w:val="00EF40C6"/>
    <w:rsid w:val="00EF4505"/>
    <w:rsid w:val="00EF457A"/>
    <w:rsid w:val="00EF45B1"/>
    <w:rsid w:val="00EF48B5"/>
    <w:rsid w:val="00EF4BEA"/>
    <w:rsid w:val="00EF50D1"/>
    <w:rsid w:val="00EF593E"/>
    <w:rsid w:val="00EF6010"/>
    <w:rsid w:val="00EF6471"/>
    <w:rsid w:val="00EF657C"/>
    <w:rsid w:val="00EF69CE"/>
    <w:rsid w:val="00EF70A8"/>
    <w:rsid w:val="00EF7CAA"/>
    <w:rsid w:val="00F005B5"/>
    <w:rsid w:val="00F00F57"/>
    <w:rsid w:val="00F022D6"/>
    <w:rsid w:val="00F03356"/>
    <w:rsid w:val="00F0362D"/>
    <w:rsid w:val="00F03719"/>
    <w:rsid w:val="00F037F9"/>
    <w:rsid w:val="00F0384F"/>
    <w:rsid w:val="00F03B0C"/>
    <w:rsid w:val="00F03C57"/>
    <w:rsid w:val="00F04737"/>
    <w:rsid w:val="00F04FC3"/>
    <w:rsid w:val="00F05084"/>
    <w:rsid w:val="00F06399"/>
    <w:rsid w:val="00F0683F"/>
    <w:rsid w:val="00F06F4D"/>
    <w:rsid w:val="00F071DC"/>
    <w:rsid w:val="00F07540"/>
    <w:rsid w:val="00F07B68"/>
    <w:rsid w:val="00F1005E"/>
    <w:rsid w:val="00F106DB"/>
    <w:rsid w:val="00F10A07"/>
    <w:rsid w:val="00F117D3"/>
    <w:rsid w:val="00F121EB"/>
    <w:rsid w:val="00F1227D"/>
    <w:rsid w:val="00F126F9"/>
    <w:rsid w:val="00F127FE"/>
    <w:rsid w:val="00F128DC"/>
    <w:rsid w:val="00F13218"/>
    <w:rsid w:val="00F132D4"/>
    <w:rsid w:val="00F133C5"/>
    <w:rsid w:val="00F13D53"/>
    <w:rsid w:val="00F13D74"/>
    <w:rsid w:val="00F14400"/>
    <w:rsid w:val="00F1460F"/>
    <w:rsid w:val="00F147B5"/>
    <w:rsid w:val="00F148D3"/>
    <w:rsid w:val="00F14A86"/>
    <w:rsid w:val="00F14BEC"/>
    <w:rsid w:val="00F15A3C"/>
    <w:rsid w:val="00F15A8C"/>
    <w:rsid w:val="00F16842"/>
    <w:rsid w:val="00F169D8"/>
    <w:rsid w:val="00F16DC9"/>
    <w:rsid w:val="00F17516"/>
    <w:rsid w:val="00F17A2D"/>
    <w:rsid w:val="00F17D5D"/>
    <w:rsid w:val="00F20D80"/>
    <w:rsid w:val="00F20E69"/>
    <w:rsid w:val="00F20FBA"/>
    <w:rsid w:val="00F21503"/>
    <w:rsid w:val="00F22814"/>
    <w:rsid w:val="00F22DD1"/>
    <w:rsid w:val="00F23303"/>
    <w:rsid w:val="00F23582"/>
    <w:rsid w:val="00F23825"/>
    <w:rsid w:val="00F24313"/>
    <w:rsid w:val="00F243F9"/>
    <w:rsid w:val="00F24B4B"/>
    <w:rsid w:val="00F24C66"/>
    <w:rsid w:val="00F24D6D"/>
    <w:rsid w:val="00F24F7B"/>
    <w:rsid w:val="00F256D2"/>
    <w:rsid w:val="00F256EE"/>
    <w:rsid w:val="00F25755"/>
    <w:rsid w:val="00F2602A"/>
    <w:rsid w:val="00F2690D"/>
    <w:rsid w:val="00F26DCA"/>
    <w:rsid w:val="00F271EE"/>
    <w:rsid w:val="00F27290"/>
    <w:rsid w:val="00F27386"/>
    <w:rsid w:val="00F273D4"/>
    <w:rsid w:val="00F2749E"/>
    <w:rsid w:val="00F275F5"/>
    <w:rsid w:val="00F300AE"/>
    <w:rsid w:val="00F303DB"/>
    <w:rsid w:val="00F305DA"/>
    <w:rsid w:val="00F30986"/>
    <w:rsid w:val="00F30EBC"/>
    <w:rsid w:val="00F31192"/>
    <w:rsid w:val="00F320D3"/>
    <w:rsid w:val="00F32D1D"/>
    <w:rsid w:val="00F32E44"/>
    <w:rsid w:val="00F336CD"/>
    <w:rsid w:val="00F339A7"/>
    <w:rsid w:val="00F3495B"/>
    <w:rsid w:val="00F34C1B"/>
    <w:rsid w:val="00F35025"/>
    <w:rsid w:val="00F357D2"/>
    <w:rsid w:val="00F35892"/>
    <w:rsid w:val="00F359F5"/>
    <w:rsid w:val="00F35E6F"/>
    <w:rsid w:val="00F36424"/>
    <w:rsid w:val="00F36612"/>
    <w:rsid w:val="00F37194"/>
    <w:rsid w:val="00F375D0"/>
    <w:rsid w:val="00F376D2"/>
    <w:rsid w:val="00F378E8"/>
    <w:rsid w:val="00F4026D"/>
    <w:rsid w:val="00F40FCD"/>
    <w:rsid w:val="00F4113A"/>
    <w:rsid w:val="00F416F4"/>
    <w:rsid w:val="00F424E3"/>
    <w:rsid w:val="00F42DF3"/>
    <w:rsid w:val="00F42FFC"/>
    <w:rsid w:val="00F431C5"/>
    <w:rsid w:val="00F436CC"/>
    <w:rsid w:val="00F43C0A"/>
    <w:rsid w:val="00F43F3F"/>
    <w:rsid w:val="00F44076"/>
    <w:rsid w:val="00F4546E"/>
    <w:rsid w:val="00F4552A"/>
    <w:rsid w:val="00F45D8B"/>
    <w:rsid w:val="00F45F92"/>
    <w:rsid w:val="00F46166"/>
    <w:rsid w:val="00F467C3"/>
    <w:rsid w:val="00F46ACA"/>
    <w:rsid w:val="00F46CAB"/>
    <w:rsid w:val="00F46E52"/>
    <w:rsid w:val="00F4752F"/>
    <w:rsid w:val="00F4767A"/>
    <w:rsid w:val="00F47A3F"/>
    <w:rsid w:val="00F47B0B"/>
    <w:rsid w:val="00F50113"/>
    <w:rsid w:val="00F506B9"/>
    <w:rsid w:val="00F50A3A"/>
    <w:rsid w:val="00F50C6B"/>
    <w:rsid w:val="00F51064"/>
    <w:rsid w:val="00F51326"/>
    <w:rsid w:val="00F51FA7"/>
    <w:rsid w:val="00F51FDF"/>
    <w:rsid w:val="00F52378"/>
    <w:rsid w:val="00F52649"/>
    <w:rsid w:val="00F5271A"/>
    <w:rsid w:val="00F53078"/>
    <w:rsid w:val="00F53614"/>
    <w:rsid w:val="00F53F18"/>
    <w:rsid w:val="00F53F3D"/>
    <w:rsid w:val="00F5477C"/>
    <w:rsid w:val="00F56713"/>
    <w:rsid w:val="00F5695C"/>
    <w:rsid w:val="00F578E0"/>
    <w:rsid w:val="00F579EC"/>
    <w:rsid w:val="00F57A74"/>
    <w:rsid w:val="00F605BF"/>
    <w:rsid w:val="00F60890"/>
    <w:rsid w:val="00F60FBB"/>
    <w:rsid w:val="00F610D4"/>
    <w:rsid w:val="00F61269"/>
    <w:rsid w:val="00F612B3"/>
    <w:rsid w:val="00F619C2"/>
    <w:rsid w:val="00F61A9A"/>
    <w:rsid w:val="00F61BE6"/>
    <w:rsid w:val="00F621AB"/>
    <w:rsid w:val="00F622E8"/>
    <w:rsid w:val="00F6380B"/>
    <w:rsid w:val="00F63EBB"/>
    <w:rsid w:val="00F64537"/>
    <w:rsid w:val="00F64F42"/>
    <w:rsid w:val="00F65A5A"/>
    <w:rsid w:val="00F65C2D"/>
    <w:rsid w:val="00F6643A"/>
    <w:rsid w:val="00F67475"/>
    <w:rsid w:val="00F67488"/>
    <w:rsid w:val="00F6789F"/>
    <w:rsid w:val="00F67EBE"/>
    <w:rsid w:val="00F70758"/>
    <w:rsid w:val="00F70C8F"/>
    <w:rsid w:val="00F71314"/>
    <w:rsid w:val="00F71474"/>
    <w:rsid w:val="00F71C02"/>
    <w:rsid w:val="00F7256F"/>
    <w:rsid w:val="00F727F1"/>
    <w:rsid w:val="00F733CC"/>
    <w:rsid w:val="00F73BB7"/>
    <w:rsid w:val="00F73D31"/>
    <w:rsid w:val="00F73D46"/>
    <w:rsid w:val="00F744A1"/>
    <w:rsid w:val="00F745EF"/>
    <w:rsid w:val="00F74BA7"/>
    <w:rsid w:val="00F75307"/>
    <w:rsid w:val="00F7585E"/>
    <w:rsid w:val="00F75DCD"/>
    <w:rsid w:val="00F75EE9"/>
    <w:rsid w:val="00F76820"/>
    <w:rsid w:val="00F76876"/>
    <w:rsid w:val="00F770DA"/>
    <w:rsid w:val="00F77AB2"/>
    <w:rsid w:val="00F77BC0"/>
    <w:rsid w:val="00F77FAE"/>
    <w:rsid w:val="00F77FE5"/>
    <w:rsid w:val="00F805A6"/>
    <w:rsid w:val="00F80FDC"/>
    <w:rsid w:val="00F813E4"/>
    <w:rsid w:val="00F814A3"/>
    <w:rsid w:val="00F8199B"/>
    <w:rsid w:val="00F81BE8"/>
    <w:rsid w:val="00F81C4A"/>
    <w:rsid w:val="00F81D9E"/>
    <w:rsid w:val="00F82758"/>
    <w:rsid w:val="00F835AC"/>
    <w:rsid w:val="00F842A9"/>
    <w:rsid w:val="00F842AD"/>
    <w:rsid w:val="00F84AF3"/>
    <w:rsid w:val="00F84D4A"/>
    <w:rsid w:val="00F85F53"/>
    <w:rsid w:val="00F866C4"/>
    <w:rsid w:val="00F86C3D"/>
    <w:rsid w:val="00F86CA6"/>
    <w:rsid w:val="00F86F99"/>
    <w:rsid w:val="00F877F5"/>
    <w:rsid w:val="00F87E2F"/>
    <w:rsid w:val="00F910A3"/>
    <w:rsid w:val="00F925E9"/>
    <w:rsid w:val="00F9282E"/>
    <w:rsid w:val="00F92CD8"/>
    <w:rsid w:val="00F932C0"/>
    <w:rsid w:val="00F93894"/>
    <w:rsid w:val="00F94246"/>
    <w:rsid w:val="00F945E1"/>
    <w:rsid w:val="00F94655"/>
    <w:rsid w:val="00F946B8"/>
    <w:rsid w:val="00F947F8"/>
    <w:rsid w:val="00F94895"/>
    <w:rsid w:val="00F94FBD"/>
    <w:rsid w:val="00F952F6"/>
    <w:rsid w:val="00F95AA8"/>
    <w:rsid w:val="00F95AED"/>
    <w:rsid w:val="00F95B2E"/>
    <w:rsid w:val="00F95C07"/>
    <w:rsid w:val="00F96040"/>
    <w:rsid w:val="00F9689F"/>
    <w:rsid w:val="00F97001"/>
    <w:rsid w:val="00F97640"/>
    <w:rsid w:val="00F97F5C"/>
    <w:rsid w:val="00FA0275"/>
    <w:rsid w:val="00FA054C"/>
    <w:rsid w:val="00FA09A6"/>
    <w:rsid w:val="00FA0AE8"/>
    <w:rsid w:val="00FA0FD8"/>
    <w:rsid w:val="00FA1328"/>
    <w:rsid w:val="00FA1744"/>
    <w:rsid w:val="00FA1DE9"/>
    <w:rsid w:val="00FA23B5"/>
    <w:rsid w:val="00FA24C4"/>
    <w:rsid w:val="00FA2549"/>
    <w:rsid w:val="00FA284A"/>
    <w:rsid w:val="00FA2BD1"/>
    <w:rsid w:val="00FA2EEC"/>
    <w:rsid w:val="00FA3118"/>
    <w:rsid w:val="00FA3446"/>
    <w:rsid w:val="00FA345F"/>
    <w:rsid w:val="00FA3D30"/>
    <w:rsid w:val="00FA445D"/>
    <w:rsid w:val="00FA4F08"/>
    <w:rsid w:val="00FA568D"/>
    <w:rsid w:val="00FA5694"/>
    <w:rsid w:val="00FA6412"/>
    <w:rsid w:val="00FA706E"/>
    <w:rsid w:val="00FA7909"/>
    <w:rsid w:val="00FA7980"/>
    <w:rsid w:val="00FB0338"/>
    <w:rsid w:val="00FB037D"/>
    <w:rsid w:val="00FB07B1"/>
    <w:rsid w:val="00FB09E1"/>
    <w:rsid w:val="00FB0B90"/>
    <w:rsid w:val="00FB17B6"/>
    <w:rsid w:val="00FB1A66"/>
    <w:rsid w:val="00FB1AB1"/>
    <w:rsid w:val="00FB1CB7"/>
    <w:rsid w:val="00FB37A9"/>
    <w:rsid w:val="00FB37D4"/>
    <w:rsid w:val="00FB4284"/>
    <w:rsid w:val="00FB4B82"/>
    <w:rsid w:val="00FB4CC4"/>
    <w:rsid w:val="00FB50FF"/>
    <w:rsid w:val="00FB52D9"/>
    <w:rsid w:val="00FB56CC"/>
    <w:rsid w:val="00FB580D"/>
    <w:rsid w:val="00FB6176"/>
    <w:rsid w:val="00FB6BCB"/>
    <w:rsid w:val="00FB7B40"/>
    <w:rsid w:val="00FB7BDC"/>
    <w:rsid w:val="00FC0091"/>
    <w:rsid w:val="00FC0205"/>
    <w:rsid w:val="00FC0414"/>
    <w:rsid w:val="00FC10CE"/>
    <w:rsid w:val="00FC161B"/>
    <w:rsid w:val="00FC1A26"/>
    <w:rsid w:val="00FC2176"/>
    <w:rsid w:val="00FC2350"/>
    <w:rsid w:val="00FC23E6"/>
    <w:rsid w:val="00FC2D33"/>
    <w:rsid w:val="00FC2E7E"/>
    <w:rsid w:val="00FC2FAD"/>
    <w:rsid w:val="00FC4178"/>
    <w:rsid w:val="00FC4712"/>
    <w:rsid w:val="00FC492D"/>
    <w:rsid w:val="00FC4B14"/>
    <w:rsid w:val="00FC4B30"/>
    <w:rsid w:val="00FC4F32"/>
    <w:rsid w:val="00FC5252"/>
    <w:rsid w:val="00FC56DB"/>
    <w:rsid w:val="00FC6177"/>
    <w:rsid w:val="00FC63FE"/>
    <w:rsid w:val="00FC64E3"/>
    <w:rsid w:val="00FC6579"/>
    <w:rsid w:val="00FC66E8"/>
    <w:rsid w:val="00FC686D"/>
    <w:rsid w:val="00FC798A"/>
    <w:rsid w:val="00FD0009"/>
    <w:rsid w:val="00FD01CC"/>
    <w:rsid w:val="00FD04F7"/>
    <w:rsid w:val="00FD0595"/>
    <w:rsid w:val="00FD081A"/>
    <w:rsid w:val="00FD0AC3"/>
    <w:rsid w:val="00FD0DF4"/>
    <w:rsid w:val="00FD0E07"/>
    <w:rsid w:val="00FD0E45"/>
    <w:rsid w:val="00FD1729"/>
    <w:rsid w:val="00FD179B"/>
    <w:rsid w:val="00FD17F7"/>
    <w:rsid w:val="00FD19AE"/>
    <w:rsid w:val="00FD19C3"/>
    <w:rsid w:val="00FD20AF"/>
    <w:rsid w:val="00FD2268"/>
    <w:rsid w:val="00FD22E9"/>
    <w:rsid w:val="00FD2475"/>
    <w:rsid w:val="00FD2E6B"/>
    <w:rsid w:val="00FD2FB8"/>
    <w:rsid w:val="00FD328D"/>
    <w:rsid w:val="00FD333A"/>
    <w:rsid w:val="00FD3636"/>
    <w:rsid w:val="00FD3702"/>
    <w:rsid w:val="00FD37D3"/>
    <w:rsid w:val="00FD3B2D"/>
    <w:rsid w:val="00FD3F1B"/>
    <w:rsid w:val="00FD483B"/>
    <w:rsid w:val="00FD4B41"/>
    <w:rsid w:val="00FD4F28"/>
    <w:rsid w:val="00FD518C"/>
    <w:rsid w:val="00FD51F4"/>
    <w:rsid w:val="00FD537A"/>
    <w:rsid w:val="00FD560D"/>
    <w:rsid w:val="00FD56F3"/>
    <w:rsid w:val="00FD5E9D"/>
    <w:rsid w:val="00FD64A3"/>
    <w:rsid w:val="00FD6671"/>
    <w:rsid w:val="00FD686A"/>
    <w:rsid w:val="00FD6CD1"/>
    <w:rsid w:val="00FD6F96"/>
    <w:rsid w:val="00FD7036"/>
    <w:rsid w:val="00FD716C"/>
    <w:rsid w:val="00FD7590"/>
    <w:rsid w:val="00FD770C"/>
    <w:rsid w:val="00FD7895"/>
    <w:rsid w:val="00FD7C64"/>
    <w:rsid w:val="00FE0392"/>
    <w:rsid w:val="00FE17AB"/>
    <w:rsid w:val="00FE1A8B"/>
    <w:rsid w:val="00FE1E6D"/>
    <w:rsid w:val="00FE2D8E"/>
    <w:rsid w:val="00FE37F2"/>
    <w:rsid w:val="00FE4410"/>
    <w:rsid w:val="00FE481D"/>
    <w:rsid w:val="00FE4D31"/>
    <w:rsid w:val="00FE5052"/>
    <w:rsid w:val="00FE54EE"/>
    <w:rsid w:val="00FE5879"/>
    <w:rsid w:val="00FE6AD2"/>
    <w:rsid w:val="00FE701D"/>
    <w:rsid w:val="00FE7135"/>
    <w:rsid w:val="00FE7577"/>
    <w:rsid w:val="00FE7A0D"/>
    <w:rsid w:val="00FE7EF3"/>
    <w:rsid w:val="00FE7F21"/>
    <w:rsid w:val="00FF0290"/>
    <w:rsid w:val="00FF0B18"/>
    <w:rsid w:val="00FF0E67"/>
    <w:rsid w:val="00FF19CE"/>
    <w:rsid w:val="00FF22BB"/>
    <w:rsid w:val="00FF248B"/>
    <w:rsid w:val="00FF24FC"/>
    <w:rsid w:val="00FF267E"/>
    <w:rsid w:val="00FF2B36"/>
    <w:rsid w:val="00FF38DB"/>
    <w:rsid w:val="00FF399B"/>
    <w:rsid w:val="00FF3E00"/>
    <w:rsid w:val="00FF412C"/>
    <w:rsid w:val="00FF4283"/>
    <w:rsid w:val="00FF44FF"/>
    <w:rsid w:val="00FF4C7F"/>
    <w:rsid w:val="00FF4CD1"/>
    <w:rsid w:val="00FF543B"/>
    <w:rsid w:val="00FF549F"/>
    <w:rsid w:val="00FF567B"/>
    <w:rsid w:val="00FF57C8"/>
    <w:rsid w:val="00FF66CF"/>
    <w:rsid w:val="00FF6CBB"/>
    <w:rsid w:val="00FF6EF1"/>
    <w:rsid w:val="00FF6F4D"/>
    <w:rsid w:val="00FF7B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5"/>
    <w:pPr>
      <w:widowControl w:val="0"/>
      <w:autoSpaceDN w:val="0"/>
      <w:adjustRightInd w:val="0"/>
    </w:pPr>
    <w:rPr>
      <w:rFonts w:cs="Times New Roman"/>
      <w:sz w:val="24"/>
      <w:szCs w:val="24"/>
      <w:lang w:val="id-ID" w:eastAsia="id-ID"/>
    </w:rPr>
  </w:style>
  <w:style w:type="paragraph" w:styleId="Heading1">
    <w:name w:val="heading 1"/>
    <w:basedOn w:val="Normal"/>
    <w:next w:val="Normal"/>
    <w:link w:val="Heading1Char"/>
    <w:uiPriority w:val="99"/>
    <w:qFormat/>
    <w:rsid w:val="00DC4CA7"/>
    <w:pPr>
      <w:keepNext/>
      <w:widowControl/>
      <w:numPr>
        <w:numId w:val="1"/>
      </w:numPr>
      <w:autoSpaceDN/>
      <w:adjustRightInd/>
      <w:spacing w:before="120" w:after="120" w:line="360" w:lineRule="auto"/>
      <w:jc w:val="both"/>
      <w:outlineLvl w:val="0"/>
    </w:pPr>
    <w:rPr>
      <w:rFonts w:ascii="Arial" w:hAnsi="Arial"/>
      <w:b/>
      <w:bCs/>
    </w:rPr>
  </w:style>
  <w:style w:type="paragraph" w:styleId="Heading2">
    <w:name w:val="heading 2"/>
    <w:basedOn w:val="Normal"/>
    <w:next w:val="Normal"/>
    <w:link w:val="Heading2Char"/>
    <w:uiPriority w:val="9"/>
    <w:unhideWhenUsed/>
    <w:qFormat/>
    <w:rsid w:val="000203D6"/>
    <w:pPr>
      <w:spacing w:line="480" w:lineRule="auto"/>
      <w:ind w:left="540" w:hanging="540"/>
      <w:jc w:val="both"/>
      <w:outlineLvl w:val="1"/>
    </w:pPr>
  </w:style>
  <w:style w:type="paragraph" w:styleId="Heading3">
    <w:name w:val="heading 3"/>
    <w:basedOn w:val="Normal"/>
    <w:next w:val="Normal"/>
    <w:link w:val="Heading3Char"/>
    <w:uiPriority w:val="99"/>
    <w:unhideWhenUsed/>
    <w:qFormat/>
    <w:rsid w:val="00DC4CA7"/>
    <w:pPr>
      <w:keepNext/>
      <w:keepLines/>
      <w:widowControl/>
      <w:autoSpaceDN/>
      <w:adjustRightInd/>
      <w:spacing w:before="200" w:line="276" w:lineRule="auto"/>
      <w:outlineLvl w:val="2"/>
    </w:pPr>
    <w:rPr>
      <w:rFonts w:ascii="Cambria" w:hAnsi="Cambria"/>
      <w:b/>
      <w:color w:val="4F81BD"/>
      <w:sz w:val="20"/>
      <w:szCs w:val="20"/>
    </w:rPr>
  </w:style>
  <w:style w:type="paragraph" w:styleId="Heading4">
    <w:name w:val="heading 4"/>
    <w:basedOn w:val="Normal"/>
    <w:next w:val="Normal"/>
    <w:link w:val="Heading4Char"/>
    <w:uiPriority w:val="99"/>
    <w:unhideWhenUsed/>
    <w:qFormat/>
    <w:rsid w:val="00DC4CA7"/>
    <w:pPr>
      <w:keepNext/>
      <w:keepLines/>
      <w:widowControl/>
      <w:autoSpaceDN/>
      <w:adjustRightInd/>
      <w:spacing w:before="200" w:line="276" w:lineRule="auto"/>
      <w:outlineLvl w:val="3"/>
    </w:pPr>
    <w:rPr>
      <w:rFonts w:ascii="Cambria" w:hAnsi="Cambria"/>
      <w:b/>
      <w:i/>
      <w:color w:val="4F81BD"/>
      <w:sz w:val="20"/>
      <w:szCs w:val="20"/>
    </w:rPr>
  </w:style>
  <w:style w:type="paragraph" w:styleId="Heading5">
    <w:name w:val="heading 5"/>
    <w:basedOn w:val="Normal"/>
    <w:next w:val="Normal"/>
    <w:link w:val="Heading5Char"/>
    <w:uiPriority w:val="99"/>
    <w:qFormat/>
    <w:rsid w:val="00DC4CA7"/>
    <w:pPr>
      <w:keepNext/>
      <w:widowControl/>
      <w:autoSpaceDN/>
      <w:adjustRightInd/>
      <w:ind w:left="-220" w:firstLine="13"/>
      <w:jc w:val="center"/>
      <w:outlineLvl w:val="4"/>
    </w:pPr>
    <w:rPr>
      <w:rFonts w:ascii="Arial" w:hAnsi="Arial"/>
      <w:b/>
      <w:szCs w:val="20"/>
    </w:rPr>
  </w:style>
  <w:style w:type="paragraph" w:styleId="Heading6">
    <w:name w:val="heading 6"/>
    <w:basedOn w:val="Normal"/>
    <w:next w:val="Normal"/>
    <w:link w:val="Heading6Char"/>
    <w:uiPriority w:val="99"/>
    <w:qFormat/>
    <w:rsid w:val="00DC4CA7"/>
    <w:pPr>
      <w:widowControl/>
      <w:autoSpaceDN/>
      <w:adjustRightInd/>
      <w:spacing w:before="240" w:after="60"/>
      <w:outlineLvl w:val="5"/>
    </w:pPr>
    <w:rPr>
      <w:rFonts w:ascii="Times New Roman" w:hAnsi="Times New Roman"/>
      <w:b/>
      <w:sz w:val="20"/>
      <w:szCs w:val="20"/>
    </w:rPr>
  </w:style>
  <w:style w:type="paragraph" w:styleId="Heading7">
    <w:name w:val="heading 7"/>
    <w:basedOn w:val="Normal"/>
    <w:next w:val="Normal"/>
    <w:link w:val="Heading7Char"/>
    <w:uiPriority w:val="99"/>
    <w:qFormat/>
    <w:rsid w:val="00B11FF7"/>
    <w:pPr>
      <w:widowControl/>
      <w:autoSpaceDN/>
      <w:adjustRightInd/>
      <w:spacing w:before="240" w:after="60"/>
      <w:outlineLvl w:val="6"/>
    </w:pPr>
    <w:rPr>
      <w:rFonts w:ascii="Times New Roman" w:hAnsi="Times New Roman"/>
      <w:szCs w:val="20"/>
    </w:rPr>
  </w:style>
  <w:style w:type="paragraph" w:styleId="Heading8">
    <w:name w:val="heading 8"/>
    <w:basedOn w:val="Normal"/>
    <w:next w:val="Normal"/>
    <w:link w:val="Heading8Char"/>
    <w:uiPriority w:val="99"/>
    <w:qFormat/>
    <w:rsid w:val="00B11FF7"/>
    <w:pPr>
      <w:widowControl/>
      <w:autoSpaceDN/>
      <w:adjustRightInd/>
      <w:spacing w:before="240" w:after="60"/>
      <w:outlineLvl w:val="7"/>
    </w:pPr>
    <w:rPr>
      <w:rFonts w:ascii="Times New Roman" w:hAnsi="Times New Roman"/>
      <w:i/>
      <w:szCs w:val="20"/>
    </w:rPr>
  </w:style>
  <w:style w:type="paragraph" w:styleId="Heading9">
    <w:name w:val="heading 9"/>
    <w:basedOn w:val="Normal"/>
    <w:next w:val="Normal"/>
    <w:link w:val="Heading9Char"/>
    <w:uiPriority w:val="99"/>
    <w:qFormat/>
    <w:rsid w:val="00B11FF7"/>
    <w:pPr>
      <w:widowControl/>
      <w:autoSpaceDN/>
      <w:adjustRightInd/>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CA7"/>
    <w:rPr>
      <w:rFonts w:ascii="Arial" w:hAnsi="Arial" w:cs="Times New Roman"/>
      <w:b/>
      <w:bCs/>
      <w:sz w:val="24"/>
      <w:szCs w:val="24"/>
      <w:lang w:val="id-ID" w:eastAsia="id-ID"/>
    </w:rPr>
  </w:style>
  <w:style w:type="character" w:customStyle="1" w:styleId="Heading2Char">
    <w:name w:val="Heading 2 Char"/>
    <w:link w:val="Heading2"/>
    <w:uiPriority w:val="9"/>
    <w:locked/>
    <w:rsid w:val="000203D6"/>
    <w:rPr>
      <w:rFonts w:cs="Times New Roman"/>
      <w:sz w:val="24"/>
      <w:szCs w:val="24"/>
      <w:lang w:val="id-ID" w:eastAsia="id-ID"/>
    </w:rPr>
  </w:style>
  <w:style w:type="character" w:customStyle="1" w:styleId="Heading3Char">
    <w:name w:val="Heading 3 Char"/>
    <w:link w:val="Heading3"/>
    <w:uiPriority w:val="99"/>
    <w:locked/>
    <w:rsid w:val="00DC4CA7"/>
    <w:rPr>
      <w:rFonts w:ascii="Cambria" w:hAnsi="Cambria" w:cs="Times New Roman"/>
      <w:b/>
      <w:color w:val="4F81BD"/>
      <w:lang w:val="id-ID"/>
    </w:rPr>
  </w:style>
  <w:style w:type="character" w:customStyle="1" w:styleId="Heading4Char">
    <w:name w:val="Heading 4 Char"/>
    <w:link w:val="Heading4"/>
    <w:uiPriority w:val="99"/>
    <w:locked/>
    <w:rsid w:val="00DC4CA7"/>
    <w:rPr>
      <w:rFonts w:ascii="Cambria" w:hAnsi="Cambria" w:cs="Times New Roman"/>
      <w:b/>
      <w:i/>
      <w:color w:val="4F81BD"/>
      <w:lang w:val="id-ID"/>
    </w:rPr>
  </w:style>
  <w:style w:type="character" w:customStyle="1" w:styleId="Heading5Char">
    <w:name w:val="Heading 5 Char"/>
    <w:link w:val="Heading5"/>
    <w:uiPriority w:val="99"/>
    <w:locked/>
    <w:rsid w:val="00DC4CA7"/>
    <w:rPr>
      <w:rFonts w:ascii="Arial" w:hAnsi="Arial" w:cs="Times New Roman"/>
      <w:b/>
      <w:sz w:val="24"/>
    </w:rPr>
  </w:style>
  <w:style w:type="character" w:customStyle="1" w:styleId="Heading6Char">
    <w:name w:val="Heading 6 Char"/>
    <w:link w:val="Heading6"/>
    <w:uiPriority w:val="99"/>
    <w:locked/>
    <w:rsid w:val="00DC4CA7"/>
    <w:rPr>
      <w:rFonts w:ascii="Times New Roman" w:hAnsi="Times New Roman" w:cs="Times New Roman"/>
      <w:b/>
    </w:rPr>
  </w:style>
  <w:style w:type="character" w:customStyle="1" w:styleId="Heading7Char">
    <w:name w:val="Heading 7 Char"/>
    <w:link w:val="Heading7"/>
    <w:uiPriority w:val="99"/>
    <w:locked/>
    <w:rsid w:val="00B11FF7"/>
    <w:rPr>
      <w:rFonts w:ascii="Times New Roman" w:hAnsi="Times New Roman" w:cs="Times New Roman"/>
      <w:sz w:val="24"/>
    </w:rPr>
  </w:style>
  <w:style w:type="character" w:customStyle="1" w:styleId="Heading8Char">
    <w:name w:val="Heading 8 Char"/>
    <w:link w:val="Heading8"/>
    <w:uiPriority w:val="99"/>
    <w:locked/>
    <w:rsid w:val="00B11FF7"/>
    <w:rPr>
      <w:rFonts w:ascii="Times New Roman" w:hAnsi="Times New Roman" w:cs="Times New Roman"/>
      <w:i/>
      <w:sz w:val="24"/>
    </w:rPr>
  </w:style>
  <w:style w:type="character" w:customStyle="1" w:styleId="Heading9Char">
    <w:name w:val="Heading 9 Char"/>
    <w:link w:val="Heading9"/>
    <w:uiPriority w:val="99"/>
    <w:locked/>
    <w:rsid w:val="00B11FF7"/>
    <w:rPr>
      <w:rFonts w:ascii="Arial" w:hAnsi="Arial" w:cs="Times New Roman"/>
    </w:rPr>
  </w:style>
  <w:style w:type="paragraph" w:styleId="Header">
    <w:name w:val="header"/>
    <w:basedOn w:val="Normal"/>
    <w:link w:val="HeaderChar"/>
    <w:uiPriority w:val="99"/>
    <w:unhideWhenUsed/>
    <w:rsid w:val="00DD0D4C"/>
    <w:pPr>
      <w:tabs>
        <w:tab w:val="center" w:pos="4680"/>
        <w:tab w:val="right" w:pos="9360"/>
      </w:tabs>
    </w:pPr>
    <w:rPr>
      <w:sz w:val="20"/>
      <w:szCs w:val="20"/>
    </w:rPr>
  </w:style>
  <w:style w:type="character" w:customStyle="1" w:styleId="HeaderChar">
    <w:name w:val="Header Char"/>
    <w:link w:val="Header"/>
    <w:uiPriority w:val="99"/>
    <w:locked/>
    <w:rsid w:val="00DD0D4C"/>
    <w:rPr>
      <w:rFonts w:cs="Times New Roman"/>
    </w:rPr>
  </w:style>
  <w:style w:type="paragraph" w:styleId="Footer">
    <w:name w:val="footer"/>
    <w:basedOn w:val="Normal"/>
    <w:link w:val="FooterChar"/>
    <w:uiPriority w:val="99"/>
    <w:unhideWhenUsed/>
    <w:rsid w:val="00DD0D4C"/>
    <w:pPr>
      <w:tabs>
        <w:tab w:val="center" w:pos="4680"/>
        <w:tab w:val="right" w:pos="9360"/>
      </w:tabs>
    </w:pPr>
    <w:rPr>
      <w:sz w:val="20"/>
      <w:szCs w:val="20"/>
    </w:rPr>
  </w:style>
  <w:style w:type="character" w:customStyle="1" w:styleId="FooterChar">
    <w:name w:val="Footer Char"/>
    <w:link w:val="Footer"/>
    <w:uiPriority w:val="99"/>
    <w:locked/>
    <w:rsid w:val="00DD0D4C"/>
    <w:rPr>
      <w:rFonts w:cs="Times New Roman"/>
    </w:rPr>
  </w:style>
  <w:style w:type="paragraph" w:styleId="BalloonText">
    <w:name w:val="Balloon Text"/>
    <w:basedOn w:val="Normal"/>
    <w:link w:val="BalloonTextChar"/>
    <w:uiPriority w:val="99"/>
    <w:unhideWhenUsed/>
    <w:rsid w:val="00DD0D4C"/>
    <w:rPr>
      <w:rFonts w:ascii="Tahoma" w:hAnsi="Tahoma"/>
      <w:sz w:val="16"/>
      <w:szCs w:val="20"/>
    </w:rPr>
  </w:style>
  <w:style w:type="character" w:customStyle="1" w:styleId="BalloonTextChar">
    <w:name w:val="Balloon Text Char"/>
    <w:link w:val="BalloonText"/>
    <w:uiPriority w:val="99"/>
    <w:locked/>
    <w:rsid w:val="00DD0D4C"/>
    <w:rPr>
      <w:rFonts w:ascii="Tahoma" w:hAnsi="Tahoma" w:cs="Times New Roman"/>
      <w:sz w:val="16"/>
    </w:rPr>
  </w:style>
  <w:style w:type="paragraph" w:styleId="ListParagraph">
    <w:name w:val="List Paragraph"/>
    <w:aliases w:val="List Paragraph Inventariasi,SUB BAB2,TABEL,kepala,ListKebijakan,Dalam Tabel,First Level Outline,List Paragraph2,Char Char21,No tk3,ANNEX,List Paragraph11,sub SUBBAB,Sub2,Light Grid - Accent 31,List Paragraph-ExecSummary,zzList Paragraph"/>
    <w:basedOn w:val="Normal"/>
    <w:link w:val="ListParagraphChar"/>
    <w:uiPriority w:val="34"/>
    <w:qFormat/>
    <w:rsid w:val="00C86639"/>
    <w:pPr>
      <w:ind w:left="720"/>
      <w:contextualSpacing/>
    </w:pPr>
  </w:style>
  <w:style w:type="character" w:styleId="PageNumber">
    <w:name w:val="page number"/>
    <w:uiPriority w:val="99"/>
    <w:rsid w:val="00DC4CA7"/>
    <w:rPr>
      <w:rFonts w:cs="Times New Roman"/>
    </w:rPr>
  </w:style>
  <w:style w:type="paragraph" w:styleId="BodyTextIndent">
    <w:name w:val="Body Text Indent"/>
    <w:basedOn w:val="Normal"/>
    <w:link w:val="BodyTextIndentChar"/>
    <w:uiPriority w:val="99"/>
    <w:rsid w:val="00DC4CA7"/>
    <w:pPr>
      <w:widowControl/>
      <w:autoSpaceDN/>
      <w:adjustRightInd/>
      <w:spacing w:after="120"/>
      <w:ind w:left="360"/>
    </w:pPr>
    <w:rPr>
      <w:szCs w:val="20"/>
    </w:rPr>
  </w:style>
  <w:style w:type="character" w:customStyle="1" w:styleId="BodyTextIndentChar">
    <w:name w:val="Body Text Indent Char"/>
    <w:link w:val="BodyTextIndent"/>
    <w:uiPriority w:val="99"/>
    <w:locked/>
    <w:rsid w:val="00DC4CA7"/>
    <w:rPr>
      <w:rFonts w:ascii="Calibri" w:hAnsi="Calibri" w:cs="Times New Roman"/>
      <w:sz w:val="24"/>
    </w:rPr>
  </w:style>
  <w:style w:type="paragraph" w:styleId="NormalWeb">
    <w:name w:val="Normal (Web)"/>
    <w:basedOn w:val="Normal"/>
    <w:uiPriority w:val="99"/>
    <w:unhideWhenUsed/>
    <w:rsid w:val="00DC4CA7"/>
    <w:pPr>
      <w:widowControl/>
      <w:autoSpaceDN/>
      <w:adjustRightInd/>
      <w:spacing w:before="100" w:beforeAutospacing="1" w:after="100" w:afterAutospacing="1"/>
    </w:pPr>
    <w:rPr>
      <w:lang w:val="en-US" w:eastAsia="en-US"/>
    </w:rPr>
  </w:style>
  <w:style w:type="character" w:customStyle="1" w:styleId="editsection">
    <w:name w:val="editsection"/>
    <w:rsid w:val="00DC4CA7"/>
  </w:style>
  <w:style w:type="character" w:customStyle="1" w:styleId="mw-headline">
    <w:name w:val="mw-headline"/>
    <w:rsid w:val="00DC4CA7"/>
  </w:style>
  <w:style w:type="character" w:customStyle="1" w:styleId="daerah">
    <w:name w:val="daerah"/>
    <w:rsid w:val="00DC4CA7"/>
  </w:style>
  <w:style w:type="character" w:styleId="Strong">
    <w:name w:val="Strong"/>
    <w:uiPriority w:val="22"/>
    <w:qFormat/>
    <w:rsid w:val="00DC4CA7"/>
    <w:rPr>
      <w:rFonts w:cs="Times New Roman"/>
      <w:b/>
    </w:rPr>
  </w:style>
  <w:style w:type="paragraph" w:styleId="BodyTextIndent2">
    <w:name w:val="Body Text Indent 2"/>
    <w:basedOn w:val="Normal"/>
    <w:link w:val="BodyTextIndent2Char"/>
    <w:uiPriority w:val="99"/>
    <w:unhideWhenUsed/>
    <w:rsid w:val="00DC4CA7"/>
    <w:pPr>
      <w:widowControl/>
      <w:autoSpaceDN/>
      <w:adjustRightInd/>
      <w:spacing w:after="120" w:line="480" w:lineRule="auto"/>
      <w:ind w:left="283"/>
    </w:pPr>
    <w:rPr>
      <w:sz w:val="20"/>
      <w:szCs w:val="20"/>
    </w:rPr>
  </w:style>
  <w:style w:type="character" w:customStyle="1" w:styleId="BodyTextIndent2Char">
    <w:name w:val="Body Text Indent 2 Char"/>
    <w:link w:val="BodyTextIndent2"/>
    <w:uiPriority w:val="99"/>
    <w:locked/>
    <w:rsid w:val="00DC4CA7"/>
    <w:rPr>
      <w:rFonts w:ascii="Calibri" w:hAnsi="Calibri" w:cs="Times New Roman"/>
      <w:lang w:val="id-ID"/>
    </w:rPr>
  </w:style>
  <w:style w:type="paragraph" w:styleId="BodyText2">
    <w:name w:val="Body Text 2"/>
    <w:basedOn w:val="Normal"/>
    <w:link w:val="BodyText2Char"/>
    <w:uiPriority w:val="99"/>
    <w:rsid w:val="00DC4CA7"/>
    <w:pPr>
      <w:widowControl/>
      <w:autoSpaceDN/>
      <w:adjustRightInd/>
      <w:spacing w:after="120"/>
      <w:ind w:left="360"/>
    </w:pPr>
    <w:rPr>
      <w:rFonts w:ascii="Times New Roman" w:hAnsi="Times New Roman"/>
      <w:szCs w:val="20"/>
    </w:rPr>
  </w:style>
  <w:style w:type="character" w:customStyle="1" w:styleId="BodyText2Char">
    <w:name w:val="Body Text 2 Char"/>
    <w:link w:val="BodyText2"/>
    <w:uiPriority w:val="99"/>
    <w:locked/>
    <w:rsid w:val="00DC4CA7"/>
    <w:rPr>
      <w:rFonts w:ascii="Times New Roman" w:hAnsi="Times New Roman" w:cs="Times New Roman"/>
      <w:sz w:val="24"/>
    </w:rPr>
  </w:style>
  <w:style w:type="paragraph" w:styleId="BodyTextIndent3">
    <w:name w:val="Body Text Indent 3"/>
    <w:basedOn w:val="Normal"/>
    <w:link w:val="BodyTextIndent3Char"/>
    <w:uiPriority w:val="99"/>
    <w:rsid w:val="00DC4CA7"/>
    <w:pPr>
      <w:widowControl/>
      <w:autoSpaceDN/>
      <w:adjustRightInd/>
      <w:spacing w:line="360" w:lineRule="auto"/>
      <w:ind w:left="1122"/>
      <w:jc w:val="both"/>
    </w:pPr>
    <w:rPr>
      <w:rFonts w:ascii="Arial" w:hAnsi="Arial"/>
      <w:sz w:val="28"/>
      <w:szCs w:val="20"/>
    </w:rPr>
  </w:style>
  <w:style w:type="character" w:customStyle="1" w:styleId="BodyTextIndent3Char">
    <w:name w:val="Body Text Indent 3 Char"/>
    <w:link w:val="BodyTextIndent3"/>
    <w:uiPriority w:val="99"/>
    <w:locked/>
    <w:rsid w:val="00DC4CA7"/>
    <w:rPr>
      <w:rFonts w:ascii="Arial" w:hAnsi="Arial" w:cs="Times New Roman"/>
      <w:sz w:val="28"/>
    </w:rPr>
  </w:style>
  <w:style w:type="paragraph" w:styleId="Title">
    <w:name w:val="Title"/>
    <w:basedOn w:val="Normal"/>
    <w:link w:val="TitleChar"/>
    <w:uiPriority w:val="99"/>
    <w:qFormat/>
    <w:rsid w:val="00DC4CA7"/>
    <w:pPr>
      <w:widowControl/>
      <w:autoSpaceDN/>
      <w:adjustRightInd/>
      <w:spacing w:line="360" w:lineRule="auto"/>
      <w:jc w:val="center"/>
    </w:pPr>
    <w:rPr>
      <w:rFonts w:ascii="Times New Roman" w:hAnsi="Times New Roman"/>
      <w:b/>
      <w:szCs w:val="20"/>
    </w:rPr>
  </w:style>
  <w:style w:type="character" w:customStyle="1" w:styleId="TitleChar">
    <w:name w:val="Title Char"/>
    <w:link w:val="Title"/>
    <w:uiPriority w:val="99"/>
    <w:locked/>
    <w:rsid w:val="00DC4CA7"/>
    <w:rPr>
      <w:rFonts w:ascii="Times New Roman" w:hAnsi="Times New Roman" w:cs="Times New Roman"/>
      <w:b/>
      <w:sz w:val="24"/>
    </w:rPr>
  </w:style>
  <w:style w:type="paragraph" w:customStyle="1" w:styleId="xl24">
    <w:name w:val="xl24"/>
    <w:basedOn w:val="Normal"/>
    <w:uiPriority w:val="99"/>
    <w:rsid w:val="00DC4CA7"/>
    <w:pPr>
      <w:widowControl/>
      <w:pBdr>
        <w:left w:val="single" w:sz="4"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25">
    <w:name w:val="xl25"/>
    <w:basedOn w:val="Normal"/>
    <w:uiPriority w:val="99"/>
    <w:rsid w:val="00DC4CA7"/>
    <w:pPr>
      <w:widowControl/>
      <w:pBdr>
        <w:left w:val="single" w:sz="4"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26">
    <w:name w:val="xl26"/>
    <w:basedOn w:val="Normal"/>
    <w:uiPriority w:val="99"/>
    <w:rsid w:val="00DC4CA7"/>
    <w:pPr>
      <w:widowControl/>
      <w:pBdr>
        <w:top w:val="single" w:sz="4" w:space="0" w:color="auto"/>
        <w:left w:val="single" w:sz="4"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27">
    <w:name w:val="xl27"/>
    <w:basedOn w:val="Normal"/>
    <w:uiPriority w:val="99"/>
    <w:rsid w:val="00DC4CA7"/>
    <w:pPr>
      <w:widowControl/>
      <w:pBdr>
        <w:left w:val="single" w:sz="4" w:space="0" w:color="auto"/>
        <w:bottom w:val="single" w:sz="4"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28">
    <w:name w:val="xl28"/>
    <w:basedOn w:val="Normal"/>
    <w:uiPriority w:val="99"/>
    <w:rsid w:val="00DC4CA7"/>
    <w:pPr>
      <w:widowControl/>
      <w:pBdr>
        <w:left w:val="single" w:sz="4" w:space="0" w:color="auto"/>
        <w:bottom w:val="single" w:sz="4"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29">
    <w:name w:val="xl29"/>
    <w:basedOn w:val="Normal"/>
    <w:uiPriority w:val="99"/>
    <w:rsid w:val="00DC4CA7"/>
    <w:pPr>
      <w:widowControl/>
      <w:pBdr>
        <w:top w:val="single" w:sz="4" w:space="0" w:color="auto"/>
        <w:left w:val="single" w:sz="8" w:space="0" w:color="auto"/>
        <w:bottom w:val="single" w:sz="4" w:space="0" w:color="auto"/>
      </w:pBdr>
      <w:shd w:val="clear" w:color="auto" w:fill="C0C0C0"/>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30">
    <w:name w:val="xl30"/>
    <w:basedOn w:val="Normal"/>
    <w:uiPriority w:val="99"/>
    <w:rsid w:val="00DC4CA7"/>
    <w:pPr>
      <w:widowControl/>
      <w:pBdr>
        <w:top w:val="single" w:sz="4" w:space="0" w:color="auto"/>
        <w:left w:val="single" w:sz="4" w:space="0" w:color="auto"/>
        <w:bottom w:val="single" w:sz="4" w:space="0" w:color="auto"/>
        <w:right w:val="single" w:sz="8" w:space="0" w:color="auto"/>
      </w:pBdr>
      <w:shd w:val="clear" w:color="auto" w:fill="C0C0C0"/>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31">
    <w:name w:val="xl31"/>
    <w:basedOn w:val="Normal"/>
    <w:uiPriority w:val="99"/>
    <w:rsid w:val="00DC4CA7"/>
    <w:pPr>
      <w:widowControl/>
      <w:pBdr>
        <w:top w:val="single" w:sz="4" w:space="0" w:color="auto"/>
        <w:lef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2">
    <w:name w:val="xl32"/>
    <w:basedOn w:val="Normal"/>
    <w:uiPriority w:val="99"/>
    <w:rsid w:val="00DC4CA7"/>
    <w:pPr>
      <w:widowControl/>
      <w:pBdr>
        <w:top w:val="single" w:sz="4" w:space="0" w:color="auto"/>
        <w:left w:val="single" w:sz="4"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3">
    <w:name w:val="xl33"/>
    <w:basedOn w:val="Normal"/>
    <w:uiPriority w:val="99"/>
    <w:rsid w:val="00DC4CA7"/>
    <w:pPr>
      <w:widowControl/>
      <w:pBdr>
        <w:lef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4">
    <w:name w:val="xl34"/>
    <w:basedOn w:val="Normal"/>
    <w:uiPriority w:val="99"/>
    <w:rsid w:val="00DC4CA7"/>
    <w:pPr>
      <w:widowControl/>
      <w:pBdr>
        <w:left w:val="single" w:sz="4"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5">
    <w:name w:val="xl35"/>
    <w:basedOn w:val="Normal"/>
    <w:uiPriority w:val="99"/>
    <w:rsid w:val="00DC4CA7"/>
    <w:pPr>
      <w:widowControl/>
      <w:pBdr>
        <w:left w:val="single" w:sz="8" w:space="0" w:color="auto"/>
        <w:bottom w:val="single" w:sz="4"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6">
    <w:name w:val="xl36"/>
    <w:basedOn w:val="Normal"/>
    <w:uiPriority w:val="99"/>
    <w:rsid w:val="00DC4CA7"/>
    <w:pPr>
      <w:widowControl/>
      <w:pBdr>
        <w:left w:val="single" w:sz="8" w:space="0" w:color="auto"/>
        <w:bottom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7">
    <w:name w:val="xl37"/>
    <w:basedOn w:val="Normal"/>
    <w:uiPriority w:val="99"/>
    <w:rsid w:val="00DC4CA7"/>
    <w:pPr>
      <w:widowControl/>
      <w:pBdr>
        <w:left w:val="single" w:sz="4" w:space="0" w:color="auto"/>
        <w:bottom w:val="single" w:sz="8"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38">
    <w:name w:val="xl38"/>
    <w:basedOn w:val="Normal"/>
    <w:uiPriority w:val="99"/>
    <w:rsid w:val="00DC4CA7"/>
    <w:pPr>
      <w:widowControl/>
      <w:pBdr>
        <w:left w:val="single" w:sz="4" w:space="0" w:color="auto"/>
        <w:bottom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9">
    <w:name w:val="xl39"/>
    <w:basedOn w:val="Normal"/>
    <w:uiPriority w:val="99"/>
    <w:rsid w:val="00DC4CA7"/>
    <w:pPr>
      <w:widowControl/>
      <w:pBdr>
        <w:left w:val="single" w:sz="4" w:space="0" w:color="auto"/>
        <w:bottom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40">
    <w:name w:val="xl40"/>
    <w:basedOn w:val="Normal"/>
    <w:uiPriority w:val="99"/>
    <w:rsid w:val="00DC4CA7"/>
    <w:pPr>
      <w:widowControl/>
      <w:pBdr>
        <w:left w:val="single" w:sz="4" w:space="0" w:color="auto"/>
        <w:bottom w:val="single" w:sz="8"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41">
    <w:name w:val="xl41"/>
    <w:basedOn w:val="Normal"/>
    <w:uiPriority w:val="99"/>
    <w:rsid w:val="00DC4CA7"/>
    <w:pPr>
      <w:widowControl/>
      <w:pBdr>
        <w:left w:val="single" w:sz="4" w:space="0" w:color="auto"/>
      </w:pBdr>
      <w:autoSpaceDN/>
      <w:adjustRightInd/>
      <w:spacing w:before="100" w:beforeAutospacing="1" w:after="100" w:afterAutospacing="1"/>
      <w:jc w:val="center"/>
    </w:pPr>
    <w:rPr>
      <w:rFonts w:ascii="Arial" w:hAnsi="Arial" w:cs="Arial"/>
      <w:b/>
      <w:bCs/>
      <w:lang w:val="en-US" w:eastAsia="en-US"/>
    </w:rPr>
  </w:style>
  <w:style w:type="paragraph" w:customStyle="1" w:styleId="xl42">
    <w:name w:val="xl42"/>
    <w:basedOn w:val="Normal"/>
    <w:uiPriority w:val="99"/>
    <w:rsid w:val="00DC4CA7"/>
    <w:pPr>
      <w:widowControl/>
      <w:pBdr>
        <w:left w:val="single" w:sz="4" w:space="0" w:color="auto"/>
      </w:pBdr>
      <w:autoSpaceDN/>
      <w:adjustRightInd/>
      <w:spacing w:before="100" w:beforeAutospacing="1" w:after="100" w:afterAutospacing="1"/>
    </w:pPr>
    <w:rPr>
      <w:rFonts w:ascii="Arial" w:hAnsi="Arial" w:cs="Arial"/>
      <w:b/>
      <w:bCs/>
      <w:lang w:val="en-US" w:eastAsia="en-US"/>
    </w:rPr>
  </w:style>
  <w:style w:type="paragraph" w:customStyle="1" w:styleId="xl43">
    <w:name w:val="xl43"/>
    <w:basedOn w:val="Normal"/>
    <w:uiPriority w:val="99"/>
    <w:rsid w:val="00DC4CA7"/>
    <w:pPr>
      <w:widowControl/>
      <w:pBdr>
        <w:top w:val="single" w:sz="4" w:space="0" w:color="auto"/>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4">
    <w:name w:val="xl44"/>
    <w:basedOn w:val="Normal"/>
    <w:uiPriority w:val="99"/>
    <w:rsid w:val="00DC4CA7"/>
    <w:pPr>
      <w:widowControl/>
      <w:pBdr>
        <w:top w:val="single" w:sz="4" w:space="0" w:color="auto"/>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5">
    <w:name w:val="xl45"/>
    <w:basedOn w:val="Normal"/>
    <w:uiPriority w:val="99"/>
    <w:rsid w:val="00DC4CA7"/>
    <w:pPr>
      <w:widowControl/>
      <w:pBdr>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6">
    <w:name w:val="xl46"/>
    <w:basedOn w:val="Normal"/>
    <w:uiPriority w:val="99"/>
    <w:rsid w:val="00DC4CA7"/>
    <w:pPr>
      <w:widowControl/>
      <w:pBdr>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7">
    <w:name w:val="xl47"/>
    <w:basedOn w:val="Normal"/>
    <w:uiPriority w:val="99"/>
    <w:rsid w:val="00DC4CA7"/>
    <w:pPr>
      <w:widowControl/>
      <w:pBdr>
        <w:left w:val="single" w:sz="4" w:space="0" w:color="auto"/>
        <w:bottom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8">
    <w:name w:val="xl48"/>
    <w:basedOn w:val="Normal"/>
    <w:uiPriority w:val="99"/>
    <w:rsid w:val="00DC4CA7"/>
    <w:pPr>
      <w:widowControl/>
      <w:pBdr>
        <w:left w:val="single" w:sz="4" w:space="0" w:color="auto"/>
        <w:bottom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9">
    <w:name w:val="xl49"/>
    <w:basedOn w:val="Normal"/>
    <w:uiPriority w:val="99"/>
    <w:rsid w:val="00DC4CA7"/>
    <w:pPr>
      <w:widowControl/>
      <w:pBdr>
        <w:top w:val="single" w:sz="8" w:space="0" w:color="auto"/>
        <w:left w:val="single" w:sz="8" w:space="0" w:color="auto"/>
        <w:right w:val="single" w:sz="4" w:space="0" w:color="auto"/>
      </w:pBdr>
      <w:autoSpaceDN/>
      <w:adjustRightInd/>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0">
    <w:name w:val="xl50"/>
    <w:basedOn w:val="Normal"/>
    <w:uiPriority w:val="99"/>
    <w:rsid w:val="00DC4CA7"/>
    <w:pPr>
      <w:widowControl/>
      <w:pBdr>
        <w:top w:val="single" w:sz="8" w:space="0" w:color="auto"/>
        <w:left w:val="single" w:sz="4"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1">
    <w:name w:val="xl51"/>
    <w:basedOn w:val="Normal"/>
    <w:uiPriority w:val="99"/>
    <w:rsid w:val="00DC4CA7"/>
    <w:pPr>
      <w:widowControl/>
      <w:pBdr>
        <w:top w:val="single" w:sz="8" w:space="0" w:color="auto"/>
        <w:left w:val="single" w:sz="4" w:space="0" w:color="auto"/>
        <w:right w:val="single" w:sz="8"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2">
    <w:name w:val="xl52"/>
    <w:basedOn w:val="Normal"/>
    <w:uiPriority w:val="99"/>
    <w:rsid w:val="00DC4CA7"/>
    <w:pPr>
      <w:widowControl/>
      <w:pBdr>
        <w:left w:val="single" w:sz="8"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3">
    <w:name w:val="xl53"/>
    <w:basedOn w:val="Normal"/>
    <w:uiPriority w:val="99"/>
    <w:rsid w:val="00DC4CA7"/>
    <w:pPr>
      <w:widowControl/>
      <w:pBdr>
        <w:left w:val="single" w:sz="4" w:space="0" w:color="auto"/>
        <w:bottom w:val="single" w:sz="4"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4">
    <w:name w:val="xl54"/>
    <w:basedOn w:val="Normal"/>
    <w:uiPriority w:val="99"/>
    <w:rsid w:val="00DC4CA7"/>
    <w:pPr>
      <w:widowControl/>
      <w:pBdr>
        <w:left w:val="single" w:sz="4" w:space="0" w:color="auto"/>
        <w:bottom w:val="single" w:sz="4" w:space="0" w:color="auto"/>
        <w:right w:val="single" w:sz="8"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5">
    <w:name w:val="xl55"/>
    <w:basedOn w:val="Normal"/>
    <w:uiPriority w:val="99"/>
    <w:rsid w:val="00DC4CA7"/>
    <w:pPr>
      <w:widowControl/>
      <w:pBdr>
        <w:top w:val="single" w:sz="8" w:space="0" w:color="auto"/>
        <w:left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sz w:val="18"/>
      <w:szCs w:val="18"/>
      <w:lang w:val="en-US" w:eastAsia="en-US"/>
    </w:rPr>
  </w:style>
  <w:style w:type="paragraph" w:styleId="Caption">
    <w:name w:val="caption"/>
    <w:basedOn w:val="Normal"/>
    <w:next w:val="Normal"/>
    <w:uiPriority w:val="35"/>
    <w:qFormat/>
    <w:rsid w:val="00DC4CA7"/>
    <w:pPr>
      <w:widowControl/>
      <w:autoSpaceDN/>
      <w:adjustRightInd/>
      <w:spacing w:before="120" w:after="120" w:line="420" w:lineRule="exact"/>
      <w:ind w:left="540"/>
    </w:pPr>
    <w:rPr>
      <w:rFonts w:ascii="Times New Roman" w:eastAsia="SimSun" w:hAnsi="Times New Roman"/>
      <w:i/>
      <w:iCs/>
      <w:sz w:val="20"/>
      <w:szCs w:val="20"/>
      <w:lang w:val="en-US" w:eastAsia="en-US"/>
    </w:rPr>
  </w:style>
  <w:style w:type="paragraph" w:customStyle="1" w:styleId="Default">
    <w:name w:val="Default"/>
    <w:rsid w:val="00DC4CA7"/>
    <w:pPr>
      <w:autoSpaceDE w:val="0"/>
      <w:autoSpaceDN w:val="0"/>
      <w:adjustRightInd w:val="0"/>
    </w:pPr>
    <w:rPr>
      <w:rFonts w:ascii="Cambria" w:eastAsia="MS Mincho" w:hAnsi="Cambria" w:cs="Cambria"/>
      <w:color w:val="000000"/>
      <w:sz w:val="24"/>
      <w:szCs w:val="24"/>
      <w:lang w:val="en-US" w:eastAsia="ja-JP"/>
    </w:rPr>
  </w:style>
  <w:style w:type="table" w:styleId="TableGrid">
    <w:name w:val="Table Grid"/>
    <w:basedOn w:val="TableNormal"/>
    <w:uiPriority w:val="59"/>
    <w:rsid w:val="006007FB"/>
    <w:rPr>
      <w:rFonts w:cs="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B11FF7"/>
    <w:rPr>
      <w:rFonts w:cs="Times New Roman"/>
      <w:i/>
    </w:rPr>
  </w:style>
  <w:style w:type="character" w:customStyle="1" w:styleId="fullpost">
    <w:name w:val="fullpost"/>
    <w:rsid w:val="00B11FF7"/>
    <w:rPr>
      <w:rFonts w:cs="Times New Roman"/>
    </w:rPr>
  </w:style>
  <w:style w:type="paragraph" w:styleId="BodyText">
    <w:name w:val="Body Text"/>
    <w:basedOn w:val="Normal"/>
    <w:link w:val="BodyTextChar"/>
    <w:uiPriority w:val="99"/>
    <w:unhideWhenUsed/>
    <w:rsid w:val="00B11FF7"/>
    <w:pPr>
      <w:widowControl/>
      <w:autoSpaceDN/>
      <w:adjustRightInd/>
      <w:spacing w:after="120"/>
    </w:pPr>
    <w:rPr>
      <w:rFonts w:ascii="Times New Roman" w:hAnsi="Times New Roman"/>
      <w:szCs w:val="20"/>
    </w:rPr>
  </w:style>
  <w:style w:type="character" w:customStyle="1" w:styleId="BodyTextChar">
    <w:name w:val="Body Text Char"/>
    <w:link w:val="BodyText"/>
    <w:uiPriority w:val="99"/>
    <w:locked/>
    <w:rsid w:val="00B11FF7"/>
    <w:rPr>
      <w:rFonts w:ascii="Times New Roman" w:hAnsi="Times New Roman" w:cs="Times New Roman"/>
      <w:sz w:val="24"/>
    </w:rPr>
  </w:style>
  <w:style w:type="paragraph" w:customStyle="1" w:styleId="Picture">
    <w:name w:val="Picture"/>
    <w:basedOn w:val="Normal"/>
    <w:next w:val="Caption"/>
    <w:uiPriority w:val="99"/>
    <w:rsid w:val="00B11FF7"/>
    <w:pPr>
      <w:keepNext/>
      <w:widowControl/>
      <w:autoSpaceDN/>
      <w:adjustRightInd/>
    </w:pPr>
    <w:rPr>
      <w:rFonts w:ascii="Garamond" w:hAnsi="Garamond"/>
      <w:sz w:val="22"/>
      <w:szCs w:val="20"/>
      <w:lang w:val="en-US" w:eastAsia="en-US"/>
    </w:rPr>
  </w:style>
  <w:style w:type="character" w:styleId="CommentReference">
    <w:name w:val="annotation reference"/>
    <w:uiPriority w:val="99"/>
    <w:rsid w:val="00B11FF7"/>
    <w:rPr>
      <w:rFonts w:cs="Times New Roman"/>
      <w:sz w:val="16"/>
    </w:rPr>
  </w:style>
  <w:style w:type="character" w:styleId="PlaceholderText">
    <w:name w:val="Placeholder Text"/>
    <w:uiPriority w:val="99"/>
    <w:semiHidden/>
    <w:rsid w:val="00B11FF7"/>
    <w:rPr>
      <w:rFonts w:cs="Times New Roman"/>
      <w:color w:val="808080"/>
    </w:rPr>
  </w:style>
  <w:style w:type="table" w:styleId="TableElegant">
    <w:name w:val="Table Elegant"/>
    <w:basedOn w:val="TableNormal"/>
    <w:uiPriority w:val="99"/>
    <w:rsid w:val="00B11FF7"/>
    <w:rPr>
      <w:rFonts w:cs="Times New Roman"/>
      <w:lang w:val="id-ID" w:eastAsia="id-I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B11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pPr>
    <w:rPr>
      <w:rFonts w:ascii="Courier New" w:hAnsi="Courier New"/>
      <w:sz w:val="20"/>
      <w:szCs w:val="20"/>
    </w:rPr>
  </w:style>
  <w:style w:type="character" w:customStyle="1" w:styleId="HTMLPreformattedChar">
    <w:name w:val="HTML Preformatted Char"/>
    <w:link w:val="HTMLPreformatted"/>
    <w:uiPriority w:val="99"/>
    <w:locked/>
    <w:rsid w:val="00B11FF7"/>
    <w:rPr>
      <w:rFonts w:ascii="Courier New" w:hAnsi="Courier New" w:cs="Times New Roman"/>
      <w:sz w:val="20"/>
    </w:rPr>
  </w:style>
  <w:style w:type="character" w:styleId="Hyperlink">
    <w:name w:val="Hyperlink"/>
    <w:uiPriority w:val="99"/>
    <w:rsid w:val="00B11FF7"/>
    <w:rPr>
      <w:rFonts w:cs="Times New Roman"/>
      <w:color w:val="0000FF"/>
      <w:u w:val="single"/>
    </w:rPr>
  </w:style>
  <w:style w:type="paragraph" w:styleId="CommentText">
    <w:name w:val="annotation text"/>
    <w:basedOn w:val="Normal"/>
    <w:link w:val="CommentTextChar"/>
    <w:uiPriority w:val="99"/>
    <w:rsid w:val="00B11FF7"/>
    <w:pPr>
      <w:widowControl/>
      <w:autoSpaceDN/>
      <w:adjustRightInd/>
    </w:pPr>
    <w:rPr>
      <w:rFonts w:ascii="Times New Roman" w:hAnsi="Times New Roman"/>
      <w:sz w:val="20"/>
      <w:szCs w:val="20"/>
    </w:rPr>
  </w:style>
  <w:style w:type="character" w:customStyle="1" w:styleId="CommentTextChar">
    <w:name w:val="Comment Text Char"/>
    <w:link w:val="CommentText"/>
    <w:uiPriority w:val="99"/>
    <w:locked/>
    <w:rsid w:val="00B11FF7"/>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B11FF7"/>
    <w:rPr>
      <w:b/>
    </w:rPr>
  </w:style>
  <w:style w:type="character" w:customStyle="1" w:styleId="CommentSubjectChar">
    <w:name w:val="Comment Subject Char"/>
    <w:link w:val="CommentSubject"/>
    <w:uiPriority w:val="99"/>
    <w:locked/>
    <w:rsid w:val="00B11FF7"/>
    <w:rPr>
      <w:rFonts w:ascii="Times New Roman" w:hAnsi="Times New Roman" w:cs="Times New Roman"/>
      <w:b/>
      <w:sz w:val="20"/>
    </w:rPr>
  </w:style>
  <w:style w:type="paragraph" w:styleId="BodyText3">
    <w:name w:val="Body Text 3"/>
    <w:basedOn w:val="Normal"/>
    <w:link w:val="BodyText3Char"/>
    <w:uiPriority w:val="99"/>
    <w:rsid w:val="00B11FF7"/>
    <w:pPr>
      <w:autoSpaceDE w:val="0"/>
      <w:spacing w:before="60"/>
    </w:pPr>
    <w:rPr>
      <w:rFonts w:ascii="Arial" w:hAnsi="Arial"/>
      <w:color w:val="000000"/>
      <w:sz w:val="18"/>
      <w:szCs w:val="20"/>
      <w:u w:val="single"/>
    </w:rPr>
  </w:style>
  <w:style w:type="character" w:customStyle="1" w:styleId="BodyText3Char">
    <w:name w:val="Body Text 3 Char"/>
    <w:link w:val="BodyText3"/>
    <w:uiPriority w:val="99"/>
    <w:locked/>
    <w:rsid w:val="00B11FF7"/>
    <w:rPr>
      <w:rFonts w:ascii="Arial" w:hAnsi="Arial" w:cs="Times New Roman"/>
      <w:color w:val="000000"/>
      <w:sz w:val="18"/>
      <w:u w:val="single"/>
    </w:rPr>
  </w:style>
  <w:style w:type="paragraph" w:customStyle="1" w:styleId="Normal1">
    <w:name w:val="Normal1"/>
    <w:basedOn w:val="Normal"/>
    <w:uiPriority w:val="99"/>
    <w:rsid w:val="00B11FF7"/>
    <w:pPr>
      <w:widowControl/>
      <w:autoSpaceDN/>
      <w:adjustRightInd/>
      <w:spacing w:before="100" w:beforeAutospacing="1" w:after="100" w:afterAutospacing="1"/>
    </w:pPr>
  </w:style>
  <w:style w:type="paragraph" w:customStyle="1" w:styleId="Pa2">
    <w:name w:val="Pa2"/>
    <w:basedOn w:val="Default"/>
    <w:next w:val="Default"/>
    <w:uiPriority w:val="99"/>
    <w:rsid w:val="00B11FF7"/>
    <w:pPr>
      <w:spacing w:line="241" w:lineRule="atLeast"/>
    </w:pPr>
    <w:rPr>
      <w:rFonts w:ascii="Gill Sans MT" w:eastAsia="Times New Roman" w:hAnsi="Gill Sans MT" w:cs="Times New Roman"/>
      <w:color w:val="auto"/>
      <w:lang w:val="id-ID" w:eastAsia="id-ID"/>
    </w:rPr>
  </w:style>
  <w:style w:type="character" w:customStyle="1" w:styleId="A3">
    <w:name w:val="A3"/>
    <w:uiPriority w:val="99"/>
    <w:rsid w:val="00B11FF7"/>
    <w:rPr>
      <w:color w:val="211D1E"/>
      <w:sz w:val="31"/>
    </w:rPr>
  </w:style>
  <w:style w:type="paragraph" w:customStyle="1" w:styleId="Pa0">
    <w:name w:val="Pa0"/>
    <w:basedOn w:val="Default"/>
    <w:next w:val="Default"/>
    <w:uiPriority w:val="99"/>
    <w:rsid w:val="00B11FF7"/>
    <w:pPr>
      <w:spacing w:line="241" w:lineRule="atLeast"/>
    </w:pPr>
    <w:rPr>
      <w:rFonts w:ascii="Gill Sans MT" w:eastAsia="Times New Roman" w:hAnsi="Gill Sans MT" w:cs="Times New Roman"/>
      <w:color w:val="auto"/>
      <w:lang w:val="id-ID" w:eastAsia="id-ID"/>
    </w:rPr>
  </w:style>
  <w:style w:type="character" w:customStyle="1" w:styleId="A4">
    <w:name w:val="A4"/>
    <w:uiPriority w:val="99"/>
    <w:rsid w:val="00B11FF7"/>
    <w:rPr>
      <w:b/>
      <w:i/>
      <w:color w:val="004891"/>
      <w:sz w:val="50"/>
    </w:rPr>
  </w:style>
  <w:style w:type="character" w:customStyle="1" w:styleId="A5">
    <w:name w:val="A5"/>
    <w:uiPriority w:val="99"/>
    <w:rsid w:val="00B11FF7"/>
    <w:rPr>
      <w:b/>
      <w:color w:val="211D1E"/>
      <w:sz w:val="32"/>
    </w:rPr>
  </w:style>
  <w:style w:type="paragraph" w:customStyle="1" w:styleId="Pa1">
    <w:name w:val="Pa1"/>
    <w:basedOn w:val="Default"/>
    <w:next w:val="Default"/>
    <w:uiPriority w:val="99"/>
    <w:rsid w:val="00B11FF7"/>
    <w:pPr>
      <w:spacing w:line="241" w:lineRule="atLeast"/>
    </w:pPr>
    <w:rPr>
      <w:rFonts w:ascii="Gill Sans MT" w:eastAsia="Times New Roman" w:hAnsi="Gill Sans MT" w:cs="Times New Roman"/>
      <w:color w:val="auto"/>
      <w:lang w:val="id-ID" w:eastAsia="id-ID"/>
    </w:rPr>
  </w:style>
  <w:style w:type="character" w:customStyle="1" w:styleId="A1">
    <w:name w:val="A1"/>
    <w:uiPriority w:val="99"/>
    <w:rsid w:val="00B11FF7"/>
    <w:rPr>
      <w:color w:val="004891"/>
      <w:sz w:val="28"/>
    </w:rPr>
  </w:style>
  <w:style w:type="paragraph" w:customStyle="1" w:styleId="Style5">
    <w:name w:val="Style 5"/>
    <w:basedOn w:val="Normal"/>
    <w:uiPriority w:val="99"/>
    <w:rsid w:val="00B11FF7"/>
    <w:pPr>
      <w:autoSpaceDN/>
      <w:adjustRightInd/>
      <w:spacing w:line="192" w:lineRule="exact"/>
      <w:ind w:firstLine="504"/>
      <w:jc w:val="both"/>
    </w:pPr>
    <w:rPr>
      <w:noProof/>
      <w:color w:val="000000"/>
      <w:sz w:val="20"/>
      <w:szCs w:val="20"/>
      <w:lang w:val="en-US" w:eastAsia="en-US"/>
    </w:rPr>
  </w:style>
  <w:style w:type="paragraph" w:customStyle="1" w:styleId="TableHeading">
    <w:name w:val="Table Heading"/>
    <w:basedOn w:val="Normal"/>
    <w:uiPriority w:val="99"/>
    <w:rsid w:val="00B11FF7"/>
    <w:pPr>
      <w:suppressLineNumbers/>
      <w:suppressAutoHyphens/>
      <w:autoSpaceDN/>
      <w:adjustRightInd/>
      <w:jc w:val="center"/>
    </w:pPr>
    <w:rPr>
      <w:b/>
      <w:bCs/>
      <w:lang w:val="en-US" w:eastAsia="ar-SA"/>
    </w:rPr>
  </w:style>
  <w:style w:type="paragraph" w:customStyle="1" w:styleId="MediumGrid1-Accent21">
    <w:name w:val="Medium Grid 1 - Accent 21"/>
    <w:basedOn w:val="Normal"/>
    <w:uiPriority w:val="99"/>
    <w:rsid w:val="00B11FF7"/>
    <w:pPr>
      <w:widowControl/>
      <w:autoSpaceDN/>
      <w:adjustRightInd/>
      <w:spacing w:after="200"/>
      <w:ind w:left="720"/>
    </w:pPr>
    <w:rPr>
      <w:rFonts w:ascii="Cambria" w:hAnsi="Cambria" w:cs="Cambria"/>
      <w:lang w:val="en-US" w:eastAsia="en-US"/>
    </w:rPr>
  </w:style>
  <w:style w:type="paragraph" w:customStyle="1" w:styleId="ColorfulList-Accent11">
    <w:name w:val="Colorful List - Accent 11"/>
    <w:basedOn w:val="Normal"/>
    <w:uiPriority w:val="99"/>
    <w:rsid w:val="00B11FF7"/>
    <w:pPr>
      <w:widowControl/>
      <w:autoSpaceDN/>
      <w:adjustRightInd/>
      <w:spacing w:after="200" w:line="276" w:lineRule="auto"/>
      <w:ind w:left="720"/>
    </w:pPr>
    <w:rPr>
      <w:rFonts w:cs="Calibri"/>
      <w:sz w:val="22"/>
      <w:szCs w:val="22"/>
      <w:lang w:val="en-US" w:eastAsia="en-US"/>
    </w:rPr>
  </w:style>
  <w:style w:type="character" w:styleId="FollowedHyperlink">
    <w:name w:val="FollowedHyperlink"/>
    <w:uiPriority w:val="99"/>
    <w:unhideWhenUsed/>
    <w:rsid w:val="00B11FF7"/>
    <w:rPr>
      <w:rFonts w:cs="Times New Roman"/>
      <w:color w:val="800080"/>
      <w:u w:val="single"/>
    </w:rPr>
  </w:style>
  <w:style w:type="paragraph" w:styleId="NoSpacing">
    <w:name w:val="No Spacing"/>
    <w:uiPriority w:val="1"/>
    <w:qFormat/>
    <w:rsid w:val="00B11FF7"/>
    <w:rPr>
      <w:rFonts w:cs="Times New Roman"/>
      <w:sz w:val="24"/>
      <w:szCs w:val="24"/>
      <w:lang w:val="en-US" w:eastAsia="en-US"/>
    </w:rPr>
  </w:style>
  <w:style w:type="character" w:customStyle="1" w:styleId="censmt23">
    <w:name w:val="censmt23"/>
    <w:rsid w:val="00875AED"/>
    <w:rPr>
      <w:rFonts w:cs="Times New Roman"/>
    </w:rPr>
  </w:style>
  <w:style w:type="paragraph" w:customStyle="1" w:styleId="xl65">
    <w:name w:val="xl65"/>
    <w:basedOn w:val="Normal"/>
    <w:rsid w:val="00963D56"/>
    <w:pPr>
      <w:widowControl/>
      <w:autoSpaceDN/>
      <w:adjustRightInd/>
      <w:spacing w:before="100" w:beforeAutospacing="1" w:after="100" w:afterAutospacing="1"/>
    </w:pPr>
    <w:rPr>
      <w:rFonts w:ascii="Arial" w:hAnsi="Arial" w:cs="Arial"/>
    </w:rPr>
  </w:style>
  <w:style w:type="paragraph" w:customStyle="1" w:styleId="xl66">
    <w:name w:val="xl66"/>
    <w:basedOn w:val="Normal"/>
    <w:rsid w:val="00963D56"/>
    <w:pPr>
      <w:widowControl/>
      <w:autoSpaceDN/>
      <w:adjustRightInd/>
      <w:spacing w:before="100" w:beforeAutospacing="1" w:after="100" w:afterAutospacing="1"/>
    </w:pPr>
    <w:rPr>
      <w:rFonts w:ascii="Arial" w:hAnsi="Arial" w:cs="Arial"/>
    </w:rPr>
  </w:style>
  <w:style w:type="paragraph" w:customStyle="1" w:styleId="xl67">
    <w:name w:val="xl67"/>
    <w:basedOn w:val="Normal"/>
    <w:rsid w:val="00963D56"/>
    <w:pPr>
      <w:widowControl/>
      <w:autoSpaceDN/>
      <w:adjustRightInd/>
      <w:spacing w:before="100" w:beforeAutospacing="1" w:after="100" w:afterAutospacing="1"/>
    </w:pPr>
    <w:rPr>
      <w:rFonts w:ascii="Arial" w:hAnsi="Arial" w:cs="Arial"/>
      <w:b/>
      <w:bCs/>
    </w:rPr>
  </w:style>
  <w:style w:type="paragraph" w:customStyle="1" w:styleId="xl68">
    <w:name w:val="xl68"/>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69">
    <w:name w:val="xl69"/>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70">
    <w:name w:val="xl70"/>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71">
    <w:name w:val="xl71"/>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rPr>
  </w:style>
  <w:style w:type="paragraph" w:customStyle="1" w:styleId="xl72">
    <w:name w:val="xl72"/>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73">
    <w:name w:val="xl73"/>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74">
    <w:name w:val="xl74"/>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75">
    <w:name w:val="xl75"/>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76">
    <w:name w:val="xl76"/>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77">
    <w:name w:val="xl77"/>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78">
    <w:name w:val="xl78"/>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79">
    <w:name w:val="xl79"/>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80">
    <w:name w:val="xl80"/>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rPr>
  </w:style>
  <w:style w:type="paragraph" w:customStyle="1" w:styleId="xl81">
    <w:name w:val="xl81"/>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82">
    <w:name w:val="xl82"/>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rPr>
  </w:style>
  <w:style w:type="paragraph" w:customStyle="1" w:styleId="xl83">
    <w:name w:val="xl83"/>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84">
    <w:name w:val="xl84"/>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rPr>
  </w:style>
  <w:style w:type="paragraph" w:customStyle="1" w:styleId="xl85">
    <w:name w:val="xl85"/>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rPr>
  </w:style>
  <w:style w:type="paragraph" w:customStyle="1" w:styleId="xl86">
    <w:name w:val="xl86"/>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87">
    <w:name w:val="xl87"/>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88">
    <w:name w:val="xl88"/>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rPr>
  </w:style>
  <w:style w:type="paragraph" w:customStyle="1" w:styleId="xl89">
    <w:name w:val="xl89"/>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0">
    <w:name w:val="xl90"/>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91">
    <w:name w:val="xl91"/>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92">
    <w:name w:val="xl92"/>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3">
    <w:name w:val="xl93"/>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94">
    <w:name w:val="xl94"/>
    <w:basedOn w:val="Normal"/>
    <w:rsid w:val="00963D56"/>
    <w:pPr>
      <w:widowControl/>
      <w:pBdr>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95">
    <w:name w:val="xl95"/>
    <w:basedOn w:val="Normal"/>
    <w:rsid w:val="00963D56"/>
    <w:pPr>
      <w:widowControl/>
      <w:pBdr>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6">
    <w:name w:val="xl96"/>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7">
    <w:name w:val="xl97"/>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98">
    <w:name w:val="xl98"/>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b/>
      <w:bCs/>
    </w:rPr>
  </w:style>
  <w:style w:type="paragraph" w:customStyle="1" w:styleId="xl99">
    <w:name w:val="xl99"/>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rPr>
  </w:style>
  <w:style w:type="paragraph" w:customStyle="1" w:styleId="xl100">
    <w:name w:val="xl100"/>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102">
    <w:name w:val="xl102"/>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03">
    <w:name w:val="xl103"/>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104">
    <w:name w:val="xl104"/>
    <w:basedOn w:val="Normal"/>
    <w:rsid w:val="00963D56"/>
    <w:pPr>
      <w:widowControl/>
      <w:pBdr>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105">
    <w:name w:val="xl105"/>
    <w:basedOn w:val="Normal"/>
    <w:rsid w:val="00963D56"/>
    <w:pPr>
      <w:widowControl/>
      <w:pBdr>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06">
    <w:name w:val="xl106"/>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07">
    <w:name w:val="xl107"/>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108">
    <w:name w:val="xl108"/>
    <w:basedOn w:val="Normal"/>
    <w:rsid w:val="00963D56"/>
    <w:pPr>
      <w:widowControl/>
      <w:pBdr>
        <w:right w:val="single" w:sz="4" w:space="0" w:color="auto"/>
      </w:pBdr>
      <w:autoSpaceDN/>
      <w:adjustRightInd/>
      <w:spacing w:before="100" w:beforeAutospacing="1" w:after="100" w:afterAutospacing="1"/>
      <w:jc w:val="center"/>
    </w:pPr>
    <w:rPr>
      <w:rFonts w:ascii="Arial" w:hAnsi="Arial" w:cs="Arial"/>
      <w:b/>
      <w:bCs/>
    </w:rPr>
  </w:style>
  <w:style w:type="paragraph" w:customStyle="1" w:styleId="xl109">
    <w:name w:val="xl109"/>
    <w:basedOn w:val="Normal"/>
    <w:rsid w:val="00963D56"/>
    <w:pPr>
      <w:widowControl/>
      <w:pBdr>
        <w:left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110">
    <w:name w:val="xl110"/>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b/>
      <w:bCs/>
    </w:rPr>
  </w:style>
  <w:style w:type="paragraph" w:customStyle="1" w:styleId="xl111">
    <w:name w:val="xl111"/>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rPr>
  </w:style>
  <w:style w:type="paragraph" w:customStyle="1" w:styleId="xl112">
    <w:name w:val="xl112"/>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textAlignment w:val="center"/>
    </w:pPr>
    <w:rPr>
      <w:rFonts w:ascii="Arial" w:hAnsi="Arial" w:cs="Arial"/>
    </w:rPr>
  </w:style>
  <w:style w:type="paragraph" w:customStyle="1" w:styleId="xl113">
    <w:name w:val="xl113"/>
    <w:basedOn w:val="Normal"/>
    <w:rsid w:val="00963D56"/>
    <w:pPr>
      <w:widowControl/>
      <w:pBdr>
        <w:top w:val="single" w:sz="4" w:space="0" w:color="auto"/>
        <w:left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114">
    <w:name w:val="xl114"/>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115">
    <w:name w:val="xl115"/>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16">
    <w:name w:val="xl116"/>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117">
    <w:name w:val="xl117"/>
    <w:basedOn w:val="Normal"/>
    <w:rsid w:val="00963D56"/>
    <w:pPr>
      <w:widowControl/>
      <w:pBdr>
        <w:top w:val="single" w:sz="8" w:space="0" w:color="auto"/>
      </w:pBdr>
      <w:autoSpaceDN/>
      <w:adjustRightInd/>
      <w:spacing w:before="100" w:beforeAutospacing="1" w:after="100" w:afterAutospacing="1"/>
      <w:jc w:val="center"/>
      <w:textAlignment w:val="center"/>
    </w:pPr>
    <w:rPr>
      <w:rFonts w:ascii="Arial" w:hAnsi="Arial" w:cs="Arial"/>
    </w:rPr>
  </w:style>
  <w:style w:type="paragraph" w:customStyle="1" w:styleId="xl118">
    <w:name w:val="xl118"/>
    <w:basedOn w:val="Normal"/>
    <w:rsid w:val="00963D56"/>
    <w:pPr>
      <w:widowControl/>
      <w:pBdr>
        <w:top w:val="single" w:sz="4" w:space="0" w:color="auto"/>
        <w:bottom w:val="single" w:sz="4" w:space="0" w:color="auto"/>
      </w:pBdr>
      <w:autoSpaceDN/>
      <w:adjustRightInd/>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rPr>
  </w:style>
  <w:style w:type="paragraph" w:styleId="FootnoteText">
    <w:name w:val="footnote text"/>
    <w:basedOn w:val="Normal"/>
    <w:link w:val="FootnoteTextChar"/>
    <w:uiPriority w:val="99"/>
    <w:semiHidden/>
    <w:unhideWhenUsed/>
    <w:rsid w:val="00EB0DBC"/>
    <w:rPr>
      <w:rFonts w:ascii="Times New Roman" w:hAnsi="Times New Roman"/>
      <w:sz w:val="20"/>
      <w:szCs w:val="20"/>
    </w:rPr>
  </w:style>
  <w:style w:type="character" w:customStyle="1" w:styleId="FootnoteTextChar">
    <w:name w:val="Footnote Text Char"/>
    <w:link w:val="FootnoteText"/>
    <w:uiPriority w:val="99"/>
    <w:semiHidden/>
    <w:locked/>
    <w:rsid w:val="00EB0DBC"/>
    <w:rPr>
      <w:rFonts w:ascii="Times New Roman" w:hAnsi="Times New Roman" w:cs="Times New Roman"/>
      <w:lang w:val="id-ID" w:eastAsia="id-ID"/>
    </w:rPr>
  </w:style>
  <w:style w:type="character" w:styleId="FootnoteReference">
    <w:name w:val="footnote reference"/>
    <w:uiPriority w:val="99"/>
    <w:semiHidden/>
    <w:unhideWhenUsed/>
    <w:rsid w:val="00EB0DBC"/>
    <w:rPr>
      <w:rFonts w:cs="Times New Roman"/>
      <w:vertAlign w:val="superscript"/>
    </w:rPr>
  </w:style>
  <w:style w:type="paragraph" w:styleId="DocumentMap">
    <w:name w:val="Document Map"/>
    <w:basedOn w:val="Normal"/>
    <w:link w:val="DocumentMapChar"/>
    <w:uiPriority w:val="99"/>
    <w:semiHidden/>
    <w:unhideWhenUsed/>
    <w:rsid w:val="004C16CF"/>
    <w:rPr>
      <w:rFonts w:ascii="Tahoma" w:hAnsi="Tahoma"/>
      <w:sz w:val="16"/>
      <w:szCs w:val="20"/>
    </w:rPr>
  </w:style>
  <w:style w:type="character" w:customStyle="1" w:styleId="DocumentMapChar">
    <w:name w:val="Document Map Char"/>
    <w:link w:val="DocumentMap"/>
    <w:uiPriority w:val="99"/>
    <w:semiHidden/>
    <w:locked/>
    <w:rsid w:val="004C16CF"/>
    <w:rPr>
      <w:rFonts w:ascii="Tahoma" w:hAnsi="Tahoma" w:cs="Times New Roman"/>
      <w:sz w:val="16"/>
      <w:lang w:val="id-ID" w:eastAsia="id-ID"/>
    </w:rPr>
  </w:style>
  <w:style w:type="paragraph" w:customStyle="1" w:styleId="font5">
    <w:name w:val="font5"/>
    <w:basedOn w:val="Normal"/>
    <w:rsid w:val="008A4522"/>
    <w:pPr>
      <w:widowControl/>
      <w:autoSpaceDN/>
      <w:adjustRightInd/>
      <w:spacing w:before="100" w:beforeAutospacing="1" w:after="100" w:afterAutospacing="1"/>
    </w:pPr>
    <w:rPr>
      <w:rFonts w:ascii="Arial" w:hAnsi="Arial" w:cs="Arial"/>
      <w:color w:val="000000"/>
      <w:sz w:val="20"/>
      <w:szCs w:val="20"/>
    </w:rPr>
  </w:style>
  <w:style w:type="paragraph" w:customStyle="1" w:styleId="font6">
    <w:name w:val="font6"/>
    <w:basedOn w:val="Normal"/>
    <w:rsid w:val="008A4522"/>
    <w:pPr>
      <w:widowControl/>
      <w:autoSpaceDN/>
      <w:adjustRightInd/>
      <w:spacing w:before="100" w:beforeAutospacing="1" w:after="100" w:afterAutospacing="1"/>
    </w:pPr>
    <w:rPr>
      <w:rFonts w:ascii="Arial" w:hAnsi="Arial" w:cs="Arial"/>
      <w:i/>
      <w:iCs/>
      <w:color w:val="000000"/>
      <w:sz w:val="20"/>
      <w:szCs w:val="20"/>
    </w:rPr>
  </w:style>
  <w:style w:type="paragraph" w:customStyle="1" w:styleId="font7">
    <w:name w:val="font7"/>
    <w:basedOn w:val="Normal"/>
    <w:rsid w:val="008A4522"/>
    <w:pPr>
      <w:widowControl/>
      <w:autoSpaceDN/>
      <w:adjustRightInd/>
      <w:spacing w:before="100" w:beforeAutospacing="1" w:after="100" w:afterAutospacing="1"/>
    </w:pPr>
    <w:rPr>
      <w:rFonts w:ascii="Arial" w:hAnsi="Arial" w:cs="Arial"/>
      <w:sz w:val="18"/>
      <w:szCs w:val="18"/>
    </w:rPr>
  </w:style>
  <w:style w:type="paragraph" w:customStyle="1" w:styleId="font8">
    <w:name w:val="font8"/>
    <w:basedOn w:val="Normal"/>
    <w:rsid w:val="008A4522"/>
    <w:pPr>
      <w:widowControl/>
      <w:autoSpaceDN/>
      <w:adjustRightInd/>
      <w:spacing w:before="100" w:beforeAutospacing="1" w:after="100" w:afterAutospacing="1"/>
    </w:pPr>
    <w:rPr>
      <w:rFonts w:ascii="Tahoma" w:hAnsi="Tahoma" w:cs="Tahoma"/>
      <w:color w:val="003366"/>
      <w:sz w:val="18"/>
      <w:szCs w:val="18"/>
    </w:rPr>
  </w:style>
  <w:style w:type="paragraph" w:customStyle="1" w:styleId="xl120">
    <w:name w:val="xl12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121">
    <w:name w:val="xl121"/>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122">
    <w:name w:val="xl12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b/>
      <w:bCs/>
      <w:sz w:val="20"/>
      <w:szCs w:val="20"/>
    </w:rPr>
  </w:style>
  <w:style w:type="paragraph" w:customStyle="1" w:styleId="xl123">
    <w:name w:val="xl12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color w:val="000000"/>
      <w:sz w:val="20"/>
      <w:szCs w:val="20"/>
    </w:rPr>
  </w:style>
  <w:style w:type="paragraph" w:customStyle="1" w:styleId="xl125">
    <w:name w:val="xl125"/>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jc w:val="both"/>
      <w:textAlignment w:val="top"/>
    </w:pPr>
    <w:rPr>
      <w:rFonts w:ascii="Arial" w:hAnsi="Arial" w:cs="Arial"/>
      <w:color w:val="000000"/>
      <w:sz w:val="20"/>
      <w:szCs w:val="20"/>
    </w:rPr>
  </w:style>
  <w:style w:type="paragraph" w:customStyle="1" w:styleId="xl126">
    <w:name w:val="xl12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27">
    <w:name w:val="xl127"/>
    <w:basedOn w:val="Normal"/>
    <w:rsid w:val="008A4522"/>
    <w:pPr>
      <w:widowControl/>
      <w:pBdr>
        <w:top w:val="single" w:sz="4" w:space="0" w:color="auto"/>
        <w:left w:val="single" w:sz="4" w:space="0" w:color="auto"/>
        <w:bottom w:val="single" w:sz="4" w:space="0" w:color="auto"/>
      </w:pBdr>
      <w:shd w:val="clear" w:color="000000" w:fill="FFFFFF"/>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128">
    <w:name w:val="xl128"/>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129">
    <w:name w:val="xl129"/>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130">
    <w:name w:val="xl13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31">
    <w:name w:val="xl13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32">
    <w:name w:val="xl132"/>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jc w:val="both"/>
      <w:textAlignment w:val="top"/>
    </w:pPr>
    <w:rPr>
      <w:rFonts w:ascii="Arial" w:hAnsi="Arial" w:cs="Arial"/>
      <w:color w:val="000000"/>
      <w:sz w:val="20"/>
      <w:szCs w:val="20"/>
    </w:rPr>
  </w:style>
  <w:style w:type="paragraph" w:customStyle="1" w:styleId="xl133">
    <w:name w:val="xl133"/>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34">
    <w:name w:val="xl13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35">
    <w:name w:val="xl13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b/>
      <w:bCs/>
      <w:sz w:val="20"/>
      <w:szCs w:val="20"/>
    </w:rPr>
  </w:style>
  <w:style w:type="paragraph" w:customStyle="1" w:styleId="xl136">
    <w:name w:val="xl13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color w:val="000000"/>
      <w:sz w:val="20"/>
      <w:szCs w:val="20"/>
    </w:rPr>
  </w:style>
  <w:style w:type="paragraph" w:customStyle="1" w:styleId="xl137">
    <w:name w:val="xl137"/>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pPr>
    <w:rPr>
      <w:rFonts w:ascii="Arial" w:hAnsi="Arial" w:cs="Arial"/>
      <w:color w:val="000000"/>
      <w:sz w:val="20"/>
      <w:szCs w:val="20"/>
    </w:rPr>
  </w:style>
  <w:style w:type="paragraph" w:customStyle="1" w:styleId="xl138">
    <w:name w:val="xl13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139">
    <w:name w:val="xl13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40">
    <w:name w:val="xl140"/>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41">
    <w:name w:val="xl141"/>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42">
    <w:name w:val="xl14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43">
    <w:name w:val="xl143"/>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jc w:val="both"/>
      <w:textAlignment w:val="top"/>
    </w:pPr>
    <w:rPr>
      <w:rFonts w:ascii="Arial" w:hAnsi="Arial" w:cs="Arial"/>
      <w:sz w:val="20"/>
      <w:szCs w:val="20"/>
    </w:rPr>
  </w:style>
  <w:style w:type="paragraph" w:customStyle="1" w:styleId="xl144">
    <w:name w:val="xl144"/>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textAlignment w:val="center"/>
    </w:pPr>
    <w:rPr>
      <w:rFonts w:ascii="Arial" w:hAnsi="Arial" w:cs="Arial"/>
      <w:color w:val="000000"/>
      <w:sz w:val="20"/>
      <w:szCs w:val="20"/>
    </w:rPr>
  </w:style>
  <w:style w:type="paragraph" w:customStyle="1" w:styleId="xl145">
    <w:name w:val="xl14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46">
    <w:name w:val="xl14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both"/>
      <w:textAlignment w:val="top"/>
    </w:pPr>
    <w:rPr>
      <w:rFonts w:ascii="Tahoma" w:hAnsi="Tahoma" w:cs="Tahoma"/>
      <w:sz w:val="20"/>
      <w:szCs w:val="20"/>
    </w:rPr>
  </w:style>
  <w:style w:type="paragraph" w:customStyle="1" w:styleId="xl147">
    <w:name w:val="xl14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48">
    <w:name w:val="xl14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49">
    <w:name w:val="xl14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50">
    <w:name w:val="xl15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51">
    <w:name w:val="xl15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2">
    <w:name w:val="xl15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153">
    <w:name w:val="xl15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154">
    <w:name w:val="xl15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5">
    <w:name w:val="xl15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6">
    <w:name w:val="xl15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7">
    <w:name w:val="xl15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8">
    <w:name w:val="xl15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59">
    <w:name w:val="xl159"/>
    <w:basedOn w:val="Normal"/>
    <w:rsid w:val="008A4522"/>
    <w:pPr>
      <w:widowControl/>
      <w:pBdr>
        <w:top w:val="single" w:sz="4" w:space="0" w:color="auto"/>
        <w:left w:val="single" w:sz="4" w:space="0" w:color="auto"/>
        <w:bottom w:val="single" w:sz="4" w:space="0" w:color="auto"/>
      </w:pBdr>
      <w:shd w:val="clear" w:color="000000" w:fill="FFFFFF"/>
      <w:autoSpaceDN/>
      <w:adjustRightInd/>
      <w:spacing w:before="100" w:beforeAutospacing="1" w:after="100" w:afterAutospacing="1"/>
    </w:pPr>
    <w:rPr>
      <w:rFonts w:ascii="Arial" w:hAnsi="Arial" w:cs="Arial"/>
      <w:b/>
      <w:bCs/>
      <w:color w:val="000000"/>
      <w:sz w:val="20"/>
      <w:szCs w:val="20"/>
    </w:rPr>
  </w:style>
  <w:style w:type="paragraph" w:customStyle="1" w:styleId="xl160">
    <w:name w:val="xl160"/>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b/>
      <w:bCs/>
      <w:color w:val="000000"/>
      <w:sz w:val="20"/>
      <w:szCs w:val="20"/>
    </w:rPr>
  </w:style>
  <w:style w:type="paragraph" w:customStyle="1" w:styleId="xl161">
    <w:name w:val="xl161"/>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b/>
      <w:bCs/>
      <w:color w:val="000000"/>
      <w:sz w:val="20"/>
      <w:szCs w:val="20"/>
    </w:rPr>
  </w:style>
  <w:style w:type="paragraph" w:customStyle="1" w:styleId="xl162">
    <w:name w:val="xl162"/>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sz w:val="20"/>
      <w:szCs w:val="20"/>
    </w:rPr>
  </w:style>
  <w:style w:type="paragraph" w:customStyle="1" w:styleId="xl163">
    <w:name w:val="xl163"/>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64">
    <w:name w:val="xl164"/>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sz w:val="20"/>
      <w:szCs w:val="20"/>
    </w:rPr>
  </w:style>
  <w:style w:type="paragraph" w:customStyle="1" w:styleId="xl165">
    <w:name w:val="xl165"/>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166">
    <w:name w:val="xl166"/>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sz w:val="20"/>
      <w:szCs w:val="20"/>
    </w:rPr>
  </w:style>
  <w:style w:type="paragraph" w:customStyle="1" w:styleId="xl167">
    <w:name w:val="xl16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68">
    <w:name w:val="xl168"/>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sz w:val="20"/>
      <w:szCs w:val="20"/>
    </w:rPr>
  </w:style>
  <w:style w:type="paragraph" w:customStyle="1" w:styleId="xl169">
    <w:name w:val="xl16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0">
    <w:name w:val="xl17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1">
    <w:name w:val="xl17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color w:val="000000"/>
      <w:sz w:val="20"/>
      <w:szCs w:val="20"/>
    </w:rPr>
  </w:style>
  <w:style w:type="paragraph" w:customStyle="1" w:styleId="xl172">
    <w:name w:val="xl17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cs="Calibri"/>
      <w:sz w:val="20"/>
      <w:szCs w:val="20"/>
    </w:rPr>
  </w:style>
  <w:style w:type="paragraph" w:customStyle="1" w:styleId="xl173">
    <w:name w:val="xl17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16"/>
      <w:szCs w:val="16"/>
    </w:rPr>
  </w:style>
  <w:style w:type="paragraph" w:customStyle="1" w:styleId="xl174">
    <w:name w:val="xl17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5">
    <w:name w:val="xl17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6">
    <w:name w:val="xl17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77">
    <w:name w:val="xl17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78">
    <w:name w:val="xl17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79">
    <w:name w:val="xl179"/>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pPr>
    <w:rPr>
      <w:sz w:val="20"/>
      <w:szCs w:val="20"/>
    </w:rPr>
  </w:style>
  <w:style w:type="paragraph" w:customStyle="1" w:styleId="xl180">
    <w:name w:val="xl180"/>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pPr>
  </w:style>
  <w:style w:type="paragraph" w:customStyle="1" w:styleId="xl181">
    <w:name w:val="xl18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sz w:val="20"/>
      <w:szCs w:val="20"/>
    </w:rPr>
  </w:style>
  <w:style w:type="paragraph" w:customStyle="1" w:styleId="xl182">
    <w:name w:val="xl18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style>
  <w:style w:type="paragraph" w:customStyle="1" w:styleId="xl183">
    <w:name w:val="xl18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Tahoma" w:hAnsi="Tahoma" w:cs="Tahoma"/>
      <w:sz w:val="20"/>
      <w:szCs w:val="20"/>
    </w:rPr>
  </w:style>
  <w:style w:type="paragraph" w:customStyle="1" w:styleId="xl184">
    <w:name w:val="xl184"/>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pPr>
    <w:rPr>
      <w:rFonts w:ascii="Arial" w:hAnsi="Arial" w:cs="Arial"/>
      <w:b/>
      <w:bCs/>
      <w:color w:val="000000"/>
      <w:sz w:val="20"/>
      <w:szCs w:val="20"/>
    </w:rPr>
  </w:style>
  <w:style w:type="paragraph" w:customStyle="1" w:styleId="xl185">
    <w:name w:val="xl18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86">
    <w:name w:val="xl18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87">
    <w:name w:val="xl18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color w:val="000000"/>
      <w:sz w:val="20"/>
      <w:szCs w:val="20"/>
    </w:rPr>
  </w:style>
  <w:style w:type="paragraph" w:customStyle="1" w:styleId="xl188">
    <w:name w:val="xl188"/>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style>
  <w:style w:type="paragraph" w:customStyle="1" w:styleId="xl189">
    <w:name w:val="xl18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90">
    <w:name w:val="xl19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91">
    <w:name w:val="xl19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style>
  <w:style w:type="paragraph" w:customStyle="1" w:styleId="xl192">
    <w:name w:val="xl19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93">
    <w:name w:val="xl19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color w:val="000000"/>
      <w:sz w:val="20"/>
      <w:szCs w:val="20"/>
    </w:rPr>
  </w:style>
  <w:style w:type="paragraph" w:customStyle="1" w:styleId="xl194">
    <w:name w:val="xl19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sz w:val="20"/>
      <w:szCs w:val="20"/>
    </w:rPr>
  </w:style>
  <w:style w:type="paragraph" w:customStyle="1" w:styleId="xl195">
    <w:name w:val="xl19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i/>
      <w:iCs/>
      <w:sz w:val="20"/>
      <w:szCs w:val="20"/>
    </w:rPr>
  </w:style>
  <w:style w:type="paragraph" w:customStyle="1" w:styleId="xl196">
    <w:name w:val="xl19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197">
    <w:name w:val="xl197"/>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ind w:firstLineChars="200" w:firstLine="200"/>
      <w:textAlignment w:val="top"/>
    </w:pPr>
    <w:rPr>
      <w:rFonts w:ascii="Arial Narrow" w:hAnsi="Arial Narrow"/>
      <w:sz w:val="20"/>
      <w:szCs w:val="20"/>
    </w:rPr>
  </w:style>
  <w:style w:type="paragraph" w:customStyle="1" w:styleId="xl198">
    <w:name w:val="xl19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99">
    <w:name w:val="xl19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0">
    <w:name w:val="xl200"/>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Arial" w:hAnsi="Arial" w:cs="Arial"/>
      <w:sz w:val="20"/>
      <w:szCs w:val="20"/>
    </w:rPr>
  </w:style>
  <w:style w:type="paragraph" w:customStyle="1" w:styleId="xl201">
    <w:name w:val="xl201"/>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ind w:firstLineChars="200" w:firstLine="200"/>
      <w:textAlignment w:val="top"/>
    </w:pPr>
    <w:rPr>
      <w:rFonts w:ascii="Arial Narrow" w:hAnsi="Arial Narrow"/>
      <w:sz w:val="20"/>
      <w:szCs w:val="20"/>
    </w:rPr>
  </w:style>
  <w:style w:type="paragraph" w:customStyle="1" w:styleId="xl202">
    <w:name w:val="xl20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03">
    <w:name w:val="xl20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4">
    <w:name w:val="xl20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5">
    <w:name w:val="xl20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sz w:val="20"/>
      <w:szCs w:val="20"/>
    </w:rPr>
  </w:style>
  <w:style w:type="paragraph" w:customStyle="1" w:styleId="xl206">
    <w:name w:val="xl20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207">
    <w:name w:val="xl20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8">
    <w:name w:val="xl20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16"/>
      <w:szCs w:val="16"/>
    </w:rPr>
  </w:style>
  <w:style w:type="paragraph" w:customStyle="1" w:styleId="xl209">
    <w:name w:val="xl20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210">
    <w:name w:val="xl21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18"/>
      <w:szCs w:val="18"/>
    </w:rPr>
  </w:style>
  <w:style w:type="paragraph" w:customStyle="1" w:styleId="xl211">
    <w:name w:val="xl21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Tahoma" w:hAnsi="Tahoma" w:cs="Tahoma"/>
      <w:sz w:val="20"/>
      <w:szCs w:val="20"/>
    </w:rPr>
  </w:style>
  <w:style w:type="paragraph" w:customStyle="1" w:styleId="xl212">
    <w:name w:val="xl21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13">
    <w:name w:val="xl21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214">
    <w:name w:val="xl214"/>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15">
    <w:name w:val="xl21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Tahoma" w:hAnsi="Tahoma" w:cs="Tahoma"/>
      <w:sz w:val="18"/>
      <w:szCs w:val="18"/>
    </w:rPr>
  </w:style>
  <w:style w:type="paragraph" w:customStyle="1" w:styleId="xl216">
    <w:name w:val="xl21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17">
    <w:name w:val="xl217"/>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color w:val="000000"/>
      <w:sz w:val="16"/>
      <w:szCs w:val="16"/>
    </w:rPr>
  </w:style>
  <w:style w:type="paragraph" w:customStyle="1" w:styleId="xl218">
    <w:name w:val="xl218"/>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219">
    <w:name w:val="xl219"/>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220">
    <w:name w:val="xl22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221">
    <w:name w:val="xl22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color w:val="1F497D"/>
      <w:sz w:val="18"/>
      <w:szCs w:val="18"/>
    </w:rPr>
  </w:style>
  <w:style w:type="paragraph" w:customStyle="1" w:styleId="xl222">
    <w:name w:val="xl22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6"/>
      <w:szCs w:val="16"/>
    </w:rPr>
  </w:style>
  <w:style w:type="paragraph" w:customStyle="1" w:styleId="xl223">
    <w:name w:val="xl22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Tahoma" w:hAnsi="Tahoma" w:cs="Tahoma"/>
      <w:sz w:val="16"/>
      <w:szCs w:val="16"/>
    </w:rPr>
  </w:style>
  <w:style w:type="paragraph" w:customStyle="1" w:styleId="xl224">
    <w:name w:val="xl224"/>
    <w:basedOn w:val="Normal"/>
    <w:rsid w:val="008A4522"/>
    <w:pPr>
      <w:widowControl/>
      <w:pBdr>
        <w:top w:val="single" w:sz="4" w:space="0" w:color="auto"/>
        <w:left w:val="single" w:sz="4" w:space="0" w:color="auto"/>
        <w:bottom w:val="single" w:sz="4" w:space="0" w:color="auto"/>
      </w:pBdr>
      <w:shd w:val="clear" w:color="000000" w:fill="FFFFFF"/>
      <w:autoSpaceDN/>
      <w:adjustRightInd/>
      <w:spacing w:before="100" w:beforeAutospacing="1" w:after="100" w:afterAutospacing="1"/>
      <w:textAlignment w:val="top"/>
    </w:pPr>
    <w:rPr>
      <w:rFonts w:ascii="Arial" w:hAnsi="Arial" w:cs="Arial"/>
      <w:b/>
      <w:bCs/>
      <w:sz w:val="20"/>
      <w:szCs w:val="20"/>
    </w:rPr>
  </w:style>
  <w:style w:type="paragraph" w:customStyle="1" w:styleId="xl225">
    <w:name w:val="xl225"/>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sz w:val="20"/>
      <w:szCs w:val="20"/>
    </w:rPr>
  </w:style>
  <w:style w:type="paragraph" w:customStyle="1" w:styleId="xl226">
    <w:name w:val="xl226"/>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sz w:val="20"/>
      <w:szCs w:val="20"/>
    </w:rPr>
  </w:style>
  <w:style w:type="paragraph" w:customStyle="1" w:styleId="xl227">
    <w:name w:val="xl22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28">
    <w:name w:val="xl22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229">
    <w:name w:val="xl22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230">
    <w:name w:val="xl23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31">
    <w:name w:val="xl23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32">
    <w:name w:val="xl23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33">
    <w:name w:val="xl233"/>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34">
    <w:name w:val="xl234"/>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sz w:val="20"/>
      <w:szCs w:val="20"/>
    </w:rPr>
  </w:style>
  <w:style w:type="paragraph" w:customStyle="1" w:styleId="xl235">
    <w:name w:val="xl23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36">
    <w:name w:val="xl23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37">
    <w:name w:val="xl237"/>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38">
    <w:name w:val="xl238"/>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39">
    <w:name w:val="xl239"/>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0">
    <w:name w:val="xl24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41">
    <w:name w:val="xl241"/>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2">
    <w:name w:val="xl242"/>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18"/>
      <w:szCs w:val="18"/>
    </w:rPr>
  </w:style>
  <w:style w:type="paragraph" w:customStyle="1" w:styleId="xl243">
    <w:name w:val="xl243"/>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18"/>
      <w:szCs w:val="18"/>
    </w:rPr>
  </w:style>
  <w:style w:type="paragraph" w:customStyle="1" w:styleId="xl244">
    <w:name w:val="xl244"/>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5">
    <w:name w:val="xl245"/>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6">
    <w:name w:val="xl246"/>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color w:val="000000"/>
      <w:sz w:val="20"/>
      <w:szCs w:val="20"/>
    </w:rPr>
  </w:style>
  <w:style w:type="paragraph" w:customStyle="1" w:styleId="xl247">
    <w:name w:val="xl24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sz w:val="20"/>
      <w:szCs w:val="20"/>
    </w:rPr>
  </w:style>
  <w:style w:type="paragraph" w:customStyle="1" w:styleId="xl248">
    <w:name w:val="xl248"/>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center"/>
    </w:pPr>
    <w:rPr>
      <w:rFonts w:ascii="Arial" w:hAnsi="Arial" w:cs="Arial"/>
      <w:sz w:val="20"/>
      <w:szCs w:val="20"/>
    </w:rPr>
  </w:style>
  <w:style w:type="paragraph" w:customStyle="1" w:styleId="xl249">
    <w:name w:val="xl24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sz w:val="20"/>
      <w:szCs w:val="20"/>
    </w:rPr>
  </w:style>
  <w:style w:type="paragraph" w:customStyle="1" w:styleId="xl250">
    <w:name w:val="xl250"/>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cs="Calibri"/>
    </w:rPr>
  </w:style>
  <w:style w:type="paragraph" w:customStyle="1" w:styleId="xl251">
    <w:name w:val="xl251"/>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16"/>
      <w:szCs w:val="16"/>
    </w:rPr>
  </w:style>
  <w:style w:type="paragraph" w:customStyle="1" w:styleId="xl252">
    <w:name w:val="xl25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center"/>
    </w:pPr>
    <w:rPr>
      <w:rFonts w:ascii="Arial" w:hAnsi="Arial" w:cs="Arial"/>
      <w:color w:val="000000"/>
      <w:sz w:val="20"/>
      <w:szCs w:val="20"/>
    </w:rPr>
  </w:style>
  <w:style w:type="paragraph" w:customStyle="1" w:styleId="xl253">
    <w:name w:val="xl253"/>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sz w:val="20"/>
      <w:szCs w:val="20"/>
    </w:rPr>
  </w:style>
  <w:style w:type="paragraph" w:customStyle="1" w:styleId="xl254">
    <w:name w:val="xl254"/>
    <w:basedOn w:val="Normal"/>
    <w:rsid w:val="008A4522"/>
    <w:pPr>
      <w:widowControl/>
      <w:pBdr>
        <w:top w:val="single" w:sz="4" w:space="0" w:color="auto"/>
        <w:left w:val="single" w:sz="4" w:space="0" w:color="auto"/>
        <w:bottom w:val="single" w:sz="4" w:space="0" w:color="auto"/>
        <w:right w:val="single" w:sz="4" w:space="0" w:color="auto"/>
      </w:pBdr>
      <w:shd w:val="clear" w:color="000000" w:fill="D8D8D8"/>
      <w:autoSpaceDN/>
      <w:adjustRightInd/>
      <w:spacing w:before="100" w:beforeAutospacing="1" w:after="100" w:afterAutospacing="1"/>
      <w:jc w:val="center"/>
    </w:pPr>
  </w:style>
  <w:style w:type="paragraph" w:customStyle="1" w:styleId="xl255">
    <w:name w:val="xl255"/>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56">
    <w:name w:val="xl256"/>
    <w:basedOn w:val="Normal"/>
    <w:rsid w:val="008A4522"/>
    <w:pPr>
      <w:widowControl/>
      <w:pBdr>
        <w:top w:val="single" w:sz="4" w:space="0" w:color="auto"/>
        <w:left w:val="single" w:sz="4" w:space="0" w:color="auto"/>
        <w:right w:val="single" w:sz="4" w:space="0" w:color="auto"/>
      </w:pBdr>
      <w:shd w:val="clear" w:color="000000" w:fill="D8D8D8"/>
      <w:autoSpaceDN/>
      <w:adjustRightInd/>
      <w:spacing w:before="100" w:beforeAutospacing="1" w:after="100" w:afterAutospacing="1"/>
      <w:jc w:val="center"/>
      <w:textAlignment w:val="center"/>
    </w:pPr>
  </w:style>
  <w:style w:type="paragraph" w:customStyle="1" w:styleId="xl257">
    <w:name w:val="xl257"/>
    <w:basedOn w:val="Normal"/>
    <w:rsid w:val="008A4522"/>
    <w:pPr>
      <w:widowControl/>
      <w:pBdr>
        <w:left w:val="single" w:sz="4" w:space="0" w:color="auto"/>
        <w:bottom w:val="single" w:sz="4" w:space="0" w:color="auto"/>
        <w:right w:val="single" w:sz="4" w:space="0" w:color="auto"/>
      </w:pBdr>
      <w:shd w:val="clear" w:color="000000" w:fill="D8D8D8"/>
      <w:autoSpaceDN/>
      <w:adjustRightInd/>
      <w:spacing w:before="100" w:beforeAutospacing="1" w:after="100" w:afterAutospacing="1"/>
      <w:jc w:val="center"/>
      <w:textAlignment w:val="center"/>
    </w:pPr>
  </w:style>
  <w:style w:type="paragraph" w:customStyle="1" w:styleId="xl258">
    <w:name w:val="xl258"/>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sz w:val="20"/>
      <w:szCs w:val="20"/>
    </w:rPr>
  </w:style>
  <w:style w:type="paragraph" w:customStyle="1" w:styleId="xl259">
    <w:name w:val="xl259"/>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sz w:val="20"/>
      <w:szCs w:val="20"/>
    </w:rPr>
  </w:style>
  <w:style w:type="paragraph" w:customStyle="1" w:styleId="xl260">
    <w:name w:val="xl260"/>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261">
    <w:name w:val="xl261"/>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Style55">
    <w:name w:val="Style55"/>
    <w:basedOn w:val="Normal"/>
    <w:uiPriority w:val="99"/>
    <w:rsid w:val="00344E77"/>
    <w:pPr>
      <w:autoSpaceDE w:val="0"/>
      <w:spacing w:line="368" w:lineRule="exact"/>
      <w:ind w:firstLine="614"/>
      <w:jc w:val="both"/>
    </w:pPr>
    <w:rPr>
      <w:rFonts w:ascii="Arial" w:hAnsi="Arial" w:cs="Arial"/>
      <w:lang w:val="en-US" w:eastAsia="en-US"/>
    </w:rPr>
  </w:style>
  <w:style w:type="character" w:customStyle="1" w:styleId="FontStyle123">
    <w:name w:val="Font Style123"/>
    <w:uiPriority w:val="99"/>
    <w:rsid w:val="00344E77"/>
    <w:rPr>
      <w:rFonts w:ascii="Arial" w:hAnsi="Arial" w:cs="Arial"/>
      <w:color w:val="000000"/>
      <w:sz w:val="18"/>
      <w:szCs w:val="18"/>
    </w:rPr>
  </w:style>
  <w:style w:type="paragraph" w:customStyle="1" w:styleId="Style91">
    <w:name w:val="Style91"/>
    <w:basedOn w:val="Normal"/>
    <w:uiPriority w:val="99"/>
    <w:rsid w:val="00344E77"/>
    <w:pPr>
      <w:autoSpaceDE w:val="0"/>
      <w:spacing w:line="300" w:lineRule="exact"/>
      <w:jc w:val="both"/>
    </w:pPr>
    <w:rPr>
      <w:rFonts w:ascii="Arial" w:hAnsi="Arial" w:cs="Arial"/>
      <w:lang w:val="en-US" w:eastAsia="en-US"/>
    </w:rPr>
  </w:style>
  <w:style w:type="table" w:customStyle="1" w:styleId="TableGrid0">
    <w:name w:val="TableGrid"/>
    <w:rsid w:val="00CE5121"/>
    <w:rPr>
      <w:rFonts w:cs="Times New Roman"/>
      <w:sz w:val="22"/>
      <w:szCs w:val="22"/>
      <w:lang w:val="id-ID" w:eastAsia="id-ID"/>
    </w:rPr>
    <w:tblPr>
      <w:tblCellMar>
        <w:top w:w="0" w:type="dxa"/>
        <w:left w:w="0" w:type="dxa"/>
        <w:bottom w:w="0" w:type="dxa"/>
        <w:right w:w="0" w:type="dxa"/>
      </w:tblCellMar>
    </w:tblPr>
  </w:style>
  <w:style w:type="paragraph" w:styleId="TOCHeading">
    <w:name w:val="TOC Heading"/>
    <w:basedOn w:val="Heading1"/>
    <w:next w:val="Normal"/>
    <w:uiPriority w:val="39"/>
    <w:semiHidden/>
    <w:unhideWhenUsed/>
    <w:qFormat/>
    <w:rsid w:val="000203D6"/>
    <w:pPr>
      <w:keepLines/>
      <w:numPr>
        <w:numId w:val="0"/>
      </w:numPr>
      <w:spacing w:before="480" w:after="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0203D6"/>
  </w:style>
  <w:style w:type="paragraph" w:styleId="Subtitle">
    <w:name w:val="Subtitle"/>
    <w:basedOn w:val="Normal"/>
    <w:next w:val="Normal"/>
    <w:link w:val="SubtitleChar"/>
    <w:uiPriority w:val="11"/>
    <w:qFormat/>
    <w:rsid w:val="000203D6"/>
    <w:pPr>
      <w:spacing w:after="60"/>
      <w:jc w:val="center"/>
      <w:outlineLvl w:val="1"/>
    </w:pPr>
    <w:rPr>
      <w:rFonts w:ascii="Cambria" w:hAnsi="Cambria"/>
    </w:rPr>
  </w:style>
  <w:style w:type="character" w:customStyle="1" w:styleId="SubtitleChar">
    <w:name w:val="Subtitle Char"/>
    <w:link w:val="Subtitle"/>
    <w:uiPriority w:val="11"/>
    <w:locked/>
    <w:rsid w:val="000203D6"/>
    <w:rPr>
      <w:rFonts w:ascii="Cambria" w:hAnsi="Cambria" w:cs="Times New Roman"/>
      <w:sz w:val="24"/>
      <w:szCs w:val="24"/>
      <w:lang w:val="id-ID" w:eastAsia="id-ID"/>
    </w:rPr>
  </w:style>
  <w:style w:type="character" w:styleId="SubtleEmphasis">
    <w:name w:val="Subtle Emphasis"/>
    <w:uiPriority w:val="19"/>
    <w:qFormat/>
    <w:rsid w:val="000203D6"/>
    <w:rPr>
      <w:rFonts w:cs="Times New Roman"/>
      <w:i/>
      <w:iCs/>
      <w:color w:val="808080"/>
    </w:rPr>
  </w:style>
  <w:style w:type="paragraph" w:styleId="TOC2">
    <w:name w:val="toc 2"/>
    <w:basedOn w:val="Normal"/>
    <w:next w:val="Normal"/>
    <w:autoRedefine/>
    <w:uiPriority w:val="39"/>
    <w:unhideWhenUsed/>
    <w:rsid w:val="000203D6"/>
    <w:pPr>
      <w:ind w:left="240"/>
    </w:pPr>
  </w:style>
  <w:style w:type="paragraph" w:customStyle="1" w:styleId="ListParagraph1">
    <w:name w:val="List Paragraph1"/>
    <w:basedOn w:val="Normal"/>
    <w:uiPriority w:val="34"/>
    <w:qFormat/>
    <w:rsid w:val="00052DFE"/>
    <w:pPr>
      <w:spacing w:after="200" w:line="276" w:lineRule="auto"/>
      <w:ind w:left="720"/>
      <w:contextualSpacing/>
    </w:pPr>
    <w:rPr>
      <w:lang w:val="en-US" w:eastAsia="zh-CN"/>
    </w:rPr>
  </w:style>
  <w:style w:type="table" w:customStyle="1" w:styleId="LightList-Accent11">
    <w:name w:val="Light List - Accent 11"/>
    <w:basedOn w:val="TableNormal"/>
    <w:uiPriority w:val="61"/>
    <w:rsid w:val="00510F63"/>
    <w:rPr>
      <w:rFonts w:cs="Times New Roman"/>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remarkable-pre-marked">
    <w:name w:val="remarkable-pre-marked"/>
    <w:rsid w:val="00510F63"/>
    <w:rPr>
      <w:rFonts w:cs="Times New Roman"/>
    </w:rPr>
  </w:style>
  <w:style w:type="paragraph" w:customStyle="1" w:styleId="paragrap">
    <w:name w:val="paragrap"/>
    <w:basedOn w:val="BodyTextIndent"/>
    <w:rsid w:val="00685B08"/>
    <w:pPr>
      <w:spacing w:line="360" w:lineRule="auto"/>
      <w:ind w:left="0" w:firstLine="357"/>
      <w:jc w:val="both"/>
    </w:pPr>
    <w:rPr>
      <w:rFonts w:ascii="Times New Roman" w:hAnsi="Times New Roman"/>
    </w:rPr>
  </w:style>
  <w:style w:type="numbering" w:customStyle="1" w:styleId="Style1">
    <w:name w:val="Style1"/>
    <w:rsid w:val="00D328B9"/>
    <w:pPr>
      <w:numPr>
        <w:numId w:val="2"/>
      </w:numPr>
    </w:pPr>
  </w:style>
  <w:style w:type="numbering" w:customStyle="1" w:styleId="Style2">
    <w:name w:val="Style2"/>
    <w:rsid w:val="00D328B9"/>
    <w:pPr>
      <w:numPr>
        <w:numId w:val="3"/>
      </w:numPr>
    </w:pPr>
  </w:style>
  <w:style w:type="paragraph" w:customStyle="1" w:styleId="font9">
    <w:name w:val="font9"/>
    <w:basedOn w:val="Normal"/>
    <w:rsid w:val="00F77FAE"/>
    <w:pPr>
      <w:widowControl/>
      <w:autoSpaceDN/>
      <w:adjustRightInd/>
      <w:spacing w:before="100" w:beforeAutospacing="1" w:after="100" w:afterAutospacing="1"/>
    </w:pPr>
    <w:rPr>
      <w:lang w:val="en-US" w:eastAsia="en-US"/>
    </w:rPr>
  </w:style>
  <w:style w:type="paragraph" w:customStyle="1" w:styleId="font10">
    <w:name w:val="font10"/>
    <w:basedOn w:val="Normal"/>
    <w:rsid w:val="00F77FAE"/>
    <w:pPr>
      <w:widowControl/>
      <w:autoSpaceDN/>
      <w:adjustRightInd/>
      <w:spacing w:before="100" w:beforeAutospacing="1" w:after="100" w:afterAutospacing="1"/>
    </w:pPr>
    <w:rPr>
      <w:rFonts w:ascii="Arial Narrow" w:hAnsi="Arial Narrow"/>
      <w:i/>
      <w:iCs/>
      <w:lang w:val="en-US" w:eastAsia="en-US"/>
    </w:rPr>
  </w:style>
  <w:style w:type="paragraph" w:customStyle="1" w:styleId="font11">
    <w:name w:val="font11"/>
    <w:basedOn w:val="Normal"/>
    <w:rsid w:val="00F77FAE"/>
    <w:pPr>
      <w:widowControl/>
      <w:autoSpaceDN/>
      <w:adjustRightInd/>
      <w:spacing w:before="100" w:beforeAutospacing="1" w:after="100" w:afterAutospacing="1"/>
    </w:pPr>
    <w:rPr>
      <w:rFonts w:ascii="Arial Narrow" w:hAnsi="Arial Narrow"/>
      <w:i/>
      <w:iCs/>
      <w:sz w:val="16"/>
      <w:szCs w:val="16"/>
      <w:lang w:val="en-US" w:eastAsia="en-US"/>
    </w:rPr>
  </w:style>
  <w:style w:type="character" w:customStyle="1" w:styleId="ListParagraphChar">
    <w:name w:val="List Paragraph Char"/>
    <w:aliases w:val="List Paragraph Inventariasi Char,SUB BAB2 Char,TABEL Char,kepala Char,ListKebijakan Char,Dalam Tabel Char,First Level Outline Char,List Paragraph2 Char,Char Char21 Char,No tk3 Char,ANNEX Char,List Paragraph11 Char,sub SUBBAB Char"/>
    <w:basedOn w:val="DefaultParagraphFont"/>
    <w:link w:val="ListParagraph"/>
    <w:uiPriority w:val="34"/>
    <w:qFormat/>
    <w:rsid w:val="00A576F5"/>
    <w:rPr>
      <w:rFonts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5"/>
    <w:pPr>
      <w:widowControl w:val="0"/>
      <w:autoSpaceDN w:val="0"/>
      <w:adjustRightInd w:val="0"/>
    </w:pPr>
    <w:rPr>
      <w:rFonts w:cs="Times New Roman"/>
      <w:sz w:val="24"/>
      <w:szCs w:val="24"/>
      <w:lang w:val="id-ID" w:eastAsia="id-ID"/>
    </w:rPr>
  </w:style>
  <w:style w:type="paragraph" w:styleId="Heading1">
    <w:name w:val="heading 1"/>
    <w:basedOn w:val="Normal"/>
    <w:next w:val="Normal"/>
    <w:link w:val="Heading1Char"/>
    <w:uiPriority w:val="99"/>
    <w:qFormat/>
    <w:rsid w:val="00DC4CA7"/>
    <w:pPr>
      <w:keepNext/>
      <w:widowControl/>
      <w:numPr>
        <w:numId w:val="1"/>
      </w:numPr>
      <w:autoSpaceDN/>
      <w:adjustRightInd/>
      <w:spacing w:before="120" w:after="120" w:line="360" w:lineRule="auto"/>
      <w:jc w:val="both"/>
      <w:outlineLvl w:val="0"/>
    </w:pPr>
    <w:rPr>
      <w:rFonts w:ascii="Arial" w:hAnsi="Arial"/>
      <w:b/>
      <w:bCs/>
    </w:rPr>
  </w:style>
  <w:style w:type="paragraph" w:styleId="Heading2">
    <w:name w:val="heading 2"/>
    <w:basedOn w:val="Normal"/>
    <w:next w:val="Normal"/>
    <w:link w:val="Heading2Char"/>
    <w:uiPriority w:val="9"/>
    <w:unhideWhenUsed/>
    <w:qFormat/>
    <w:rsid w:val="000203D6"/>
    <w:pPr>
      <w:spacing w:line="480" w:lineRule="auto"/>
      <w:ind w:left="540" w:hanging="540"/>
      <w:jc w:val="both"/>
      <w:outlineLvl w:val="1"/>
    </w:pPr>
  </w:style>
  <w:style w:type="paragraph" w:styleId="Heading3">
    <w:name w:val="heading 3"/>
    <w:basedOn w:val="Normal"/>
    <w:next w:val="Normal"/>
    <w:link w:val="Heading3Char"/>
    <w:uiPriority w:val="99"/>
    <w:unhideWhenUsed/>
    <w:qFormat/>
    <w:rsid w:val="00DC4CA7"/>
    <w:pPr>
      <w:keepNext/>
      <w:keepLines/>
      <w:widowControl/>
      <w:autoSpaceDN/>
      <w:adjustRightInd/>
      <w:spacing w:before="200" w:line="276" w:lineRule="auto"/>
      <w:outlineLvl w:val="2"/>
    </w:pPr>
    <w:rPr>
      <w:rFonts w:ascii="Cambria" w:hAnsi="Cambria"/>
      <w:b/>
      <w:color w:val="4F81BD"/>
      <w:sz w:val="20"/>
      <w:szCs w:val="20"/>
    </w:rPr>
  </w:style>
  <w:style w:type="paragraph" w:styleId="Heading4">
    <w:name w:val="heading 4"/>
    <w:basedOn w:val="Normal"/>
    <w:next w:val="Normal"/>
    <w:link w:val="Heading4Char"/>
    <w:uiPriority w:val="99"/>
    <w:unhideWhenUsed/>
    <w:qFormat/>
    <w:rsid w:val="00DC4CA7"/>
    <w:pPr>
      <w:keepNext/>
      <w:keepLines/>
      <w:widowControl/>
      <w:autoSpaceDN/>
      <w:adjustRightInd/>
      <w:spacing w:before="200" w:line="276" w:lineRule="auto"/>
      <w:outlineLvl w:val="3"/>
    </w:pPr>
    <w:rPr>
      <w:rFonts w:ascii="Cambria" w:hAnsi="Cambria"/>
      <w:b/>
      <w:i/>
      <w:color w:val="4F81BD"/>
      <w:sz w:val="20"/>
      <w:szCs w:val="20"/>
    </w:rPr>
  </w:style>
  <w:style w:type="paragraph" w:styleId="Heading5">
    <w:name w:val="heading 5"/>
    <w:basedOn w:val="Normal"/>
    <w:next w:val="Normal"/>
    <w:link w:val="Heading5Char"/>
    <w:uiPriority w:val="99"/>
    <w:qFormat/>
    <w:rsid w:val="00DC4CA7"/>
    <w:pPr>
      <w:keepNext/>
      <w:widowControl/>
      <w:autoSpaceDN/>
      <w:adjustRightInd/>
      <w:ind w:left="-220" w:firstLine="13"/>
      <w:jc w:val="center"/>
      <w:outlineLvl w:val="4"/>
    </w:pPr>
    <w:rPr>
      <w:rFonts w:ascii="Arial" w:hAnsi="Arial"/>
      <w:b/>
      <w:szCs w:val="20"/>
    </w:rPr>
  </w:style>
  <w:style w:type="paragraph" w:styleId="Heading6">
    <w:name w:val="heading 6"/>
    <w:basedOn w:val="Normal"/>
    <w:next w:val="Normal"/>
    <w:link w:val="Heading6Char"/>
    <w:uiPriority w:val="99"/>
    <w:qFormat/>
    <w:rsid w:val="00DC4CA7"/>
    <w:pPr>
      <w:widowControl/>
      <w:autoSpaceDN/>
      <w:adjustRightInd/>
      <w:spacing w:before="240" w:after="60"/>
      <w:outlineLvl w:val="5"/>
    </w:pPr>
    <w:rPr>
      <w:rFonts w:ascii="Times New Roman" w:hAnsi="Times New Roman"/>
      <w:b/>
      <w:sz w:val="20"/>
      <w:szCs w:val="20"/>
    </w:rPr>
  </w:style>
  <w:style w:type="paragraph" w:styleId="Heading7">
    <w:name w:val="heading 7"/>
    <w:basedOn w:val="Normal"/>
    <w:next w:val="Normal"/>
    <w:link w:val="Heading7Char"/>
    <w:uiPriority w:val="99"/>
    <w:qFormat/>
    <w:rsid w:val="00B11FF7"/>
    <w:pPr>
      <w:widowControl/>
      <w:autoSpaceDN/>
      <w:adjustRightInd/>
      <w:spacing w:before="240" w:after="60"/>
      <w:outlineLvl w:val="6"/>
    </w:pPr>
    <w:rPr>
      <w:rFonts w:ascii="Times New Roman" w:hAnsi="Times New Roman"/>
      <w:szCs w:val="20"/>
    </w:rPr>
  </w:style>
  <w:style w:type="paragraph" w:styleId="Heading8">
    <w:name w:val="heading 8"/>
    <w:basedOn w:val="Normal"/>
    <w:next w:val="Normal"/>
    <w:link w:val="Heading8Char"/>
    <w:uiPriority w:val="99"/>
    <w:qFormat/>
    <w:rsid w:val="00B11FF7"/>
    <w:pPr>
      <w:widowControl/>
      <w:autoSpaceDN/>
      <w:adjustRightInd/>
      <w:spacing w:before="240" w:after="60"/>
      <w:outlineLvl w:val="7"/>
    </w:pPr>
    <w:rPr>
      <w:rFonts w:ascii="Times New Roman" w:hAnsi="Times New Roman"/>
      <w:i/>
      <w:szCs w:val="20"/>
    </w:rPr>
  </w:style>
  <w:style w:type="paragraph" w:styleId="Heading9">
    <w:name w:val="heading 9"/>
    <w:basedOn w:val="Normal"/>
    <w:next w:val="Normal"/>
    <w:link w:val="Heading9Char"/>
    <w:uiPriority w:val="99"/>
    <w:qFormat/>
    <w:rsid w:val="00B11FF7"/>
    <w:pPr>
      <w:widowControl/>
      <w:autoSpaceDN/>
      <w:adjustRightInd/>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CA7"/>
    <w:rPr>
      <w:rFonts w:ascii="Arial" w:hAnsi="Arial" w:cs="Times New Roman"/>
      <w:b/>
      <w:bCs/>
      <w:sz w:val="24"/>
      <w:szCs w:val="24"/>
      <w:lang w:val="id-ID" w:eastAsia="id-ID"/>
    </w:rPr>
  </w:style>
  <w:style w:type="character" w:customStyle="1" w:styleId="Heading2Char">
    <w:name w:val="Heading 2 Char"/>
    <w:link w:val="Heading2"/>
    <w:uiPriority w:val="9"/>
    <w:locked/>
    <w:rsid w:val="000203D6"/>
    <w:rPr>
      <w:rFonts w:cs="Times New Roman"/>
      <w:sz w:val="24"/>
      <w:szCs w:val="24"/>
      <w:lang w:val="id-ID" w:eastAsia="id-ID"/>
    </w:rPr>
  </w:style>
  <w:style w:type="character" w:customStyle="1" w:styleId="Heading3Char">
    <w:name w:val="Heading 3 Char"/>
    <w:link w:val="Heading3"/>
    <w:uiPriority w:val="99"/>
    <w:locked/>
    <w:rsid w:val="00DC4CA7"/>
    <w:rPr>
      <w:rFonts w:ascii="Cambria" w:hAnsi="Cambria" w:cs="Times New Roman"/>
      <w:b/>
      <w:color w:val="4F81BD"/>
      <w:lang w:val="id-ID"/>
    </w:rPr>
  </w:style>
  <w:style w:type="character" w:customStyle="1" w:styleId="Heading4Char">
    <w:name w:val="Heading 4 Char"/>
    <w:link w:val="Heading4"/>
    <w:uiPriority w:val="99"/>
    <w:locked/>
    <w:rsid w:val="00DC4CA7"/>
    <w:rPr>
      <w:rFonts w:ascii="Cambria" w:hAnsi="Cambria" w:cs="Times New Roman"/>
      <w:b/>
      <w:i/>
      <w:color w:val="4F81BD"/>
      <w:lang w:val="id-ID"/>
    </w:rPr>
  </w:style>
  <w:style w:type="character" w:customStyle="1" w:styleId="Heading5Char">
    <w:name w:val="Heading 5 Char"/>
    <w:link w:val="Heading5"/>
    <w:uiPriority w:val="99"/>
    <w:locked/>
    <w:rsid w:val="00DC4CA7"/>
    <w:rPr>
      <w:rFonts w:ascii="Arial" w:hAnsi="Arial" w:cs="Times New Roman"/>
      <w:b/>
      <w:sz w:val="24"/>
    </w:rPr>
  </w:style>
  <w:style w:type="character" w:customStyle="1" w:styleId="Heading6Char">
    <w:name w:val="Heading 6 Char"/>
    <w:link w:val="Heading6"/>
    <w:uiPriority w:val="99"/>
    <w:locked/>
    <w:rsid w:val="00DC4CA7"/>
    <w:rPr>
      <w:rFonts w:ascii="Times New Roman" w:hAnsi="Times New Roman" w:cs="Times New Roman"/>
      <w:b/>
    </w:rPr>
  </w:style>
  <w:style w:type="character" w:customStyle="1" w:styleId="Heading7Char">
    <w:name w:val="Heading 7 Char"/>
    <w:link w:val="Heading7"/>
    <w:uiPriority w:val="99"/>
    <w:locked/>
    <w:rsid w:val="00B11FF7"/>
    <w:rPr>
      <w:rFonts w:ascii="Times New Roman" w:hAnsi="Times New Roman" w:cs="Times New Roman"/>
      <w:sz w:val="24"/>
    </w:rPr>
  </w:style>
  <w:style w:type="character" w:customStyle="1" w:styleId="Heading8Char">
    <w:name w:val="Heading 8 Char"/>
    <w:link w:val="Heading8"/>
    <w:uiPriority w:val="99"/>
    <w:locked/>
    <w:rsid w:val="00B11FF7"/>
    <w:rPr>
      <w:rFonts w:ascii="Times New Roman" w:hAnsi="Times New Roman" w:cs="Times New Roman"/>
      <w:i/>
      <w:sz w:val="24"/>
    </w:rPr>
  </w:style>
  <w:style w:type="character" w:customStyle="1" w:styleId="Heading9Char">
    <w:name w:val="Heading 9 Char"/>
    <w:link w:val="Heading9"/>
    <w:uiPriority w:val="99"/>
    <w:locked/>
    <w:rsid w:val="00B11FF7"/>
    <w:rPr>
      <w:rFonts w:ascii="Arial" w:hAnsi="Arial" w:cs="Times New Roman"/>
    </w:rPr>
  </w:style>
  <w:style w:type="paragraph" w:styleId="Header">
    <w:name w:val="header"/>
    <w:basedOn w:val="Normal"/>
    <w:link w:val="HeaderChar"/>
    <w:uiPriority w:val="99"/>
    <w:unhideWhenUsed/>
    <w:rsid w:val="00DD0D4C"/>
    <w:pPr>
      <w:tabs>
        <w:tab w:val="center" w:pos="4680"/>
        <w:tab w:val="right" w:pos="9360"/>
      </w:tabs>
    </w:pPr>
    <w:rPr>
      <w:sz w:val="20"/>
      <w:szCs w:val="20"/>
    </w:rPr>
  </w:style>
  <w:style w:type="character" w:customStyle="1" w:styleId="HeaderChar">
    <w:name w:val="Header Char"/>
    <w:link w:val="Header"/>
    <w:uiPriority w:val="99"/>
    <w:locked/>
    <w:rsid w:val="00DD0D4C"/>
    <w:rPr>
      <w:rFonts w:cs="Times New Roman"/>
    </w:rPr>
  </w:style>
  <w:style w:type="paragraph" w:styleId="Footer">
    <w:name w:val="footer"/>
    <w:basedOn w:val="Normal"/>
    <w:link w:val="FooterChar"/>
    <w:uiPriority w:val="99"/>
    <w:unhideWhenUsed/>
    <w:rsid w:val="00DD0D4C"/>
    <w:pPr>
      <w:tabs>
        <w:tab w:val="center" w:pos="4680"/>
        <w:tab w:val="right" w:pos="9360"/>
      </w:tabs>
    </w:pPr>
    <w:rPr>
      <w:sz w:val="20"/>
      <w:szCs w:val="20"/>
    </w:rPr>
  </w:style>
  <w:style w:type="character" w:customStyle="1" w:styleId="FooterChar">
    <w:name w:val="Footer Char"/>
    <w:link w:val="Footer"/>
    <w:uiPriority w:val="99"/>
    <w:locked/>
    <w:rsid w:val="00DD0D4C"/>
    <w:rPr>
      <w:rFonts w:cs="Times New Roman"/>
    </w:rPr>
  </w:style>
  <w:style w:type="paragraph" w:styleId="BalloonText">
    <w:name w:val="Balloon Text"/>
    <w:basedOn w:val="Normal"/>
    <w:link w:val="BalloonTextChar"/>
    <w:uiPriority w:val="99"/>
    <w:unhideWhenUsed/>
    <w:rsid w:val="00DD0D4C"/>
    <w:rPr>
      <w:rFonts w:ascii="Tahoma" w:hAnsi="Tahoma"/>
      <w:sz w:val="16"/>
      <w:szCs w:val="20"/>
    </w:rPr>
  </w:style>
  <w:style w:type="character" w:customStyle="1" w:styleId="BalloonTextChar">
    <w:name w:val="Balloon Text Char"/>
    <w:link w:val="BalloonText"/>
    <w:uiPriority w:val="99"/>
    <w:locked/>
    <w:rsid w:val="00DD0D4C"/>
    <w:rPr>
      <w:rFonts w:ascii="Tahoma" w:hAnsi="Tahoma" w:cs="Times New Roman"/>
      <w:sz w:val="16"/>
    </w:rPr>
  </w:style>
  <w:style w:type="paragraph" w:styleId="ListParagraph">
    <w:name w:val="List Paragraph"/>
    <w:aliases w:val="List Paragraph Inventariasi,SUB BAB2,TABEL,kepala,ListKebijakan,Dalam Tabel,First Level Outline,List Paragraph2,Char Char21,No tk3,ANNEX,List Paragraph11,sub SUBBAB,Sub2,Light Grid - Accent 31,List Paragraph-ExecSummary,zzList Paragraph"/>
    <w:basedOn w:val="Normal"/>
    <w:link w:val="ListParagraphChar"/>
    <w:uiPriority w:val="34"/>
    <w:qFormat/>
    <w:rsid w:val="00C86639"/>
    <w:pPr>
      <w:ind w:left="720"/>
      <w:contextualSpacing/>
    </w:pPr>
  </w:style>
  <w:style w:type="character" w:styleId="PageNumber">
    <w:name w:val="page number"/>
    <w:uiPriority w:val="99"/>
    <w:rsid w:val="00DC4CA7"/>
    <w:rPr>
      <w:rFonts w:cs="Times New Roman"/>
    </w:rPr>
  </w:style>
  <w:style w:type="paragraph" w:styleId="BodyTextIndent">
    <w:name w:val="Body Text Indent"/>
    <w:basedOn w:val="Normal"/>
    <w:link w:val="BodyTextIndentChar"/>
    <w:uiPriority w:val="99"/>
    <w:rsid w:val="00DC4CA7"/>
    <w:pPr>
      <w:widowControl/>
      <w:autoSpaceDN/>
      <w:adjustRightInd/>
      <w:spacing w:after="120"/>
      <w:ind w:left="360"/>
    </w:pPr>
    <w:rPr>
      <w:szCs w:val="20"/>
    </w:rPr>
  </w:style>
  <w:style w:type="character" w:customStyle="1" w:styleId="BodyTextIndentChar">
    <w:name w:val="Body Text Indent Char"/>
    <w:link w:val="BodyTextIndent"/>
    <w:uiPriority w:val="99"/>
    <w:locked/>
    <w:rsid w:val="00DC4CA7"/>
    <w:rPr>
      <w:rFonts w:ascii="Calibri" w:hAnsi="Calibri" w:cs="Times New Roman"/>
      <w:sz w:val="24"/>
    </w:rPr>
  </w:style>
  <w:style w:type="paragraph" w:styleId="NormalWeb">
    <w:name w:val="Normal (Web)"/>
    <w:basedOn w:val="Normal"/>
    <w:uiPriority w:val="99"/>
    <w:unhideWhenUsed/>
    <w:rsid w:val="00DC4CA7"/>
    <w:pPr>
      <w:widowControl/>
      <w:autoSpaceDN/>
      <w:adjustRightInd/>
      <w:spacing w:before="100" w:beforeAutospacing="1" w:after="100" w:afterAutospacing="1"/>
    </w:pPr>
    <w:rPr>
      <w:lang w:val="en-US" w:eastAsia="en-US"/>
    </w:rPr>
  </w:style>
  <w:style w:type="character" w:customStyle="1" w:styleId="editsection">
    <w:name w:val="editsection"/>
    <w:rsid w:val="00DC4CA7"/>
  </w:style>
  <w:style w:type="character" w:customStyle="1" w:styleId="mw-headline">
    <w:name w:val="mw-headline"/>
    <w:rsid w:val="00DC4CA7"/>
  </w:style>
  <w:style w:type="character" w:customStyle="1" w:styleId="daerah">
    <w:name w:val="daerah"/>
    <w:rsid w:val="00DC4CA7"/>
  </w:style>
  <w:style w:type="character" w:styleId="Strong">
    <w:name w:val="Strong"/>
    <w:uiPriority w:val="22"/>
    <w:qFormat/>
    <w:rsid w:val="00DC4CA7"/>
    <w:rPr>
      <w:rFonts w:cs="Times New Roman"/>
      <w:b/>
    </w:rPr>
  </w:style>
  <w:style w:type="paragraph" w:styleId="BodyTextIndent2">
    <w:name w:val="Body Text Indent 2"/>
    <w:basedOn w:val="Normal"/>
    <w:link w:val="BodyTextIndent2Char"/>
    <w:uiPriority w:val="99"/>
    <w:unhideWhenUsed/>
    <w:rsid w:val="00DC4CA7"/>
    <w:pPr>
      <w:widowControl/>
      <w:autoSpaceDN/>
      <w:adjustRightInd/>
      <w:spacing w:after="120" w:line="480" w:lineRule="auto"/>
      <w:ind w:left="283"/>
    </w:pPr>
    <w:rPr>
      <w:sz w:val="20"/>
      <w:szCs w:val="20"/>
    </w:rPr>
  </w:style>
  <w:style w:type="character" w:customStyle="1" w:styleId="BodyTextIndent2Char">
    <w:name w:val="Body Text Indent 2 Char"/>
    <w:link w:val="BodyTextIndent2"/>
    <w:uiPriority w:val="99"/>
    <w:locked/>
    <w:rsid w:val="00DC4CA7"/>
    <w:rPr>
      <w:rFonts w:ascii="Calibri" w:hAnsi="Calibri" w:cs="Times New Roman"/>
      <w:lang w:val="id-ID"/>
    </w:rPr>
  </w:style>
  <w:style w:type="paragraph" w:styleId="BodyText2">
    <w:name w:val="Body Text 2"/>
    <w:basedOn w:val="Normal"/>
    <w:link w:val="BodyText2Char"/>
    <w:uiPriority w:val="99"/>
    <w:rsid w:val="00DC4CA7"/>
    <w:pPr>
      <w:widowControl/>
      <w:autoSpaceDN/>
      <w:adjustRightInd/>
      <w:spacing w:after="120"/>
      <w:ind w:left="360"/>
    </w:pPr>
    <w:rPr>
      <w:rFonts w:ascii="Times New Roman" w:hAnsi="Times New Roman"/>
      <w:szCs w:val="20"/>
    </w:rPr>
  </w:style>
  <w:style w:type="character" w:customStyle="1" w:styleId="BodyText2Char">
    <w:name w:val="Body Text 2 Char"/>
    <w:link w:val="BodyText2"/>
    <w:uiPriority w:val="99"/>
    <w:locked/>
    <w:rsid w:val="00DC4CA7"/>
    <w:rPr>
      <w:rFonts w:ascii="Times New Roman" w:hAnsi="Times New Roman" w:cs="Times New Roman"/>
      <w:sz w:val="24"/>
    </w:rPr>
  </w:style>
  <w:style w:type="paragraph" w:styleId="BodyTextIndent3">
    <w:name w:val="Body Text Indent 3"/>
    <w:basedOn w:val="Normal"/>
    <w:link w:val="BodyTextIndent3Char"/>
    <w:uiPriority w:val="99"/>
    <w:rsid w:val="00DC4CA7"/>
    <w:pPr>
      <w:widowControl/>
      <w:autoSpaceDN/>
      <w:adjustRightInd/>
      <w:spacing w:line="360" w:lineRule="auto"/>
      <w:ind w:left="1122"/>
      <w:jc w:val="both"/>
    </w:pPr>
    <w:rPr>
      <w:rFonts w:ascii="Arial" w:hAnsi="Arial"/>
      <w:sz w:val="28"/>
      <w:szCs w:val="20"/>
    </w:rPr>
  </w:style>
  <w:style w:type="character" w:customStyle="1" w:styleId="BodyTextIndent3Char">
    <w:name w:val="Body Text Indent 3 Char"/>
    <w:link w:val="BodyTextIndent3"/>
    <w:uiPriority w:val="99"/>
    <w:locked/>
    <w:rsid w:val="00DC4CA7"/>
    <w:rPr>
      <w:rFonts w:ascii="Arial" w:hAnsi="Arial" w:cs="Times New Roman"/>
      <w:sz w:val="28"/>
    </w:rPr>
  </w:style>
  <w:style w:type="paragraph" w:styleId="Title">
    <w:name w:val="Title"/>
    <w:basedOn w:val="Normal"/>
    <w:link w:val="TitleChar"/>
    <w:uiPriority w:val="99"/>
    <w:qFormat/>
    <w:rsid w:val="00DC4CA7"/>
    <w:pPr>
      <w:widowControl/>
      <w:autoSpaceDN/>
      <w:adjustRightInd/>
      <w:spacing w:line="360" w:lineRule="auto"/>
      <w:jc w:val="center"/>
    </w:pPr>
    <w:rPr>
      <w:rFonts w:ascii="Times New Roman" w:hAnsi="Times New Roman"/>
      <w:b/>
      <w:szCs w:val="20"/>
    </w:rPr>
  </w:style>
  <w:style w:type="character" w:customStyle="1" w:styleId="TitleChar">
    <w:name w:val="Title Char"/>
    <w:link w:val="Title"/>
    <w:uiPriority w:val="99"/>
    <w:locked/>
    <w:rsid w:val="00DC4CA7"/>
    <w:rPr>
      <w:rFonts w:ascii="Times New Roman" w:hAnsi="Times New Roman" w:cs="Times New Roman"/>
      <w:b/>
      <w:sz w:val="24"/>
    </w:rPr>
  </w:style>
  <w:style w:type="paragraph" w:customStyle="1" w:styleId="xl24">
    <w:name w:val="xl24"/>
    <w:basedOn w:val="Normal"/>
    <w:uiPriority w:val="99"/>
    <w:rsid w:val="00DC4CA7"/>
    <w:pPr>
      <w:widowControl/>
      <w:pBdr>
        <w:left w:val="single" w:sz="4"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25">
    <w:name w:val="xl25"/>
    <w:basedOn w:val="Normal"/>
    <w:uiPriority w:val="99"/>
    <w:rsid w:val="00DC4CA7"/>
    <w:pPr>
      <w:widowControl/>
      <w:pBdr>
        <w:left w:val="single" w:sz="4"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26">
    <w:name w:val="xl26"/>
    <w:basedOn w:val="Normal"/>
    <w:uiPriority w:val="99"/>
    <w:rsid w:val="00DC4CA7"/>
    <w:pPr>
      <w:widowControl/>
      <w:pBdr>
        <w:top w:val="single" w:sz="4" w:space="0" w:color="auto"/>
        <w:left w:val="single" w:sz="4"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27">
    <w:name w:val="xl27"/>
    <w:basedOn w:val="Normal"/>
    <w:uiPriority w:val="99"/>
    <w:rsid w:val="00DC4CA7"/>
    <w:pPr>
      <w:widowControl/>
      <w:pBdr>
        <w:left w:val="single" w:sz="4" w:space="0" w:color="auto"/>
        <w:bottom w:val="single" w:sz="4"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28">
    <w:name w:val="xl28"/>
    <w:basedOn w:val="Normal"/>
    <w:uiPriority w:val="99"/>
    <w:rsid w:val="00DC4CA7"/>
    <w:pPr>
      <w:widowControl/>
      <w:pBdr>
        <w:left w:val="single" w:sz="4" w:space="0" w:color="auto"/>
        <w:bottom w:val="single" w:sz="4"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29">
    <w:name w:val="xl29"/>
    <w:basedOn w:val="Normal"/>
    <w:uiPriority w:val="99"/>
    <w:rsid w:val="00DC4CA7"/>
    <w:pPr>
      <w:widowControl/>
      <w:pBdr>
        <w:top w:val="single" w:sz="4" w:space="0" w:color="auto"/>
        <w:left w:val="single" w:sz="8" w:space="0" w:color="auto"/>
        <w:bottom w:val="single" w:sz="4" w:space="0" w:color="auto"/>
      </w:pBdr>
      <w:shd w:val="clear" w:color="auto" w:fill="C0C0C0"/>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30">
    <w:name w:val="xl30"/>
    <w:basedOn w:val="Normal"/>
    <w:uiPriority w:val="99"/>
    <w:rsid w:val="00DC4CA7"/>
    <w:pPr>
      <w:widowControl/>
      <w:pBdr>
        <w:top w:val="single" w:sz="4" w:space="0" w:color="auto"/>
        <w:left w:val="single" w:sz="4" w:space="0" w:color="auto"/>
        <w:bottom w:val="single" w:sz="4" w:space="0" w:color="auto"/>
        <w:right w:val="single" w:sz="8" w:space="0" w:color="auto"/>
      </w:pBdr>
      <w:shd w:val="clear" w:color="auto" w:fill="C0C0C0"/>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31">
    <w:name w:val="xl31"/>
    <w:basedOn w:val="Normal"/>
    <w:uiPriority w:val="99"/>
    <w:rsid w:val="00DC4CA7"/>
    <w:pPr>
      <w:widowControl/>
      <w:pBdr>
        <w:top w:val="single" w:sz="4" w:space="0" w:color="auto"/>
        <w:lef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2">
    <w:name w:val="xl32"/>
    <w:basedOn w:val="Normal"/>
    <w:uiPriority w:val="99"/>
    <w:rsid w:val="00DC4CA7"/>
    <w:pPr>
      <w:widowControl/>
      <w:pBdr>
        <w:top w:val="single" w:sz="4" w:space="0" w:color="auto"/>
        <w:left w:val="single" w:sz="4"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3">
    <w:name w:val="xl33"/>
    <w:basedOn w:val="Normal"/>
    <w:uiPriority w:val="99"/>
    <w:rsid w:val="00DC4CA7"/>
    <w:pPr>
      <w:widowControl/>
      <w:pBdr>
        <w:lef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4">
    <w:name w:val="xl34"/>
    <w:basedOn w:val="Normal"/>
    <w:uiPriority w:val="99"/>
    <w:rsid w:val="00DC4CA7"/>
    <w:pPr>
      <w:widowControl/>
      <w:pBdr>
        <w:left w:val="single" w:sz="4"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5">
    <w:name w:val="xl35"/>
    <w:basedOn w:val="Normal"/>
    <w:uiPriority w:val="99"/>
    <w:rsid w:val="00DC4CA7"/>
    <w:pPr>
      <w:widowControl/>
      <w:pBdr>
        <w:left w:val="single" w:sz="8" w:space="0" w:color="auto"/>
        <w:bottom w:val="single" w:sz="4"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6">
    <w:name w:val="xl36"/>
    <w:basedOn w:val="Normal"/>
    <w:uiPriority w:val="99"/>
    <w:rsid w:val="00DC4CA7"/>
    <w:pPr>
      <w:widowControl/>
      <w:pBdr>
        <w:left w:val="single" w:sz="8" w:space="0" w:color="auto"/>
        <w:bottom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7">
    <w:name w:val="xl37"/>
    <w:basedOn w:val="Normal"/>
    <w:uiPriority w:val="99"/>
    <w:rsid w:val="00DC4CA7"/>
    <w:pPr>
      <w:widowControl/>
      <w:pBdr>
        <w:left w:val="single" w:sz="4" w:space="0" w:color="auto"/>
        <w:bottom w:val="single" w:sz="8" w:space="0" w:color="auto"/>
      </w:pBdr>
      <w:autoSpaceDN/>
      <w:adjustRightInd/>
      <w:spacing w:before="100" w:beforeAutospacing="1" w:after="100" w:afterAutospacing="1"/>
    </w:pPr>
    <w:rPr>
      <w:rFonts w:ascii="Arial" w:hAnsi="Arial" w:cs="Arial"/>
      <w:sz w:val="18"/>
      <w:szCs w:val="18"/>
      <w:lang w:val="en-US" w:eastAsia="en-US"/>
    </w:rPr>
  </w:style>
  <w:style w:type="paragraph" w:customStyle="1" w:styleId="xl38">
    <w:name w:val="xl38"/>
    <w:basedOn w:val="Normal"/>
    <w:uiPriority w:val="99"/>
    <w:rsid w:val="00DC4CA7"/>
    <w:pPr>
      <w:widowControl/>
      <w:pBdr>
        <w:left w:val="single" w:sz="4" w:space="0" w:color="auto"/>
        <w:bottom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39">
    <w:name w:val="xl39"/>
    <w:basedOn w:val="Normal"/>
    <w:uiPriority w:val="99"/>
    <w:rsid w:val="00DC4CA7"/>
    <w:pPr>
      <w:widowControl/>
      <w:pBdr>
        <w:left w:val="single" w:sz="4" w:space="0" w:color="auto"/>
        <w:bottom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40">
    <w:name w:val="xl40"/>
    <w:basedOn w:val="Normal"/>
    <w:uiPriority w:val="99"/>
    <w:rsid w:val="00DC4CA7"/>
    <w:pPr>
      <w:widowControl/>
      <w:pBdr>
        <w:left w:val="single" w:sz="4" w:space="0" w:color="auto"/>
        <w:bottom w:val="single" w:sz="8" w:space="0" w:color="auto"/>
        <w:right w:val="single" w:sz="8" w:space="0" w:color="auto"/>
      </w:pBdr>
      <w:autoSpaceDN/>
      <w:adjustRightInd/>
      <w:spacing w:before="100" w:beforeAutospacing="1" w:after="100" w:afterAutospacing="1"/>
      <w:jc w:val="center"/>
    </w:pPr>
    <w:rPr>
      <w:rFonts w:ascii="Arial" w:hAnsi="Arial" w:cs="Arial"/>
      <w:sz w:val="18"/>
      <w:szCs w:val="18"/>
      <w:lang w:val="en-US" w:eastAsia="en-US"/>
    </w:rPr>
  </w:style>
  <w:style w:type="paragraph" w:customStyle="1" w:styleId="xl41">
    <w:name w:val="xl41"/>
    <w:basedOn w:val="Normal"/>
    <w:uiPriority w:val="99"/>
    <w:rsid w:val="00DC4CA7"/>
    <w:pPr>
      <w:widowControl/>
      <w:pBdr>
        <w:left w:val="single" w:sz="4" w:space="0" w:color="auto"/>
      </w:pBdr>
      <w:autoSpaceDN/>
      <w:adjustRightInd/>
      <w:spacing w:before="100" w:beforeAutospacing="1" w:after="100" w:afterAutospacing="1"/>
      <w:jc w:val="center"/>
    </w:pPr>
    <w:rPr>
      <w:rFonts w:ascii="Arial" w:hAnsi="Arial" w:cs="Arial"/>
      <w:b/>
      <w:bCs/>
      <w:lang w:val="en-US" w:eastAsia="en-US"/>
    </w:rPr>
  </w:style>
  <w:style w:type="paragraph" w:customStyle="1" w:styleId="xl42">
    <w:name w:val="xl42"/>
    <w:basedOn w:val="Normal"/>
    <w:uiPriority w:val="99"/>
    <w:rsid w:val="00DC4CA7"/>
    <w:pPr>
      <w:widowControl/>
      <w:pBdr>
        <w:left w:val="single" w:sz="4" w:space="0" w:color="auto"/>
      </w:pBdr>
      <w:autoSpaceDN/>
      <w:adjustRightInd/>
      <w:spacing w:before="100" w:beforeAutospacing="1" w:after="100" w:afterAutospacing="1"/>
    </w:pPr>
    <w:rPr>
      <w:rFonts w:ascii="Arial" w:hAnsi="Arial" w:cs="Arial"/>
      <w:b/>
      <w:bCs/>
      <w:lang w:val="en-US" w:eastAsia="en-US"/>
    </w:rPr>
  </w:style>
  <w:style w:type="paragraph" w:customStyle="1" w:styleId="xl43">
    <w:name w:val="xl43"/>
    <w:basedOn w:val="Normal"/>
    <w:uiPriority w:val="99"/>
    <w:rsid w:val="00DC4CA7"/>
    <w:pPr>
      <w:widowControl/>
      <w:pBdr>
        <w:top w:val="single" w:sz="4" w:space="0" w:color="auto"/>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4">
    <w:name w:val="xl44"/>
    <w:basedOn w:val="Normal"/>
    <w:uiPriority w:val="99"/>
    <w:rsid w:val="00DC4CA7"/>
    <w:pPr>
      <w:widowControl/>
      <w:pBdr>
        <w:top w:val="single" w:sz="4" w:space="0" w:color="auto"/>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5">
    <w:name w:val="xl45"/>
    <w:basedOn w:val="Normal"/>
    <w:uiPriority w:val="99"/>
    <w:rsid w:val="00DC4CA7"/>
    <w:pPr>
      <w:widowControl/>
      <w:pBdr>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6">
    <w:name w:val="xl46"/>
    <w:basedOn w:val="Normal"/>
    <w:uiPriority w:val="99"/>
    <w:rsid w:val="00DC4CA7"/>
    <w:pPr>
      <w:widowControl/>
      <w:pBdr>
        <w:left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7">
    <w:name w:val="xl47"/>
    <w:basedOn w:val="Normal"/>
    <w:uiPriority w:val="99"/>
    <w:rsid w:val="00DC4CA7"/>
    <w:pPr>
      <w:widowControl/>
      <w:pBdr>
        <w:left w:val="single" w:sz="4" w:space="0" w:color="auto"/>
        <w:bottom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8">
    <w:name w:val="xl48"/>
    <w:basedOn w:val="Normal"/>
    <w:uiPriority w:val="99"/>
    <w:rsid w:val="00DC4CA7"/>
    <w:pPr>
      <w:widowControl/>
      <w:pBdr>
        <w:left w:val="single" w:sz="4" w:space="0" w:color="auto"/>
        <w:bottom w:val="single" w:sz="4" w:space="0" w:color="auto"/>
      </w:pBdr>
      <w:autoSpaceDN/>
      <w:adjustRightInd/>
      <w:spacing w:before="100" w:beforeAutospacing="1" w:after="100" w:afterAutospacing="1"/>
      <w:jc w:val="right"/>
    </w:pPr>
    <w:rPr>
      <w:rFonts w:ascii="Arial" w:hAnsi="Arial" w:cs="Arial"/>
      <w:sz w:val="18"/>
      <w:szCs w:val="18"/>
      <w:lang w:val="en-US" w:eastAsia="en-US"/>
    </w:rPr>
  </w:style>
  <w:style w:type="paragraph" w:customStyle="1" w:styleId="xl49">
    <w:name w:val="xl49"/>
    <w:basedOn w:val="Normal"/>
    <w:uiPriority w:val="99"/>
    <w:rsid w:val="00DC4CA7"/>
    <w:pPr>
      <w:widowControl/>
      <w:pBdr>
        <w:top w:val="single" w:sz="8" w:space="0" w:color="auto"/>
        <w:left w:val="single" w:sz="8" w:space="0" w:color="auto"/>
        <w:right w:val="single" w:sz="4" w:space="0" w:color="auto"/>
      </w:pBdr>
      <w:autoSpaceDN/>
      <w:adjustRightInd/>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0">
    <w:name w:val="xl50"/>
    <w:basedOn w:val="Normal"/>
    <w:uiPriority w:val="99"/>
    <w:rsid w:val="00DC4CA7"/>
    <w:pPr>
      <w:widowControl/>
      <w:pBdr>
        <w:top w:val="single" w:sz="8" w:space="0" w:color="auto"/>
        <w:left w:val="single" w:sz="4"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1">
    <w:name w:val="xl51"/>
    <w:basedOn w:val="Normal"/>
    <w:uiPriority w:val="99"/>
    <w:rsid w:val="00DC4CA7"/>
    <w:pPr>
      <w:widowControl/>
      <w:pBdr>
        <w:top w:val="single" w:sz="8" w:space="0" w:color="auto"/>
        <w:left w:val="single" w:sz="4" w:space="0" w:color="auto"/>
        <w:right w:val="single" w:sz="8"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2">
    <w:name w:val="xl52"/>
    <w:basedOn w:val="Normal"/>
    <w:uiPriority w:val="99"/>
    <w:rsid w:val="00DC4CA7"/>
    <w:pPr>
      <w:widowControl/>
      <w:pBdr>
        <w:left w:val="single" w:sz="8"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3">
    <w:name w:val="xl53"/>
    <w:basedOn w:val="Normal"/>
    <w:uiPriority w:val="99"/>
    <w:rsid w:val="00DC4CA7"/>
    <w:pPr>
      <w:widowControl/>
      <w:pBdr>
        <w:left w:val="single" w:sz="4" w:space="0" w:color="auto"/>
        <w:bottom w:val="single" w:sz="4"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4">
    <w:name w:val="xl54"/>
    <w:basedOn w:val="Normal"/>
    <w:uiPriority w:val="99"/>
    <w:rsid w:val="00DC4CA7"/>
    <w:pPr>
      <w:widowControl/>
      <w:pBdr>
        <w:left w:val="single" w:sz="4" w:space="0" w:color="auto"/>
        <w:bottom w:val="single" w:sz="4" w:space="0" w:color="auto"/>
        <w:right w:val="single" w:sz="8" w:space="0" w:color="auto"/>
      </w:pBdr>
      <w:autoSpaceDN/>
      <w:adjustRightInd/>
      <w:spacing w:before="100" w:beforeAutospacing="1" w:after="100" w:afterAutospacing="1"/>
      <w:jc w:val="center"/>
    </w:pPr>
    <w:rPr>
      <w:rFonts w:ascii="Arial" w:hAnsi="Arial" w:cs="Arial"/>
      <w:b/>
      <w:bCs/>
      <w:sz w:val="18"/>
      <w:szCs w:val="18"/>
      <w:lang w:val="en-US" w:eastAsia="en-US"/>
    </w:rPr>
  </w:style>
  <w:style w:type="paragraph" w:customStyle="1" w:styleId="xl55">
    <w:name w:val="xl55"/>
    <w:basedOn w:val="Normal"/>
    <w:uiPriority w:val="99"/>
    <w:rsid w:val="00DC4CA7"/>
    <w:pPr>
      <w:widowControl/>
      <w:pBdr>
        <w:top w:val="single" w:sz="8" w:space="0" w:color="auto"/>
        <w:left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sz w:val="18"/>
      <w:szCs w:val="18"/>
      <w:lang w:val="en-US" w:eastAsia="en-US"/>
    </w:rPr>
  </w:style>
  <w:style w:type="paragraph" w:styleId="Caption">
    <w:name w:val="caption"/>
    <w:basedOn w:val="Normal"/>
    <w:next w:val="Normal"/>
    <w:uiPriority w:val="35"/>
    <w:qFormat/>
    <w:rsid w:val="00DC4CA7"/>
    <w:pPr>
      <w:widowControl/>
      <w:autoSpaceDN/>
      <w:adjustRightInd/>
      <w:spacing w:before="120" w:after="120" w:line="420" w:lineRule="exact"/>
      <w:ind w:left="540"/>
    </w:pPr>
    <w:rPr>
      <w:rFonts w:ascii="Times New Roman" w:eastAsia="SimSun" w:hAnsi="Times New Roman"/>
      <w:i/>
      <w:iCs/>
      <w:sz w:val="20"/>
      <w:szCs w:val="20"/>
      <w:lang w:val="en-US" w:eastAsia="en-US"/>
    </w:rPr>
  </w:style>
  <w:style w:type="paragraph" w:customStyle="1" w:styleId="Default">
    <w:name w:val="Default"/>
    <w:rsid w:val="00DC4CA7"/>
    <w:pPr>
      <w:autoSpaceDE w:val="0"/>
      <w:autoSpaceDN w:val="0"/>
      <w:adjustRightInd w:val="0"/>
    </w:pPr>
    <w:rPr>
      <w:rFonts w:ascii="Cambria" w:eastAsia="MS Mincho" w:hAnsi="Cambria" w:cs="Cambria"/>
      <w:color w:val="000000"/>
      <w:sz w:val="24"/>
      <w:szCs w:val="24"/>
      <w:lang w:val="en-US" w:eastAsia="ja-JP"/>
    </w:rPr>
  </w:style>
  <w:style w:type="table" w:styleId="TableGrid">
    <w:name w:val="Table Grid"/>
    <w:basedOn w:val="TableNormal"/>
    <w:uiPriority w:val="59"/>
    <w:rsid w:val="006007FB"/>
    <w:rPr>
      <w:rFonts w:cs="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B11FF7"/>
    <w:rPr>
      <w:rFonts w:cs="Times New Roman"/>
      <w:i/>
    </w:rPr>
  </w:style>
  <w:style w:type="character" w:customStyle="1" w:styleId="fullpost">
    <w:name w:val="fullpost"/>
    <w:rsid w:val="00B11FF7"/>
    <w:rPr>
      <w:rFonts w:cs="Times New Roman"/>
    </w:rPr>
  </w:style>
  <w:style w:type="paragraph" w:styleId="BodyText">
    <w:name w:val="Body Text"/>
    <w:basedOn w:val="Normal"/>
    <w:link w:val="BodyTextChar"/>
    <w:uiPriority w:val="99"/>
    <w:unhideWhenUsed/>
    <w:rsid w:val="00B11FF7"/>
    <w:pPr>
      <w:widowControl/>
      <w:autoSpaceDN/>
      <w:adjustRightInd/>
      <w:spacing w:after="120"/>
    </w:pPr>
    <w:rPr>
      <w:rFonts w:ascii="Times New Roman" w:hAnsi="Times New Roman"/>
      <w:szCs w:val="20"/>
    </w:rPr>
  </w:style>
  <w:style w:type="character" w:customStyle="1" w:styleId="BodyTextChar">
    <w:name w:val="Body Text Char"/>
    <w:link w:val="BodyText"/>
    <w:uiPriority w:val="99"/>
    <w:locked/>
    <w:rsid w:val="00B11FF7"/>
    <w:rPr>
      <w:rFonts w:ascii="Times New Roman" w:hAnsi="Times New Roman" w:cs="Times New Roman"/>
      <w:sz w:val="24"/>
    </w:rPr>
  </w:style>
  <w:style w:type="paragraph" w:customStyle="1" w:styleId="Picture">
    <w:name w:val="Picture"/>
    <w:basedOn w:val="Normal"/>
    <w:next w:val="Caption"/>
    <w:uiPriority w:val="99"/>
    <w:rsid w:val="00B11FF7"/>
    <w:pPr>
      <w:keepNext/>
      <w:widowControl/>
      <w:autoSpaceDN/>
      <w:adjustRightInd/>
    </w:pPr>
    <w:rPr>
      <w:rFonts w:ascii="Garamond" w:hAnsi="Garamond"/>
      <w:sz w:val="22"/>
      <w:szCs w:val="20"/>
      <w:lang w:val="en-US" w:eastAsia="en-US"/>
    </w:rPr>
  </w:style>
  <w:style w:type="character" w:styleId="CommentReference">
    <w:name w:val="annotation reference"/>
    <w:uiPriority w:val="99"/>
    <w:rsid w:val="00B11FF7"/>
    <w:rPr>
      <w:rFonts w:cs="Times New Roman"/>
      <w:sz w:val="16"/>
    </w:rPr>
  </w:style>
  <w:style w:type="character" w:styleId="PlaceholderText">
    <w:name w:val="Placeholder Text"/>
    <w:uiPriority w:val="99"/>
    <w:semiHidden/>
    <w:rsid w:val="00B11FF7"/>
    <w:rPr>
      <w:rFonts w:cs="Times New Roman"/>
      <w:color w:val="808080"/>
    </w:rPr>
  </w:style>
  <w:style w:type="table" w:styleId="TableElegant">
    <w:name w:val="Table Elegant"/>
    <w:basedOn w:val="TableNormal"/>
    <w:uiPriority w:val="99"/>
    <w:rsid w:val="00B11FF7"/>
    <w:rPr>
      <w:rFonts w:cs="Times New Roman"/>
      <w:lang w:val="id-ID" w:eastAsia="id-I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B11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pPr>
    <w:rPr>
      <w:rFonts w:ascii="Courier New" w:hAnsi="Courier New"/>
      <w:sz w:val="20"/>
      <w:szCs w:val="20"/>
    </w:rPr>
  </w:style>
  <w:style w:type="character" w:customStyle="1" w:styleId="HTMLPreformattedChar">
    <w:name w:val="HTML Preformatted Char"/>
    <w:link w:val="HTMLPreformatted"/>
    <w:uiPriority w:val="99"/>
    <w:locked/>
    <w:rsid w:val="00B11FF7"/>
    <w:rPr>
      <w:rFonts w:ascii="Courier New" w:hAnsi="Courier New" w:cs="Times New Roman"/>
      <w:sz w:val="20"/>
    </w:rPr>
  </w:style>
  <w:style w:type="character" w:styleId="Hyperlink">
    <w:name w:val="Hyperlink"/>
    <w:uiPriority w:val="99"/>
    <w:rsid w:val="00B11FF7"/>
    <w:rPr>
      <w:rFonts w:cs="Times New Roman"/>
      <w:color w:val="0000FF"/>
      <w:u w:val="single"/>
    </w:rPr>
  </w:style>
  <w:style w:type="paragraph" w:styleId="CommentText">
    <w:name w:val="annotation text"/>
    <w:basedOn w:val="Normal"/>
    <w:link w:val="CommentTextChar"/>
    <w:uiPriority w:val="99"/>
    <w:rsid w:val="00B11FF7"/>
    <w:pPr>
      <w:widowControl/>
      <w:autoSpaceDN/>
      <w:adjustRightInd/>
    </w:pPr>
    <w:rPr>
      <w:rFonts w:ascii="Times New Roman" w:hAnsi="Times New Roman"/>
      <w:sz w:val="20"/>
      <w:szCs w:val="20"/>
    </w:rPr>
  </w:style>
  <w:style w:type="character" w:customStyle="1" w:styleId="CommentTextChar">
    <w:name w:val="Comment Text Char"/>
    <w:link w:val="CommentText"/>
    <w:uiPriority w:val="99"/>
    <w:locked/>
    <w:rsid w:val="00B11FF7"/>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B11FF7"/>
    <w:rPr>
      <w:b/>
    </w:rPr>
  </w:style>
  <w:style w:type="character" w:customStyle="1" w:styleId="CommentSubjectChar">
    <w:name w:val="Comment Subject Char"/>
    <w:link w:val="CommentSubject"/>
    <w:uiPriority w:val="99"/>
    <w:locked/>
    <w:rsid w:val="00B11FF7"/>
    <w:rPr>
      <w:rFonts w:ascii="Times New Roman" w:hAnsi="Times New Roman" w:cs="Times New Roman"/>
      <w:b/>
      <w:sz w:val="20"/>
    </w:rPr>
  </w:style>
  <w:style w:type="paragraph" w:styleId="BodyText3">
    <w:name w:val="Body Text 3"/>
    <w:basedOn w:val="Normal"/>
    <w:link w:val="BodyText3Char"/>
    <w:uiPriority w:val="99"/>
    <w:rsid w:val="00B11FF7"/>
    <w:pPr>
      <w:autoSpaceDE w:val="0"/>
      <w:spacing w:before="60"/>
    </w:pPr>
    <w:rPr>
      <w:rFonts w:ascii="Arial" w:hAnsi="Arial"/>
      <w:color w:val="000000"/>
      <w:sz w:val="18"/>
      <w:szCs w:val="20"/>
      <w:u w:val="single"/>
    </w:rPr>
  </w:style>
  <w:style w:type="character" w:customStyle="1" w:styleId="BodyText3Char">
    <w:name w:val="Body Text 3 Char"/>
    <w:link w:val="BodyText3"/>
    <w:uiPriority w:val="99"/>
    <w:locked/>
    <w:rsid w:val="00B11FF7"/>
    <w:rPr>
      <w:rFonts w:ascii="Arial" w:hAnsi="Arial" w:cs="Times New Roman"/>
      <w:color w:val="000000"/>
      <w:sz w:val="18"/>
      <w:u w:val="single"/>
    </w:rPr>
  </w:style>
  <w:style w:type="paragraph" w:customStyle="1" w:styleId="Normal1">
    <w:name w:val="Normal1"/>
    <w:basedOn w:val="Normal"/>
    <w:uiPriority w:val="99"/>
    <w:rsid w:val="00B11FF7"/>
    <w:pPr>
      <w:widowControl/>
      <w:autoSpaceDN/>
      <w:adjustRightInd/>
      <w:spacing w:before="100" w:beforeAutospacing="1" w:after="100" w:afterAutospacing="1"/>
    </w:pPr>
  </w:style>
  <w:style w:type="paragraph" w:customStyle="1" w:styleId="Pa2">
    <w:name w:val="Pa2"/>
    <w:basedOn w:val="Default"/>
    <w:next w:val="Default"/>
    <w:uiPriority w:val="99"/>
    <w:rsid w:val="00B11FF7"/>
    <w:pPr>
      <w:spacing w:line="241" w:lineRule="atLeast"/>
    </w:pPr>
    <w:rPr>
      <w:rFonts w:ascii="Gill Sans MT" w:eastAsia="Times New Roman" w:hAnsi="Gill Sans MT" w:cs="Times New Roman"/>
      <w:color w:val="auto"/>
      <w:lang w:val="id-ID" w:eastAsia="id-ID"/>
    </w:rPr>
  </w:style>
  <w:style w:type="character" w:customStyle="1" w:styleId="A3">
    <w:name w:val="A3"/>
    <w:uiPriority w:val="99"/>
    <w:rsid w:val="00B11FF7"/>
    <w:rPr>
      <w:color w:val="211D1E"/>
      <w:sz w:val="31"/>
    </w:rPr>
  </w:style>
  <w:style w:type="paragraph" w:customStyle="1" w:styleId="Pa0">
    <w:name w:val="Pa0"/>
    <w:basedOn w:val="Default"/>
    <w:next w:val="Default"/>
    <w:uiPriority w:val="99"/>
    <w:rsid w:val="00B11FF7"/>
    <w:pPr>
      <w:spacing w:line="241" w:lineRule="atLeast"/>
    </w:pPr>
    <w:rPr>
      <w:rFonts w:ascii="Gill Sans MT" w:eastAsia="Times New Roman" w:hAnsi="Gill Sans MT" w:cs="Times New Roman"/>
      <w:color w:val="auto"/>
      <w:lang w:val="id-ID" w:eastAsia="id-ID"/>
    </w:rPr>
  </w:style>
  <w:style w:type="character" w:customStyle="1" w:styleId="A4">
    <w:name w:val="A4"/>
    <w:uiPriority w:val="99"/>
    <w:rsid w:val="00B11FF7"/>
    <w:rPr>
      <w:b/>
      <w:i/>
      <w:color w:val="004891"/>
      <w:sz w:val="50"/>
    </w:rPr>
  </w:style>
  <w:style w:type="character" w:customStyle="1" w:styleId="A5">
    <w:name w:val="A5"/>
    <w:uiPriority w:val="99"/>
    <w:rsid w:val="00B11FF7"/>
    <w:rPr>
      <w:b/>
      <w:color w:val="211D1E"/>
      <w:sz w:val="32"/>
    </w:rPr>
  </w:style>
  <w:style w:type="paragraph" w:customStyle="1" w:styleId="Pa1">
    <w:name w:val="Pa1"/>
    <w:basedOn w:val="Default"/>
    <w:next w:val="Default"/>
    <w:uiPriority w:val="99"/>
    <w:rsid w:val="00B11FF7"/>
    <w:pPr>
      <w:spacing w:line="241" w:lineRule="atLeast"/>
    </w:pPr>
    <w:rPr>
      <w:rFonts w:ascii="Gill Sans MT" w:eastAsia="Times New Roman" w:hAnsi="Gill Sans MT" w:cs="Times New Roman"/>
      <w:color w:val="auto"/>
      <w:lang w:val="id-ID" w:eastAsia="id-ID"/>
    </w:rPr>
  </w:style>
  <w:style w:type="character" w:customStyle="1" w:styleId="A1">
    <w:name w:val="A1"/>
    <w:uiPriority w:val="99"/>
    <w:rsid w:val="00B11FF7"/>
    <w:rPr>
      <w:color w:val="004891"/>
      <w:sz w:val="28"/>
    </w:rPr>
  </w:style>
  <w:style w:type="paragraph" w:customStyle="1" w:styleId="Style5">
    <w:name w:val="Style 5"/>
    <w:basedOn w:val="Normal"/>
    <w:uiPriority w:val="99"/>
    <w:rsid w:val="00B11FF7"/>
    <w:pPr>
      <w:autoSpaceDN/>
      <w:adjustRightInd/>
      <w:spacing w:line="192" w:lineRule="exact"/>
      <w:ind w:firstLine="504"/>
      <w:jc w:val="both"/>
    </w:pPr>
    <w:rPr>
      <w:noProof/>
      <w:color w:val="000000"/>
      <w:sz w:val="20"/>
      <w:szCs w:val="20"/>
      <w:lang w:val="en-US" w:eastAsia="en-US"/>
    </w:rPr>
  </w:style>
  <w:style w:type="paragraph" w:customStyle="1" w:styleId="TableHeading">
    <w:name w:val="Table Heading"/>
    <w:basedOn w:val="Normal"/>
    <w:uiPriority w:val="99"/>
    <w:rsid w:val="00B11FF7"/>
    <w:pPr>
      <w:suppressLineNumbers/>
      <w:suppressAutoHyphens/>
      <w:autoSpaceDN/>
      <w:adjustRightInd/>
      <w:jc w:val="center"/>
    </w:pPr>
    <w:rPr>
      <w:b/>
      <w:bCs/>
      <w:lang w:val="en-US" w:eastAsia="ar-SA"/>
    </w:rPr>
  </w:style>
  <w:style w:type="paragraph" w:customStyle="1" w:styleId="MediumGrid1-Accent21">
    <w:name w:val="Medium Grid 1 - Accent 21"/>
    <w:basedOn w:val="Normal"/>
    <w:uiPriority w:val="99"/>
    <w:rsid w:val="00B11FF7"/>
    <w:pPr>
      <w:widowControl/>
      <w:autoSpaceDN/>
      <w:adjustRightInd/>
      <w:spacing w:after="200"/>
      <w:ind w:left="720"/>
    </w:pPr>
    <w:rPr>
      <w:rFonts w:ascii="Cambria" w:hAnsi="Cambria" w:cs="Cambria"/>
      <w:lang w:val="en-US" w:eastAsia="en-US"/>
    </w:rPr>
  </w:style>
  <w:style w:type="paragraph" w:customStyle="1" w:styleId="ColorfulList-Accent11">
    <w:name w:val="Colorful List - Accent 11"/>
    <w:basedOn w:val="Normal"/>
    <w:uiPriority w:val="99"/>
    <w:rsid w:val="00B11FF7"/>
    <w:pPr>
      <w:widowControl/>
      <w:autoSpaceDN/>
      <w:adjustRightInd/>
      <w:spacing w:after="200" w:line="276" w:lineRule="auto"/>
      <w:ind w:left="720"/>
    </w:pPr>
    <w:rPr>
      <w:rFonts w:cs="Calibri"/>
      <w:sz w:val="22"/>
      <w:szCs w:val="22"/>
      <w:lang w:val="en-US" w:eastAsia="en-US"/>
    </w:rPr>
  </w:style>
  <w:style w:type="character" w:styleId="FollowedHyperlink">
    <w:name w:val="FollowedHyperlink"/>
    <w:uiPriority w:val="99"/>
    <w:unhideWhenUsed/>
    <w:rsid w:val="00B11FF7"/>
    <w:rPr>
      <w:rFonts w:cs="Times New Roman"/>
      <w:color w:val="800080"/>
      <w:u w:val="single"/>
    </w:rPr>
  </w:style>
  <w:style w:type="paragraph" w:styleId="NoSpacing">
    <w:name w:val="No Spacing"/>
    <w:uiPriority w:val="1"/>
    <w:qFormat/>
    <w:rsid w:val="00B11FF7"/>
    <w:rPr>
      <w:rFonts w:cs="Times New Roman"/>
      <w:sz w:val="24"/>
      <w:szCs w:val="24"/>
      <w:lang w:val="en-US" w:eastAsia="en-US"/>
    </w:rPr>
  </w:style>
  <w:style w:type="character" w:customStyle="1" w:styleId="censmt23">
    <w:name w:val="censmt23"/>
    <w:rsid w:val="00875AED"/>
    <w:rPr>
      <w:rFonts w:cs="Times New Roman"/>
    </w:rPr>
  </w:style>
  <w:style w:type="paragraph" w:customStyle="1" w:styleId="xl65">
    <w:name w:val="xl65"/>
    <w:basedOn w:val="Normal"/>
    <w:rsid w:val="00963D56"/>
    <w:pPr>
      <w:widowControl/>
      <w:autoSpaceDN/>
      <w:adjustRightInd/>
      <w:spacing w:before="100" w:beforeAutospacing="1" w:after="100" w:afterAutospacing="1"/>
    </w:pPr>
    <w:rPr>
      <w:rFonts w:ascii="Arial" w:hAnsi="Arial" w:cs="Arial"/>
    </w:rPr>
  </w:style>
  <w:style w:type="paragraph" w:customStyle="1" w:styleId="xl66">
    <w:name w:val="xl66"/>
    <w:basedOn w:val="Normal"/>
    <w:rsid w:val="00963D56"/>
    <w:pPr>
      <w:widowControl/>
      <w:autoSpaceDN/>
      <w:adjustRightInd/>
      <w:spacing w:before="100" w:beforeAutospacing="1" w:after="100" w:afterAutospacing="1"/>
    </w:pPr>
    <w:rPr>
      <w:rFonts w:ascii="Arial" w:hAnsi="Arial" w:cs="Arial"/>
    </w:rPr>
  </w:style>
  <w:style w:type="paragraph" w:customStyle="1" w:styleId="xl67">
    <w:name w:val="xl67"/>
    <w:basedOn w:val="Normal"/>
    <w:rsid w:val="00963D56"/>
    <w:pPr>
      <w:widowControl/>
      <w:autoSpaceDN/>
      <w:adjustRightInd/>
      <w:spacing w:before="100" w:beforeAutospacing="1" w:after="100" w:afterAutospacing="1"/>
    </w:pPr>
    <w:rPr>
      <w:rFonts w:ascii="Arial" w:hAnsi="Arial" w:cs="Arial"/>
      <w:b/>
      <w:bCs/>
    </w:rPr>
  </w:style>
  <w:style w:type="paragraph" w:customStyle="1" w:styleId="xl68">
    <w:name w:val="xl68"/>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69">
    <w:name w:val="xl69"/>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70">
    <w:name w:val="xl70"/>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71">
    <w:name w:val="xl71"/>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rPr>
  </w:style>
  <w:style w:type="paragraph" w:customStyle="1" w:styleId="xl72">
    <w:name w:val="xl72"/>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73">
    <w:name w:val="xl73"/>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74">
    <w:name w:val="xl74"/>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75">
    <w:name w:val="xl75"/>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76">
    <w:name w:val="xl76"/>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77">
    <w:name w:val="xl77"/>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78">
    <w:name w:val="xl78"/>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79">
    <w:name w:val="xl79"/>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80">
    <w:name w:val="xl80"/>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rPr>
  </w:style>
  <w:style w:type="paragraph" w:customStyle="1" w:styleId="xl81">
    <w:name w:val="xl81"/>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82">
    <w:name w:val="xl82"/>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rPr>
  </w:style>
  <w:style w:type="paragraph" w:customStyle="1" w:styleId="xl83">
    <w:name w:val="xl83"/>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84">
    <w:name w:val="xl84"/>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rPr>
  </w:style>
  <w:style w:type="paragraph" w:customStyle="1" w:styleId="xl85">
    <w:name w:val="xl85"/>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rPr>
  </w:style>
  <w:style w:type="paragraph" w:customStyle="1" w:styleId="xl86">
    <w:name w:val="xl86"/>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87">
    <w:name w:val="xl87"/>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88">
    <w:name w:val="xl88"/>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rPr>
  </w:style>
  <w:style w:type="paragraph" w:customStyle="1" w:styleId="xl89">
    <w:name w:val="xl89"/>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0">
    <w:name w:val="xl90"/>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91">
    <w:name w:val="xl91"/>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92">
    <w:name w:val="xl92"/>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3">
    <w:name w:val="xl93"/>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94">
    <w:name w:val="xl94"/>
    <w:basedOn w:val="Normal"/>
    <w:rsid w:val="00963D56"/>
    <w:pPr>
      <w:widowControl/>
      <w:pBdr>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95">
    <w:name w:val="xl95"/>
    <w:basedOn w:val="Normal"/>
    <w:rsid w:val="00963D56"/>
    <w:pPr>
      <w:widowControl/>
      <w:pBdr>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6">
    <w:name w:val="xl96"/>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97">
    <w:name w:val="xl97"/>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98">
    <w:name w:val="xl98"/>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b/>
      <w:bCs/>
    </w:rPr>
  </w:style>
  <w:style w:type="paragraph" w:customStyle="1" w:styleId="xl99">
    <w:name w:val="xl99"/>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rPr>
  </w:style>
  <w:style w:type="paragraph" w:customStyle="1" w:styleId="xl100">
    <w:name w:val="xl100"/>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102">
    <w:name w:val="xl102"/>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03">
    <w:name w:val="xl103"/>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104">
    <w:name w:val="xl104"/>
    <w:basedOn w:val="Normal"/>
    <w:rsid w:val="00963D56"/>
    <w:pPr>
      <w:widowControl/>
      <w:pBdr>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105">
    <w:name w:val="xl105"/>
    <w:basedOn w:val="Normal"/>
    <w:rsid w:val="00963D56"/>
    <w:pPr>
      <w:widowControl/>
      <w:pBdr>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06">
    <w:name w:val="xl106"/>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07">
    <w:name w:val="xl107"/>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b/>
      <w:bCs/>
    </w:rPr>
  </w:style>
  <w:style w:type="paragraph" w:customStyle="1" w:styleId="xl108">
    <w:name w:val="xl108"/>
    <w:basedOn w:val="Normal"/>
    <w:rsid w:val="00963D56"/>
    <w:pPr>
      <w:widowControl/>
      <w:pBdr>
        <w:right w:val="single" w:sz="4" w:space="0" w:color="auto"/>
      </w:pBdr>
      <w:autoSpaceDN/>
      <w:adjustRightInd/>
      <w:spacing w:before="100" w:beforeAutospacing="1" w:after="100" w:afterAutospacing="1"/>
      <w:jc w:val="center"/>
    </w:pPr>
    <w:rPr>
      <w:rFonts w:ascii="Arial" w:hAnsi="Arial" w:cs="Arial"/>
      <w:b/>
      <w:bCs/>
    </w:rPr>
  </w:style>
  <w:style w:type="paragraph" w:customStyle="1" w:styleId="xl109">
    <w:name w:val="xl109"/>
    <w:basedOn w:val="Normal"/>
    <w:rsid w:val="00963D56"/>
    <w:pPr>
      <w:widowControl/>
      <w:pBdr>
        <w:left w:val="single" w:sz="4" w:space="0" w:color="auto"/>
        <w:right w:val="single" w:sz="4" w:space="0" w:color="auto"/>
      </w:pBdr>
      <w:autoSpaceDN/>
      <w:adjustRightInd/>
      <w:spacing w:before="100" w:beforeAutospacing="1" w:after="100" w:afterAutospacing="1"/>
      <w:jc w:val="center"/>
    </w:pPr>
    <w:rPr>
      <w:rFonts w:ascii="Arial" w:hAnsi="Arial" w:cs="Arial"/>
      <w:b/>
      <w:bCs/>
    </w:rPr>
  </w:style>
  <w:style w:type="paragraph" w:customStyle="1" w:styleId="xl110">
    <w:name w:val="xl110"/>
    <w:basedOn w:val="Normal"/>
    <w:rsid w:val="00963D56"/>
    <w:pPr>
      <w:widowControl/>
      <w:pBdr>
        <w:top w:val="single" w:sz="4" w:space="0" w:color="auto"/>
        <w:bottom w:val="single" w:sz="4" w:space="0" w:color="auto"/>
        <w:right w:val="single" w:sz="4" w:space="0" w:color="auto"/>
      </w:pBdr>
      <w:autoSpaceDN/>
      <w:adjustRightInd/>
      <w:spacing w:before="100" w:beforeAutospacing="1" w:after="100" w:afterAutospacing="1"/>
      <w:jc w:val="both"/>
    </w:pPr>
    <w:rPr>
      <w:rFonts w:ascii="Arial" w:hAnsi="Arial" w:cs="Arial"/>
      <w:b/>
      <w:bCs/>
    </w:rPr>
  </w:style>
  <w:style w:type="paragraph" w:customStyle="1" w:styleId="xl111">
    <w:name w:val="xl111"/>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pPr>
    <w:rPr>
      <w:rFonts w:ascii="Arial" w:hAnsi="Arial" w:cs="Arial"/>
    </w:rPr>
  </w:style>
  <w:style w:type="paragraph" w:customStyle="1" w:styleId="xl112">
    <w:name w:val="xl112"/>
    <w:basedOn w:val="Normal"/>
    <w:rsid w:val="00963D56"/>
    <w:pPr>
      <w:widowControl/>
      <w:pBdr>
        <w:top w:val="single" w:sz="4" w:space="0" w:color="auto"/>
        <w:left w:val="single" w:sz="4" w:space="0" w:color="auto"/>
        <w:bottom w:val="single" w:sz="4" w:space="0" w:color="auto"/>
      </w:pBdr>
      <w:autoSpaceDN/>
      <w:adjustRightInd/>
      <w:spacing w:before="100" w:beforeAutospacing="1" w:after="100" w:afterAutospacing="1"/>
      <w:jc w:val="center"/>
      <w:textAlignment w:val="center"/>
    </w:pPr>
    <w:rPr>
      <w:rFonts w:ascii="Arial" w:hAnsi="Arial" w:cs="Arial"/>
    </w:rPr>
  </w:style>
  <w:style w:type="paragraph" w:customStyle="1" w:styleId="xl113">
    <w:name w:val="xl113"/>
    <w:basedOn w:val="Normal"/>
    <w:rsid w:val="00963D56"/>
    <w:pPr>
      <w:widowControl/>
      <w:pBdr>
        <w:top w:val="single" w:sz="4" w:space="0" w:color="auto"/>
        <w:left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114">
    <w:name w:val="xl114"/>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rPr>
  </w:style>
  <w:style w:type="paragraph" w:customStyle="1" w:styleId="xl115">
    <w:name w:val="xl115"/>
    <w:basedOn w:val="Normal"/>
    <w:rsid w:val="00963D56"/>
    <w:pPr>
      <w:widowControl/>
      <w:pBdr>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rPr>
  </w:style>
  <w:style w:type="paragraph" w:customStyle="1" w:styleId="xl116">
    <w:name w:val="xl116"/>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rPr>
  </w:style>
  <w:style w:type="paragraph" w:customStyle="1" w:styleId="xl117">
    <w:name w:val="xl117"/>
    <w:basedOn w:val="Normal"/>
    <w:rsid w:val="00963D56"/>
    <w:pPr>
      <w:widowControl/>
      <w:pBdr>
        <w:top w:val="single" w:sz="8" w:space="0" w:color="auto"/>
      </w:pBdr>
      <w:autoSpaceDN/>
      <w:adjustRightInd/>
      <w:spacing w:before="100" w:beforeAutospacing="1" w:after="100" w:afterAutospacing="1"/>
      <w:jc w:val="center"/>
      <w:textAlignment w:val="center"/>
    </w:pPr>
    <w:rPr>
      <w:rFonts w:ascii="Arial" w:hAnsi="Arial" w:cs="Arial"/>
    </w:rPr>
  </w:style>
  <w:style w:type="paragraph" w:customStyle="1" w:styleId="xl118">
    <w:name w:val="xl118"/>
    <w:basedOn w:val="Normal"/>
    <w:rsid w:val="00963D56"/>
    <w:pPr>
      <w:widowControl/>
      <w:pBdr>
        <w:top w:val="single" w:sz="4" w:space="0" w:color="auto"/>
        <w:bottom w:val="single" w:sz="4" w:space="0" w:color="auto"/>
      </w:pBdr>
      <w:autoSpaceDN/>
      <w:adjustRightInd/>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963D56"/>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b/>
      <w:bCs/>
    </w:rPr>
  </w:style>
  <w:style w:type="paragraph" w:styleId="FootnoteText">
    <w:name w:val="footnote text"/>
    <w:basedOn w:val="Normal"/>
    <w:link w:val="FootnoteTextChar"/>
    <w:uiPriority w:val="99"/>
    <w:semiHidden/>
    <w:unhideWhenUsed/>
    <w:rsid w:val="00EB0DBC"/>
    <w:rPr>
      <w:rFonts w:ascii="Times New Roman" w:hAnsi="Times New Roman"/>
      <w:sz w:val="20"/>
      <w:szCs w:val="20"/>
    </w:rPr>
  </w:style>
  <w:style w:type="character" w:customStyle="1" w:styleId="FootnoteTextChar">
    <w:name w:val="Footnote Text Char"/>
    <w:link w:val="FootnoteText"/>
    <w:uiPriority w:val="99"/>
    <w:semiHidden/>
    <w:locked/>
    <w:rsid w:val="00EB0DBC"/>
    <w:rPr>
      <w:rFonts w:ascii="Times New Roman" w:hAnsi="Times New Roman" w:cs="Times New Roman"/>
      <w:lang w:val="id-ID" w:eastAsia="id-ID"/>
    </w:rPr>
  </w:style>
  <w:style w:type="character" w:styleId="FootnoteReference">
    <w:name w:val="footnote reference"/>
    <w:uiPriority w:val="99"/>
    <w:semiHidden/>
    <w:unhideWhenUsed/>
    <w:rsid w:val="00EB0DBC"/>
    <w:rPr>
      <w:rFonts w:cs="Times New Roman"/>
      <w:vertAlign w:val="superscript"/>
    </w:rPr>
  </w:style>
  <w:style w:type="paragraph" w:styleId="DocumentMap">
    <w:name w:val="Document Map"/>
    <w:basedOn w:val="Normal"/>
    <w:link w:val="DocumentMapChar"/>
    <w:uiPriority w:val="99"/>
    <w:semiHidden/>
    <w:unhideWhenUsed/>
    <w:rsid w:val="004C16CF"/>
    <w:rPr>
      <w:rFonts w:ascii="Tahoma" w:hAnsi="Tahoma"/>
      <w:sz w:val="16"/>
      <w:szCs w:val="20"/>
    </w:rPr>
  </w:style>
  <w:style w:type="character" w:customStyle="1" w:styleId="DocumentMapChar">
    <w:name w:val="Document Map Char"/>
    <w:link w:val="DocumentMap"/>
    <w:uiPriority w:val="99"/>
    <w:semiHidden/>
    <w:locked/>
    <w:rsid w:val="004C16CF"/>
    <w:rPr>
      <w:rFonts w:ascii="Tahoma" w:hAnsi="Tahoma" w:cs="Times New Roman"/>
      <w:sz w:val="16"/>
      <w:lang w:val="id-ID" w:eastAsia="id-ID"/>
    </w:rPr>
  </w:style>
  <w:style w:type="paragraph" w:customStyle="1" w:styleId="font5">
    <w:name w:val="font5"/>
    <w:basedOn w:val="Normal"/>
    <w:rsid w:val="008A4522"/>
    <w:pPr>
      <w:widowControl/>
      <w:autoSpaceDN/>
      <w:adjustRightInd/>
      <w:spacing w:before="100" w:beforeAutospacing="1" w:after="100" w:afterAutospacing="1"/>
    </w:pPr>
    <w:rPr>
      <w:rFonts w:ascii="Arial" w:hAnsi="Arial" w:cs="Arial"/>
      <w:color w:val="000000"/>
      <w:sz w:val="20"/>
      <w:szCs w:val="20"/>
    </w:rPr>
  </w:style>
  <w:style w:type="paragraph" w:customStyle="1" w:styleId="font6">
    <w:name w:val="font6"/>
    <w:basedOn w:val="Normal"/>
    <w:rsid w:val="008A4522"/>
    <w:pPr>
      <w:widowControl/>
      <w:autoSpaceDN/>
      <w:adjustRightInd/>
      <w:spacing w:before="100" w:beforeAutospacing="1" w:after="100" w:afterAutospacing="1"/>
    </w:pPr>
    <w:rPr>
      <w:rFonts w:ascii="Arial" w:hAnsi="Arial" w:cs="Arial"/>
      <w:i/>
      <w:iCs/>
      <w:color w:val="000000"/>
      <w:sz w:val="20"/>
      <w:szCs w:val="20"/>
    </w:rPr>
  </w:style>
  <w:style w:type="paragraph" w:customStyle="1" w:styleId="font7">
    <w:name w:val="font7"/>
    <w:basedOn w:val="Normal"/>
    <w:rsid w:val="008A4522"/>
    <w:pPr>
      <w:widowControl/>
      <w:autoSpaceDN/>
      <w:adjustRightInd/>
      <w:spacing w:before="100" w:beforeAutospacing="1" w:after="100" w:afterAutospacing="1"/>
    </w:pPr>
    <w:rPr>
      <w:rFonts w:ascii="Arial" w:hAnsi="Arial" w:cs="Arial"/>
      <w:sz w:val="18"/>
      <w:szCs w:val="18"/>
    </w:rPr>
  </w:style>
  <w:style w:type="paragraph" w:customStyle="1" w:styleId="font8">
    <w:name w:val="font8"/>
    <w:basedOn w:val="Normal"/>
    <w:rsid w:val="008A4522"/>
    <w:pPr>
      <w:widowControl/>
      <w:autoSpaceDN/>
      <w:adjustRightInd/>
      <w:spacing w:before="100" w:beforeAutospacing="1" w:after="100" w:afterAutospacing="1"/>
    </w:pPr>
    <w:rPr>
      <w:rFonts w:ascii="Tahoma" w:hAnsi="Tahoma" w:cs="Tahoma"/>
      <w:color w:val="003366"/>
      <w:sz w:val="18"/>
      <w:szCs w:val="18"/>
    </w:rPr>
  </w:style>
  <w:style w:type="paragraph" w:customStyle="1" w:styleId="xl120">
    <w:name w:val="xl12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121">
    <w:name w:val="xl121"/>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122">
    <w:name w:val="xl12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b/>
      <w:bCs/>
      <w:sz w:val="20"/>
      <w:szCs w:val="20"/>
    </w:rPr>
  </w:style>
  <w:style w:type="paragraph" w:customStyle="1" w:styleId="xl123">
    <w:name w:val="xl12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color w:val="000000"/>
      <w:sz w:val="20"/>
      <w:szCs w:val="20"/>
    </w:rPr>
  </w:style>
  <w:style w:type="paragraph" w:customStyle="1" w:styleId="xl125">
    <w:name w:val="xl125"/>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jc w:val="both"/>
      <w:textAlignment w:val="top"/>
    </w:pPr>
    <w:rPr>
      <w:rFonts w:ascii="Arial" w:hAnsi="Arial" w:cs="Arial"/>
      <w:color w:val="000000"/>
      <w:sz w:val="20"/>
      <w:szCs w:val="20"/>
    </w:rPr>
  </w:style>
  <w:style w:type="paragraph" w:customStyle="1" w:styleId="xl126">
    <w:name w:val="xl12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27">
    <w:name w:val="xl127"/>
    <w:basedOn w:val="Normal"/>
    <w:rsid w:val="008A4522"/>
    <w:pPr>
      <w:widowControl/>
      <w:pBdr>
        <w:top w:val="single" w:sz="4" w:space="0" w:color="auto"/>
        <w:left w:val="single" w:sz="4" w:space="0" w:color="auto"/>
        <w:bottom w:val="single" w:sz="4" w:space="0" w:color="auto"/>
      </w:pBdr>
      <w:shd w:val="clear" w:color="000000" w:fill="FFFFFF"/>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128">
    <w:name w:val="xl128"/>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129">
    <w:name w:val="xl129"/>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130">
    <w:name w:val="xl13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31">
    <w:name w:val="xl13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32">
    <w:name w:val="xl132"/>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jc w:val="both"/>
      <w:textAlignment w:val="top"/>
    </w:pPr>
    <w:rPr>
      <w:rFonts w:ascii="Arial" w:hAnsi="Arial" w:cs="Arial"/>
      <w:color w:val="000000"/>
      <w:sz w:val="20"/>
      <w:szCs w:val="20"/>
    </w:rPr>
  </w:style>
  <w:style w:type="paragraph" w:customStyle="1" w:styleId="xl133">
    <w:name w:val="xl133"/>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34">
    <w:name w:val="xl13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35">
    <w:name w:val="xl13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b/>
      <w:bCs/>
      <w:sz w:val="20"/>
      <w:szCs w:val="20"/>
    </w:rPr>
  </w:style>
  <w:style w:type="paragraph" w:customStyle="1" w:styleId="xl136">
    <w:name w:val="xl13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color w:val="000000"/>
      <w:sz w:val="20"/>
      <w:szCs w:val="20"/>
    </w:rPr>
  </w:style>
  <w:style w:type="paragraph" w:customStyle="1" w:styleId="xl137">
    <w:name w:val="xl137"/>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pPr>
    <w:rPr>
      <w:rFonts w:ascii="Arial" w:hAnsi="Arial" w:cs="Arial"/>
      <w:color w:val="000000"/>
      <w:sz w:val="20"/>
      <w:szCs w:val="20"/>
    </w:rPr>
  </w:style>
  <w:style w:type="paragraph" w:customStyle="1" w:styleId="xl138">
    <w:name w:val="xl13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139">
    <w:name w:val="xl13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40">
    <w:name w:val="xl140"/>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41">
    <w:name w:val="xl141"/>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42">
    <w:name w:val="xl14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43">
    <w:name w:val="xl143"/>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jc w:val="both"/>
      <w:textAlignment w:val="top"/>
    </w:pPr>
    <w:rPr>
      <w:rFonts w:ascii="Arial" w:hAnsi="Arial" w:cs="Arial"/>
      <w:sz w:val="20"/>
      <w:szCs w:val="20"/>
    </w:rPr>
  </w:style>
  <w:style w:type="paragraph" w:customStyle="1" w:styleId="xl144">
    <w:name w:val="xl144"/>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textAlignment w:val="center"/>
    </w:pPr>
    <w:rPr>
      <w:rFonts w:ascii="Arial" w:hAnsi="Arial" w:cs="Arial"/>
      <w:color w:val="000000"/>
      <w:sz w:val="20"/>
      <w:szCs w:val="20"/>
    </w:rPr>
  </w:style>
  <w:style w:type="paragraph" w:customStyle="1" w:styleId="xl145">
    <w:name w:val="xl14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46">
    <w:name w:val="xl14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both"/>
      <w:textAlignment w:val="top"/>
    </w:pPr>
    <w:rPr>
      <w:rFonts w:ascii="Tahoma" w:hAnsi="Tahoma" w:cs="Tahoma"/>
      <w:sz w:val="20"/>
      <w:szCs w:val="20"/>
    </w:rPr>
  </w:style>
  <w:style w:type="paragraph" w:customStyle="1" w:styleId="xl147">
    <w:name w:val="xl14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48">
    <w:name w:val="xl14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49">
    <w:name w:val="xl14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50">
    <w:name w:val="xl15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51">
    <w:name w:val="xl15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2">
    <w:name w:val="xl15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153">
    <w:name w:val="xl15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154">
    <w:name w:val="xl15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5">
    <w:name w:val="xl15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6">
    <w:name w:val="xl15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7">
    <w:name w:val="xl15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58">
    <w:name w:val="xl15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59">
    <w:name w:val="xl159"/>
    <w:basedOn w:val="Normal"/>
    <w:rsid w:val="008A4522"/>
    <w:pPr>
      <w:widowControl/>
      <w:pBdr>
        <w:top w:val="single" w:sz="4" w:space="0" w:color="auto"/>
        <w:left w:val="single" w:sz="4" w:space="0" w:color="auto"/>
        <w:bottom w:val="single" w:sz="4" w:space="0" w:color="auto"/>
      </w:pBdr>
      <w:shd w:val="clear" w:color="000000" w:fill="FFFFFF"/>
      <w:autoSpaceDN/>
      <w:adjustRightInd/>
      <w:spacing w:before="100" w:beforeAutospacing="1" w:after="100" w:afterAutospacing="1"/>
    </w:pPr>
    <w:rPr>
      <w:rFonts w:ascii="Arial" w:hAnsi="Arial" w:cs="Arial"/>
      <w:b/>
      <w:bCs/>
      <w:color w:val="000000"/>
      <w:sz w:val="20"/>
      <w:szCs w:val="20"/>
    </w:rPr>
  </w:style>
  <w:style w:type="paragraph" w:customStyle="1" w:styleId="xl160">
    <w:name w:val="xl160"/>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b/>
      <w:bCs/>
      <w:color w:val="000000"/>
      <w:sz w:val="20"/>
      <w:szCs w:val="20"/>
    </w:rPr>
  </w:style>
  <w:style w:type="paragraph" w:customStyle="1" w:styleId="xl161">
    <w:name w:val="xl161"/>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b/>
      <w:bCs/>
      <w:color w:val="000000"/>
      <w:sz w:val="20"/>
      <w:szCs w:val="20"/>
    </w:rPr>
  </w:style>
  <w:style w:type="paragraph" w:customStyle="1" w:styleId="xl162">
    <w:name w:val="xl162"/>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sz w:val="20"/>
      <w:szCs w:val="20"/>
    </w:rPr>
  </w:style>
  <w:style w:type="paragraph" w:customStyle="1" w:styleId="xl163">
    <w:name w:val="xl163"/>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64">
    <w:name w:val="xl164"/>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sz w:val="20"/>
      <w:szCs w:val="20"/>
    </w:rPr>
  </w:style>
  <w:style w:type="paragraph" w:customStyle="1" w:styleId="xl165">
    <w:name w:val="xl165"/>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166">
    <w:name w:val="xl166"/>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sz w:val="20"/>
      <w:szCs w:val="20"/>
    </w:rPr>
  </w:style>
  <w:style w:type="paragraph" w:customStyle="1" w:styleId="xl167">
    <w:name w:val="xl16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68">
    <w:name w:val="xl168"/>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sz w:val="20"/>
      <w:szCs w:val="20"/>
    </w:rPr>
  </w:style>
  <w:style w:type="paragraph" w:customStyle="1" w:styleId="xl169">
    <w:name w:val="xl16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0">
    <w:name w:val="xl17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1">
    <w:name w:val="xl17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color w:val="000000"/>
      <w:sz w:val="20"/>
      <w:szCs w:val="20"/>
    </w:rPr>
  </w:style>
  <w:style w:type="paragraph" w:customStyle="1" w:styleId="xl172">
    <w:name w:val="xl17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cs="Calibri"/>
      <w:sz w:val="20"/>
      <w:szCs w:val="20"/>
    </w:rPr>
  </w:style>
  <w:style w:type="paragraph" w:customStyle="1" w:styleId="xl173">
    <w:name w:val="xl17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16"/>
      <w:szCs w:val="16"/>
    </w:rPr>
  </w:style>
  <w:style w:type="paragraph" w:customStyle="1" w:styleId="xl174">
    <w:name w:val="xl17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5">
    <w:name w:val="xl17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76">
    <w:name w:val="xl17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77">
    <w:name w:val="xl17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178">
    <w:name w:val="xl17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79">
    <w:name w:val="xl179"/>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pPr>
    <w:rPr>
      <w:sz w:val="20"/>
      <w:szCs w:val="20"/>
    </w:rPr>
  </w:style>
  <w:style w:type="paragraph" w:customStyle="1" w:styleId="xl180">
    <w:name w:val="xl180"/>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pPr>
  </w:style>
  <w:style w:type="paragraph" w:customStyle="1" w:styleId="xl181">
    <w:name w:val="xl18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sz w:val="20"/>
      <w:szCs w:val="20"/>
    </w:rPr>
  </w:style>
  <w:style w:type="paragraph" w:customStyle="1" w:styleId="xl182">
    <w:name w:val="xl18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style>
  <w:style w:type="paragraph" w:customStyle="1" w:styleId="xl183">
    <w:name w:val="xl18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Tahoma" w:hAnsi="Tahoma" w:cs="Tahoma"/>
      <w:sz w:val="20"/>
      <w:szCs w:val="20"/>
    </w:rPr>
  </w:style>
  <w:style w:type="paragraph" w:customStyle="1" w:styleId="xl184">
    <w:name w:val="xl184"/>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pPr>
    <w:rPr>
      <w:rFonts w:ascii="Arial" w:hAnsi="Arial" w:cs="Arial"/>
      <w:b/>
      <w:bCs/>
      <w:color w:val="000000"/>
      <w:sz w:val="20"/>
      <w:szCs w:val="20"/>
    </w:rPr>
  </w:style>
  <w:style w:type="paragraph" w:customStyle="1" w:styleId="xl185">
    <w:name w:val="xl18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186">
    <w:name w:val="xl18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87">
    <w:name w:val="xl18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color w:val="000000"/>
      <w:sz w:val="20"/>
      <w:szCs w:val="20"/>
    </w:rPr>
  </w:style>
  <w:style w:type="paragraph" w:customStyle="1" w:styleId="xl188">
    <w:name w:val="xl188"/>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style>
  <w:style w:type="paragraph" w:customStyle="1" w:styleId="xl189">
    <w:name w:val="xl18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90">
    <w:name w:val="xl19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91">
    <w:name w:val="xl19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style>
  <w:style w:type="paragraph" w:customStyle="1" w:styleId="xl192">
    <w:name w:val="xl19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193">
    <w:name w:val="xl19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color w:val="000000"/>
      <w:sz w:val="20"/>
      <w:szCs w:val="20"/>
    </w:rPr>
  </w:style>
  <w:style w:type="paragraph" w:customStyle="1" w:styleId="xl194">
    <w:name w:val="xl19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sz w:val="20"/>
      <w:szCs w:val="20"/>
    </w:rPr>
  </w:style>
  <w:style w:type="paragraph" w:customStyle="1" w:styleId="xl195">
    <w:name w:val="xl19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pPr>
    <w:rPr>
      <w:rFonts w:ascii="Arial" w:hAnsi="Arial" w:cs="Arial"/>
      <w:i/>
      <w:iCs/>
      <w:sz w:val="20"/>
      <w:szCs w:val="20"/>
    </w:rPr>
  </w:style>
  <w:style w:type="paragraph" w:customStyle="1" w:styleId="xl196">
    <w:name w:val="xl19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197">
    <w:name w:val="xl197"/>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ind w:firstLineChars="200" w:firstLine="200"/>
      <w:textAlignment w:val="top"/>
    </w:pPr>
    <w:rPr>
      <w:rFonts w:ascii="Arial Narrow" w:hAnsi="Arial Narrow"/>
      <w:sz w:val="20"/>
      <w:szCs w:val="20"/>
    </w:rPr>
  </w:style>
  <w:style w:type="paragraph" w:customStyle="1" w:styleId="xl198">
    <w:name w:val="xl19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199">
    <w:name w:val="xl19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0">
    <w:name w:val="xl200"/>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Arial" w:hAnsi="Arial" w:cs="Arial"/>
      <w:sz w:val="20"/>
      <w:szCs w:val="20"/>
    </w:rPr>
  </w:style>
  <w:style w:type="paragraph" w:customStyle="1" w:styleId="xl201">
    <w:name w:val="xl201"/>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ind w:firstLineChars="200" w:firstLine="200"/>
      <w:textAlignment w:val="top"/>
    </w:pPr>
    <w:rPr>
      <w:rFonts w:ascii="Arial Narrow" w:hAnsi="Arial Narrow"/>
      <w:sz w:val="20"/>
      <w:szCs w:val="20"/>
    </w:rPr>
  </w:style>
  <w:style w:type="paragraph" w:customStyle="1" w:styleId="xl202">
    <w:name w:val="xl20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03">
    <w:name w:val="xl20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4">
    <w:name w:val="xl204"/>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5">
    <w:name w:val="xl20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sz w:val="20"/>
      <w:szCs w:val="20"/>
    </w:rPr>
  </w:style>
  <w:style w:type="paragraph" w:customStyle="1" w:styleId="xl206">
    <w:name w:val="xl20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color w:val="000000"/>
      <w:sz w:val="20"/>
      <w:szCs w:val="20"/>
    </w:rPr>
  </w:style>
  <w:style w:type="paragraph" w:customStyle="1" w:styleId="xl207">
    <w:name w:val="xl20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20"/>
      <w:szCs w:val="20"/>
    </w:rPr>
  </w:style>
  <w:style w:type="paragraph" w:customStyle="1" w:styleId="xl208">
    <w:name w:val="xl20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Arial" w:hAnsi="Arial" w:cs="Arial"/>
      <w:sz w:val="16"/>
      <w:szCs w:val="16"/>
    </w:rPr>
  </w:style>
  <w:style w:type="paragraph" w:customStyle="1" w:styleId="xl209">
    <w:name w:val="xl20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210">
    <w:name w:val="xl21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18"/>
      <w:szCs w:val="18"/>
    </w:rPr>
  </w:style>
  <w:style w:type="paragraph" w:customStyle="1" w:styleId="xl211">
    <w:name w:val="xl21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Tahoma" w:hAnsi="Tahoma" w:cs="Tahoma"/>
      <w:sz w:val="20"/>
      <w:szCs w:val="20"/>
    </w:rPr>
  </w:style>
  <w:style w:type="paragraph" w:customStyle="1" w:styleId="xl212">
    <w:name w:val="xl21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13">
    <w:name w:val="xl21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Tahoma" w:hAnsi="Tahoma" w:cs="Tahoma"/>
      <w:sz w:val="20"/>
      <w:szCs w:val="20"/>
    </w:rPr>
  </w:style>
  <w:style w:type="paragraph" w:customStyle="1" w:styleId="xl214">
    <w:name w:val="xl214"/>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15">
    <w:name w:val="xl21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Tahoma" w:hAnsi="Tahoma" w:cs="Tahoma"/>
      <w:sz w:val="18"/>
      <w:szCs w:val="18"/>
    </w:rPr>
  </w:style>
  <w:style w:type="paragraph" w:customStyle="1" w:styleId="xl216">
    <w:name w:val="xl21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17">
    <w:name w:val="xl217"/>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color w:val="000000"/>
      <w:sz w:val="16"/>
      <w:szCs w:val="16"/>
    </w:rPr>
  </w:style>
  <w:style w:type="paragraph" w:customStyle="1" w:styleId="xl218">
    <w:name w:val="xl218"/>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219">
    <w:name w:val="xl219"/>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220">
    <w:name w:val="xl22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b/>
      <w:bCs/>
      <w:color w:val="000000"/>
      <w:sz w:val="20"/>
      <w:szCs w:val="20"/>
    </w:rPr>
  </w:style>
  <w:style w:type="paragraph" w:customStyle="1" w:styleId="xl221">
    <w:name w:val="xl22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color w:val="1F497D"/>
      <w:sz w:val="18"/>
      <w:szCs w:val="18"/>
    </w:rPr>
  </w:style>
  <w:style w:type="paragraph" w:customStyle="1" w:styleId="xl222">
    <w:name w:val="xl22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6"/>
      <w:szCs w:val="16"/>
    </w:rPr>
  </w:style>
  <w:style w:type="paragraph" w:customStyle="1" w:styleId="xl223">
    <w:name w:val="xl223"/>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top"/>
    </w:pPr>
    <w:rPr>
      <w:rFonts w:ascii="Tahoma" w:hAnsi="Tahoma" w:cs="Tahoma"/>
      <w:sz w:val="16"/>
      <w:szCs w:val="16"/>
    </w:rPr>
  </w:style>
  <w:style w:type="paragraph" w:customStyle="1" w:styleId="xl224">
    <w:name w:val="xl224"/>
    <w:basedOn w:val="Normal"/>
    <w:rsid w:val="008A4522"/>
    <w:pPr>
      <w:widowControl/>
      <w:pBdr>
        <w:top w:val="single" w:sz="4" w:space="0" w:color="auto"/>
        <w:left w:val="single" w:sz="4" w:space="0" w:color="auto"/>
        <w:bottom w:val="single" w:sz="4" w:space="0" w:color="auto"/>
      </w:pBdr>
      <w:shd w:val="clear" w:color="000000" w:fill="FFFFFF"/>
      <w:autoSpaceDN/>
      <w:adjustRightInd/>
      <w:spacing w:before="100" w:beforeAutospacing="1" w:after="100" w:afterAutospacing="1"/>
      <w:textAlignment w:val="top"/>
    </w:pPr>
    <w:rPr>
      <w:rFonts w:ascii="Arial" w:hAnsi="Arial" w:cs="Arial"/>
      <w:b/>
      <w:bCs/>
      <w:sz w:val="20"/>
      <w:szCs w:val="20"/>
    </w:rPr>
  </w:style>
  <w:style w:type="paragraph" w:customStyle="1" w:styleId="xl225">
    <w:name w:val="xl225"/>
    <w:basedOn w:val="Normal"/>
    <w:rsid w:val="008A4522"/>
    <w:pPr>
      <w:widowControl/>
      <w:pBdr>
        <w:top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sz w:val="20"/>
      <w:szCs w:val="20"/>
    </w:rPr>
  </w:style>
  <w:style w:type="paragraph" w:customStyle="1" w:styleId="xl226">
    <w:name w:val="xl226"/>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top"/>
    </w:pPr>
    <w:rPr>
      <w:rFonts w:ascii="Arial" w:hAnsi="Arial" w:cs="Arial"/>
      <w:b/>
      <w:bCs/>
      <w:sz w:val="20"/>
      <w:szCs w:val="20"/>
    </w:rPr>
  </w:style>
  <w:style w:type="paragraph" w:customStyle="1" w:styleId="xl227">
    <w:name w:val="xl22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28">
    <w:name w:val="xl228"/>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229">
    <w:name w:val="xl22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18"/>
      <w:szCs w:val="18"/>
    </w:rPr>
  </w:style>
  <w:style w:type="paragraph" w:customStyle="1" w:styleId="xl230">
    <w:name w:val="xl23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31">
    <w:name w:val="xl231"/>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32">
    <w:name w:val="xl23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33">
    <w:name w:val="xl233"/>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34">
    <w:name w:val="xl234"/>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sz w:val="20"/>
      <w:szCs w:val="20"/>
    </w:rPr>
  </w:style>
  <w:style w:type="paragraph" w:customStyle="1" w:styleId="xl235">
    <w:name w:val="xl235"/>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36">
    <w:name w:val="xl236"/>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rFonts w:ascii="Arial" w:hAnsi="Arial" w:cs="Arial"/>
      <w:sz w:val="20"/>
      <w:szCs w:val="20"/>
    </w:rPr>
  </w:style>
  <w:style w:type="paragraph" w:customStyle="1" w:styleId="xl237">
    <w:name w:val="xl237"/>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38">
    <w:name w:val="xl238"/>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39">
    <w:name w:val="xl239"/>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0">
    <w:name w:val="xl240"/>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top"/>
    </w:pPr>
    <w:rPr>
      <w:rFonts w:ascii="Tahoma" w:hAnsi="Tahoma" w:cs="Tahoma"/>
      <w:sz w:val="20"/>
      <w:szCs w:val="20"/>
    </w:rPr>
  </w:style>
  <w:style w:type="paragraph" w:customStyle="1" w:styleId="xl241">
    <w:name w:val="xl241"/>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2">
    <w:name w:val="xl242"/>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18"/>
      <w:szCs w:val="18"/>
    </w:rPr>
  </w:style>
  <w:style w:type="paragraph" w:customStyle="1" w:styleId="xl243">
    <w:name w:val="xl243"/>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18"/>
      <w:szCs w:val="18"/>
    </w:rPr>
  </w:style>
  <w:style w:type="paragraph" w:customStyle="1" w:styleId="xl244">
    <w:name w:val="xl244"/>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5">
    <w:name w:val="xl245"/>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20"/>
      <w:szCs w:val="20"/>
    </w:rPr>
  </w:style>
  <w:style w:type="paragraph" w:customStyle="1" w:styleId="xl246">
    <w:name w:val="xl246"/>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pPr>
    <w:rPr>
      <w:rFonts w:ascii="Arial" w:hAnsi="Arial" w:cs="Arial"/>
      <w:color w:val="000000"/>
      <w:sz w:val="20"/>
      <w:szCs w:val="20"/>
    </w:rPr>
  </w:style>
  <w:style w:type="paragraph" w:customStyle="1" w:styleId="xl247">
    <w:name w:val="xl247"/>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textAlignment w:val="center"/>
    </w:pPr>
    <w:rPr>
      <w:rFonts w:ascii="Arial" w:hAnsi="Arial" w:cs="Arial"/>
      <w:sz w:val="20"/>
      <w:szCs w:val="20"/>
    </w:rPr>
  </w:style>
  <w:style w:type="paragraph" w:customStyle="1" w:styleId="xl248">
    <w:name w:val="xl248"/>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textAlignment w:val="center"/>
    </w:pPr>
    <w:rPr>
      <w:rFonts w:ascii="Arial" w:hAnsi="Arial" w:cs="Arial"/>
      <w:sz w:val="20"/>
      <w:szCs w:val="20"/>
    </w:rPr>
  </w:style>
  <w:style w:type="paragraph" w:customStyle="1" w:styleId="xl249">
    <w:name w:val="xl249"/>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jc w:val="center"/>
    </w:pPr>
    <w:rPr>
      <w:sz w:val="20"/>
      <w:szCs w:val="20"/>
    </w:rPr>
  </w:style>
  <w:style w:type="paragraph" w:customStyle="1" w:styleId="xl250">
    <w:name w:val="xl250"/>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cs="Calibri"/>
    </w:rPr>
  </w:style>
  <w:style w:type="paragraph" w:customStyle="1" w:styleId="xl251">
    <w:name w:val="xl251"/>
    <w:basedOn w:val="Normal"/>
    <w:rsid w:val="008A4522"/>
    <w:pPr>
      <w:widowControl/>
      <w:pBdr>
        <w:top w:val="single" w:sz="4" w:space="0" w:color="auto"/>
        <w:left w:val="single" w:sz="4" w:space="0" w:color="auto"/>
        <w:bottom w:val="single" w:sz="4" w:space="0" w:color="auto"/>
        <w:right w:val="single" w:sz="4" w:space="0" w:color="auto"/>
      </w:pBdr>
      <w:shd w:val="clear" w:color="000000" w:fill="FFFFFF"/>
      <w:autoSpaceDN/>
      <w:adjustRightInd/>
      <w:spacing w:before="100" w:beforeAutospacing="1" w:after="100" w:afterAutospacing="1"/>
      <w:jc w:val="center"/>
      <w:textAlignment w:val="top"/>
    </w:pPr>
    <w:rPr>
      <w:rFonts w:ascii="Tahoma" w:hAnsi="Tahoma" w:cs="Tahoma"/>
      <w:sz w:val="16"/>
      <w:szCs w:val="16"/>
    </w:rPr>
  </w:style>
  <w:style w:type="paragraph" w:customStyle="1" w:styleId="xl252">
    <w:name w:val="xl252"/>
    <w:basedOn w:val="Normal"/>
    <w:rsid w:val="008A4522"/>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textAlignment w:val="center"/>
    </w:pPr>
    <w:rPr>
      <w:rFonts w:ascii="Arial" w:hAnsi="Arial" w:cs="Arial"/>
      <w:color w:val="000000"/>
      <w:sz w:val="20"/>
      <w:szCs w:val="20"/>
    </w:rPr>
  </w:style>
  <w:style w:type="paragraph" w:customStyle="1" w:styleId="xl253">
    <w:name w:val="xl253"/>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sz w:val="20"/>
      <w:szCs w:val="20"/>
    </w:rPr>
  </w:style>
  <w:style w:type="paragraph" w:customStyle="1" w:styleId="xl254">
    <w:name w:val="xl254"/>
    <w:basedOn w:val="Normal"/>
    <w:rsid w:val="008A4522"/>
    <w:pPr>
      <w:widowControl/>
      <w:pBdr>
        <w:top w:val="single" w:sz="4" w:space="0" w:color="auto"/>
        <w:left w:val="single" w:sz="4" w:space="0" w:color="auto"/>
        <w:bottom w:val="single" w:sz="4" w:space="0" w:color="auto"/>
        <w:right w:val="single" w:sz="4" w:space="0" w:color="auto"/>
      </w:pBdr>
      <w:shd w:val="clear" w:color="000000" w:fill="D8D8D8"/>
      <w:autoSpaceDN/>
      <w:adjustRightInd/>
      <w:spacing w:before="100" w:beforeAutospacing="1" w:after="100" w:afterAutospacing="1"/>
      <w:jc w:val="center"/>
    </w:pPr>
  </w:style>
  <w:style w:type="paragraph" w:customStyle="1" w:styleId="xl255">
    <w:name w:val="xl255"/>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color w:val="000000"/>
      <w:sz w:val="20"/>
      <w:szCs w:val="20"/>
    </w:rPr>
  </w:style>
  <w:style w:type="paragraph" w:customStyle="1" w:styleId="xl256">
    <w:name w:val="xl256"/>
    <w:basedOn w:val="Normal"/>
    <w:rsid w:val="008A4522"/>
    <w:pPr>
      <w:widowControl/>
      <w:pBdr>
        <w:top w:val="single" w:sz="4" w:space="0" w:color="auto"/>
        <w:left w:val="single" w:sz="4" w:space="0" w:color="auto"/>
        <w:right w:val="single" w:sz="4" w:space="0" w:color="auto"/>
      </w:pBdr>
      <w:shd w:val="clear" w:color="000000" w:fill="D8D8D8"/>
      <w:autoSpaceDN/>
      <w:adjustRightInd/>
      <w:spacing w:before="100" w:beforeAutospacing="1" w:after="100" w:afterAutospacing="1"/>
      <w:jc w:val="center"/>
      <w:textAlignment w:val="center"/>
    </w:pPr>
  </w:style>
  <w:style w:type="paragraph" w:customStyle="1" w:styleId="xl257">
    <w:name w:val="xl257"/>
    <w:basedOn w:val="Normal"/>
    <w:rsid w:val="008A4522"/>
    <w:pPr>
      <w:widowControl/>
      <w:pBdr>
        <w:left w:val="single" w:sz="4" w:space="0" w:color="auto"/>
        <w:bottom w:val="single" w:sz="4" w:space="0" w:color="auto"/>
        <w:right w:val="single" w:sz="4" w:space="0" w:color="auto"/>
      </w:pBdr>
      <w:shd w:val="clear" w:color="000000" w:fill="D8D8D8"/>
      <w:autoSpaceDN/>
      <w:adjustRightInd/>
      <w:spacing w:before="100" w:beforeAutospacing="1" w:after="100" w:afterAutospacing="1"/>
      <w:jc w:val="center"/>
      <w:textAlignment w:val="center"/>
    </w:pPr>
  </w:style>
  <w:style w:type="paragraph" w:customStyle="1" w:styleId="xl258">
    <w:name w:val="xl258"/>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textAlignment w:val="top"/>
    </w:pPr>
    <w:rPr>
      <w:rFonts w:ascii="Arial" w:hAnsi="Arial" w:cs="Arial"/>
      <w:sz w:val="20"/>
      <w:szCs w:val="20"/>
    </w:rPr>
  </w:style>
  <w:style w:type="paragraph" w:customStyle="1" w:styleId="xl259">
    <w:name w:val="xl259"/>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textAlignment w:val="top"/>
    </w:pPr>
    <w:rPr>
      <w:rFonts w:ascii="Arial" w:hAnsi="Arial" w:cs="Arial"/>
      <w:sz w:val="20"/>
      <w:szCs w:val="20"/>
    </w:rPr>
  </w:style>
  <w:style w:type="paragraph" w:customStyle="1" w:styleId="xl260">
    <w:name w:val="xl260"/>
    <w:basedOn w:val="Normal"/>
    <w:rsid w:val="008A4522"/>
    <w:pPr>
      <w:widowControl/>
      <w:pBdr>
        <w:top w:val="single" w:sz="4" w:space="0" w:color="auto"/>
        <w:left w:val="single" w:sz="4" w:space="0" w:color="auto"/>
        <w:bottom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xl261">
    <w:name w:val="xl261"/>
    <w:basedOn w:val="Normal"/>
    <w:rsid w:val="008A4522"/>
    <w:pPr>
      <w:widowControl/>
      <w:pBdr>
        <w:top w:val="single" w:sz="4" w:space="0" w:color="auto"/>
        <w:bottom w:val="single" w:sz="4" w:space="0" w:color="auto"/>
        <w:right w:val="single" w:sz="4" w:space="0" w:color="auto"/>
      </w:pBdr>
      <w:autoSpaceDN/>
      <w:adjustRightInd/>
      <w:spacing w:before="100" w:beforeAutospacing="1" w:after="100" w:afterAutospacing="1"/>
    </w:pPr>
    <w:rPr>
      <w:rFonts w:ascii="Arial" w:hAnsi="Arial" w:cs="Arial"/>
      <w:b/>
      <w:bCs/>
      <w:color w:val="000000"/>
      <w:sz w:val="20"/>
      <w:szCs w:val="20"/>
    </w:rPr>
  </w:style>
  <w:style w:type="paragraph" w:customStyle="1" w:styleId="Style55">
    <w:name w:val="Style55"/>
    <w:basedOn w:val="Normal"/>
    <w:uiPriority w:val="99"/>
    <w:rsid w:val="00344E77"/>
    <w:pPr>
      <w:autoSpaceDE w:val="0"/>
      <w:spacing w:line="368" w:lineRule="exact"/>
      <w:ind w:firstLine="614"/>
      <w:jc w:val="both"/>
    </w:pPr>
    <w:rPr>
      <w:rFonts w:ascii="Arial" w:hAnsi="Arial" w:cs="Arial"/>
      <w:lang w:val="en-US" w:eastAsia="en-US"/>
    </w:rPr>
  </w:style>
  <w:style w:type="character" w:customStyle="1" w:styleId="FontStyle123">
    <w:name w:val="Font Style123"/>
    <w:uiPriority w:val="99"/>
    <w:rsid w:val="00344E77"/>
    <w:rPr>
      <w:rFonts w:ascii="Arial" w:hAnsi="Arial" w:cs="Arial"/>
      <w:color w:val="000000"/>
      <w:sz w:val="18"/>
      <w:szCs w:val="18"/>
    </w:rPr>
  </w:style>
  <w:style w:type="paragraph" w:customStyle="1" w:styleId="Style91">
    <w:name w:val="Style91"/>
    <w:basedOn w:val="Normal"/>
    <w:uiPriority w:val="99"/>
    <w:rsid w:val="00344E77"/>
    <w:pPr>
      <w:autoSpaceDE w:val="0"/>
      <w:spacing w:line="300" w:lineRule="exact"/>
      <w:jc w:val="both"/>
    </w:pPr>
    <w:rPr>
      <w:rFonts w:ascii="Arial" w:hAnsi="Arial" w:cs="Arial"/>
      <w:lang w:val="en-US" w:eastAsia="en-US"/>
    </w:rPr>
  </w:style>
  <w:style w:type="table" w:customStyle="1" w:styleId="TableGrid0">
    <w:name w:val="TableGrid"/>
    <w:rsid w:val="00CE5121"/>
    <w:rPr>
      <w:rFonts w:cs="Times New Roman"/>
      <w:sz w:val="22"/>
      <w:szCs w:val="22"/>
      <w:lang w:val="id-ID" w:eastAsia="id-ID"/>
    </w:rPr>
    <w:tblPr>
      <w:tblCellMar>
        <w:top w:w="0" w:type="dxa"/>
        <w:left w:w="0" w:type="dxa"/>
        <w:bottom w:w="0" w:type="dxa"/>
        <w:right w:w="0" w:type="dxa"/>
      </w:tblCellMar>
    </w:tblPr>
  </w:style>
  <w:style w:type="paragraph" w:styleId="TOCHeading">
    <w:name w:val="TOC Heading"/>
    <w:basedOn w:val="Heading1"/>
    <w:next w:val="Normal"/>
    <w:uiPriority w:val="39"/>
    <w:semiHidden/>
    <w:unhideWhenUsed/>
    <w:qFormat/>
    <w:rsid w:val="000203D6"/>
    <w:pPr>
      <w:keepLines/>
      <w:numPr>
        <w:numId w:val="0"/>
      </w:numPr>
      <w:spacing w:before="480" w:after="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0203D6"/>
  </w:style>
  <w:style w:type="paragraph" w:styleId="Subtitle">
    <w:name w:val="Subtitle"/>
    <w:basedOn w:val="Normal"/>
    <w:next w:val="Normal"/>
    <w:link w:val="SubtitleChar"/>
    <w:uiPriority w:val="11"/>
    <w:qFormat/>
    <w:rsid w:val="000203D6"/>
    <w:pPr>
      <w:spacing w:after="60"/>
      <w:jc w:val="center"/>
      <w:outlineLvl w:val="1"/>
    </w:pPr>
    <w:rPr>
      <w:rFonts w:ascii="Cambria" w:hAnsi="Cambria"/>
    </w:rPr>
  </w:style>
  <w:style w:type="character" w:customStyle="1" w:styleId="SubtitleChar">
    <w:name w:val="Subtitle Char"/>
    <w:link w:val="Subtitle"/>
    <w:uiPriority w:val="11"/>
    <w:locked/>
    <w:rsid w:val="000203D6"/>
    <w:rPr>
      <w:rFonts w:ascii="Cambria" w:hAnsi="Cambria" w:cs="Times New Roman"/>
      <w:sz w:val="24"/>
      <w:szCs w:val="24"/>
      <w:lang w:val="id-ID" w:eastAsia="id-ID"/>
    </w:rPr>
  </w:style>
  <w:style w:type="character" w:styleId="SubtleEmphasis">
    <w:name w:val="Subtle Emphasis"/>
    <w:uiPriority w:val="19"/>
    <w:qFormat/>
    <w:rsid w:val="000203D6"/>
    <w:rPr>
      <w:rFonts w:cs="Times New Roman"/>
      <w:i/>
      <w:iCs/>
      <w:color w:val="808080"/>
    </w:rPr>
  </w:style>
  <w:style w:type="paragraph" w:styleId="TOC2">
    <w:name w:val="toc 2"/>
    <w:basedOn w:val="Normal"/>
    <w:next w:val="Normal"/>
    <w:autoRedefine/>
    <w:uiPriority w:val="39"/>
    <w:unhideWhenUsed/>
    <w:rsid w:val="000203D6"/>
    <w:pPr>
      <w:ind w:left="240"/>
    </w:pPr>
  </w:style>
  <w:style w:type="paragraph" w:customStyle="1" w:styleId="ListParagraph1">
    <w:name w:val="List Paragraph1"/>
    <w:basedOn w:val="Normal"/>
    <w:uiPriority w:val="34"/>
    <w:qFormat/>
    <w:rsid w:val="00052DFE"/>
    <w:pPr>
      <w:spacing w:after="200" w:line="276" w:lineRule="auto"/>
      <w:ind w:left="720"/>
      <w:contextualSpacing/>
    </w:pPr>
    <w:rPr>
      <w:lang w:val="en-US" w:eastAsia="zh-CN"/>
    </w:rPr>
  </w:style>
  <w:style w:type="table" w:customStyle="1" w:styleId="LightList-Accent11">
    <w:name w:val="Light List - Accent 11"/>
    <w:basedOn w:val="TableNormal"/>
    <w:uiPriority w:val="61"/>
    <w:rsid w:val="00510F63"/>
    <w:rPr>
      <w:rFonts w:cs="Times New Roman"/>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remarkable-pre-marked">
    <w:name w:val="remarkable-pre-marked"/>
    <w:rsid w:val="00510F63"/>
    <w:rPr>
      <w:rFonts w:cs="Times New Roman"/>
    </w:rPr>
  </w:style>
  <w:style w:type="paragraph" w:customStyle="1" w:styleId="paragrap">
    <w:name w:val="paragrap"/>
    <w:basedOn w:val="BodyTextIndent"/>
    <w:rsid w:val="00685B08"/>
    <w:pPr>
      <w:spacing w:line="360" w:lineRule="auto"/>
      <w:ind w:left="0" w:firstLine="357"/>
      <w:jc w:val="both"/>
    </w:pPr>
    <w:rPr>
      <w:rFonts w:ascii="Times New Roman" w:hAnsi="Times New Roman"/>
    </w:rPr>
  </w:style>
  <w:style w:type="numbering" w:customStyle="1" w:styleId="Style1">
    <w:name w:val="Style1"/>
    <w:rsid w:val="00D328B9"/>
    <w:pPr>
      <w:numPr>
        <w:numId w:val="2"/>
      </w:numPr>
    </w:pPr>
  </w:style>
  <w:style w:type="numbering" w:customStyle="1" w:styleId="Style2">
    <w:name w:val="Style2"/>
    <w:rsid w:val="00D328B9"/>
    <w:pPr>
      <w:numPr>
        <w:numId w:val="3"/>
      </w:numPr>
    </w:pPr>
  </w:style>
  <w:style w:type="paragraph" w:customStyle="1" w:styleId="font9">
    <w:name w:val="font9"/>
    <w:basedOn w:val="Normal"/>
    <w:rsid w:val="00F77FAE"/>
    <w:pPr>
      <w:widowControl/>
      <w:autoSpaceDN/>
      <w:adjustRightInd/>
      <w:spacing w:before="100" w:beforeAutospacing="1" w:after="100" w:afterAutospacing="1"/>
    </w:pPr>
    <w:rPr>
      <w:lang w:val="en-US" w:eastAsia="en-US"/>
    </w:rPr>
  </w:style>
  <w:style w:type="paragraph" w:customStyle="1" w:styleId="font10">
    <w:name w:val="font10"/>
    <w:basedOn w:val="Normal"/>
    <w:rsid w:val="00F77FAE"/>
    <w:pPr>
      <w:widowControl/>
      <w:autoSpaceDN/>
      <w:adjustRightInd/>
      <w:spacing w:before="100" w:beforeAutospacing="1" w:after="100" w:afterAutospacing="1"/>
    </w:pPr>
    <w:rPr>
      <w:rFonts w:ascii="Arial Narrow" w:hAnsi="Arial Narrow"/>
      <w:i/>
      <w:iCs/>
      <w:lang w:val="en-US" w:eastAsia="en-US"/>
    </w:rPr>
  </w:style>
  <w:style w:type="paragraph" w:customStyle="1" w:styleId="font11">
    <w:name w:val="font11"/>
    <w:basedOn w:val="Normal"/>
    <w:rsid w:val="00F77FAE"/>
    <w:pPr>
      <w:widowControl/>
      <w:autoSpaceDN/>
      <w:adjustRightInd/>
      <w:spacing w:before="100" w:beforeAutospacing="1" w:after="100" w:afterAutospacing="1"/>
    </w:pPr>
    <w:rPr>
      <w:rFonts w:ascii="Arial Narrow" w:hAnsi="Arial Narrow"/>
      <w:i/>
      <w:iCs/>
      <w:sz w:val="16"/>
      <w:szCs w:val="16"/>
      <w:lang w:val="en-US" w:eastAsia="en-US"/>
    </w:rPr>
  </w:style>
  <w:style w:type="character" w:customStyle="1" w:styleId="ListParagraphChar">
    <w:name w:val="List Paragraph Char"/>
    <w:aliases w:val="List Paragraph Inventariasi Char,SUB BAB2 Char,TABEL Char,kepala Char,ListKebijakan Char,Dalam Tabel Char,First Level Outline Char,List Paragraph2 Char,Char Char21 Char,No tk3 Char,ANNEX Char,List Paragraph11 Char,sub SUBBAB Char"/>
    <w:basedOn w:val="DefaultParagraphFont"/>
    <w:link w:val="ListParagraph"/>
    <w:uiPriority w:val="34"/>
    <w:qFormat/>
    <w:rsid w:val="00A576F5"/>
    <w:rPr>
      <w:rFonts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133">
      <w:bodyDiv w:val="1"/>
      <w:marLeft w:val="0"/>
      <w:marRight w:val="0"/>
      <w:marTop w:val="0"/>
      <w:marBottom w:val="0"/>
      <w:divBdr>
        <w:top w:val="none" w:sz="0" w:space="0" w:color="auto"/>
        <w:left w:val="none" w:sz="0" w:space="0" w:color="auto"/>
        <w:bottom w:val="none" w:sz="0" w:space="0" w:color="auto"/>
        <w:right w:val="none" w:sz="0" w:space="0" w:color="auto"/>
      </w:divBdr>
    </w:div>
    <w:div w:id="137109054">
      <w:bodyDiv w:val="1"/>
      <w:marLeft w:val="0"/>
      <w:marRight w:val="0"/>
      <w:marTop w:val="0"/>
      <w:marBottom w:val="0"/>
      <w:divBdr>
        <w:top w:val="none" w:sz="0" w:space="0" w:color="auto"/>
        <w:left w:val="none" w:sz="0" w:space="0" w:color="auto"/>
        <w:bottom w:val="none" w:sz="0" w:space="0" w:color="auto"/>
        <w:right w:val="none" w:sz="0" w:space="0" w:color="auto"/>
      </w:divBdr>
    </w:div>
    <w:div w:id="205214325">
      <w:bodyDiv w:val="1"/>
      <w:marLeft w:val="0"/>
      <w:marRight w:val="0"/>
      <w:marTop w:val="0"/>
      <w:marBottom w:val="0"/>
      <w:divBdr>
        <w:top w:val="none" w:sz="0" w:space="0" w:color="auto"/>
        <w:left w:val="none" w:sz="0" w:space="0" w:color="auto"/>
        <w:bottom w:val="none" w:sz="0" w:space="0" w:color="auto"/>
        <w:right w:val="none" w:sz="0" w:space="0" w:color="auto"/>
      </w:divBdr>
    </w:div>
    <w:div w:id="376124135">
      <w:bodyDiv w:val="1"/>
      <w:marLeft w:val="0"/>
      <w:marRight w:val="0"/>
      <w:marTop w:val="0"/>
      <w:marBottom w:val="0"/>
      <w:divBdr>
        <w:top w:val="none" w:sz="0" w:space="0" w:color="auto"/>
        <w:left w:val="none" w:sz="0" w:space="0" w:color="auto"/>
        <w:bottom w:val="none" w:sz="0" w:space="0" w:color="auto"/>
        <w:right w:val="none" w:sz="0" w:space="0" w:color="auto"/>
      </w:divBdr>
      <w:divsChild>
        <w:div w:id="1692560643">
          <w:marLeft w:val="0"/>
          <w:marRight w:val="0"/>
          <w:marTop w:val="0"/>
          <w:marBottom w:val="0"/>
          <w:divBdr>
            <w:top w:val="none" w:sz="0" w:space="0" w:color="auto"/>
            <w:left w:val="none" w:sz="0" w:space="0" w:color="auto"/>
            <w:bottom w:val="none" w:sz="0" w:space="0" w:color="auto"/>
            <w:right w:val="none" w:sz="0" w:space="0" w:color="auto"/>
          </w:divBdr>
        </w:div>
        <w:div w:id="936056263">
          <w:marLeft w:val="0"/>
          <w:marRight w:val="0"/>
          <w:marTop w:val="0"/>
          <w:marBottom w:val="0"/>
          <w:divBdr>
            <w:top w:val="none" w:sz="0" w:space="0" w:color="auto"/>
            <w:left w:val="none" w:sz="0" w:space="0" w:color="auto"/>
            <w:bottom w:val="none" w:sz="0" w:space="0" w:color="auto"/>
            <w:right w:val="none" w:sz="0" w:space="0" w:color="auto"/>
          </w:divBdr>
        </w:div>
        <w:div w:id="109446154">
          <w:marLeft w:val="0"/>
          <w:marRight w:val="0"/>
          <w:marTop w:val="0"/>
          <w:marBottom w:val="0"/>
          <w:divBdr>
            <w:top w:val="none" w:sz="0" w:space="0" w:color="auto"/>
            <w:left w:val="none" w:sz="0" w:space="0" w:color="auto"/>
            <w:bottom w:val="none" w:sz="0" w:space="0" w:color="auto"/>
            <w:right w:val="none" w:sz="0" w:space="0" w:color="auto"/>
          </w:divBdr>
        </w:div>
        <w:div w:id="2044354617">
          <w:marLeft w:val="0"/>
          <w:marRight w:val="0"/>
          <w:marTop w:val="0"/>
          <w:marBottom w:val="0"/>
          <w:divBdr>
            <w:top w:val="none" w:sz="0" w:space="0" w:color="auto"/>
            <w:left w:val="none" w:sz="0" w:space="0" w:color="auto"/>
            <w:bottom w:val="none" w:sz="0" w:space="0" w:color="auto"/>
            <w:right w:val="none" w:sz="0" w:space="0" w:color="auto"/>
          </w:divBdr>
        </w:div>
        <w:div w:id="455217401">
          <w:marLeft w:val="0"/>
          <w:marRight w:val="0"/>
          <w:marTop w:val="0"/>
          <w:marBottom w:val="0"/>
          <w:divBdr>
            <w:top w:val="none" w:sz="0" w:space="0" w:color="auto"/>
            <w:left w:val="none" w:sz="0" w:space="0" w:color="auto"/>
            <w:bottom w:val="none" w:sz="0" w:space="0" w:color="auto"/>
            <w:right w:val="none" w:sz="0" w:space="0" w:color="auto"/>
          </w:divBdr>
        </w:div>
        <w:div w:id="876701420">
          <w:marLeft w:val="0"/>
          <w:marRight w:val="0"/>
          <w:marTop w:val="0"/>
          <w:marBottom w:val="0"/>
          <w:divBdr>
            <w:top w:val="none" w:sz="0" w:space="0" w:color="auto"/>
            <w:left w:val="none" w:sz="0" w:space="0" w:color="auto"/>
            <w:bottom w:val="none" w:sz="0" w:space="0" w:color="auto"/>
            <w:right w:val="none" w:sz="0" w:space="0" w:color="auto"/>
          </w:divBdr>
        </w:div>
        <w:div w:id="200673333">
          <w:marLeft w:val="0"/>
          <w:marRight w:val="0"/>
          <w:marTop w:val="0"/>
          <w:marBottom w:val="0"/>
          <w:divBdr>
            <w:top w:val="none" w:sz="0" w:space="0" w:color="auto"/>
            <w:left w:val="none" w:sz="0" w:space="0" w:color="auto"/>
            <w:bottom w:val="none" w:sz="0" w:space="0" w:color="auto"/>
            <w:right w:val="none" w:sz="0" w:space="0" w:color="auto"/>
          </w:divBdr>
        </w:div>
        <w:div w:id="1895695347">
          <w:marLeft w:val="0"/>
          <w:marRight w:val="0"/>
          <w:marTop w:val="0"/>
          <w:marBottom w:val="0"/>
          <w:divBdr>
            <w:top w:val="none" w:sz="0" w:space="0" w:color="auto"/>
            <w:left w:val="none" w:sz="0" w:space="0" w:color="auto"/>
            <w:bottom w:val="none" w:sz="0" w:space="0" w:color="auto"/>
            <w:right w:val="none" w:sz="0" w:space="0" w:color="auto"/>
          </w:divBdr>
        </w:div>
        <w:div w:id="2094466959">
          <w:marLeft w:val="0"/>
          <w:marRight w:val="0"/>
          <w:marTop w:val="0"/>
          <w:marBottom w:val="0"/>
          <w:divBdr>
            <w:top w:val="none" w:sz="0" w:space="0" w:color="auto"/>
            <w:left w:val="none" w:sz="0" w:space="0" w:color="auto"/>
            <w:bottom w:val="none" w:sz="0" w:space="0" w:color="auto"/>
            <w:right w:val="none" w:sz="0" w:space="0" w:color="auto"/>
          </w:divBdr>
        </w:div>
        <w:div w:id="41713526">
          <w:marLeft w:val="0"/>
          <w:marRight w:val="0"/>
          <w:marTop w:val="0"/>
          <w:marBottom w:val="0"/>
          <w:divBdr>
            <w:top w:val="none" w:sz="0" w:space="0" w:color="auto"/>
            <w:left w:val="none" w:sz="0" w:space="0" w:color="auto"/>
            <w:bottom w:val="none" w:sz="0" w:space="0" w:color="auto"/>
            <w:right w:val="none" w:sz="0" w:space="0" w:color="auto"/>
          </w:divBdr>
        </w:div>
        <w:div w:id="1836728136">
          <w:marLeft w:val="0"/>
          <w:marRight w:val="0"/>
          <w:marTop w:val="0"/>
          <w:marBottom w:val="0"/>
          <w:divBdr>
            <w:top w:val="none" w:sz="0" w:space="0" w:color="auto"/>
            <w:left w:val="none" w:sz="0" w:space="0" w:color="auto"/>
            <w:bottom w:val="none" w:sz="0" w:space="0" w:color="auto"/>
            <w:right w:val="none" w:sz="0" w:space="0" w:color="auto"/>
          </w:divBdr>
        </w:div>
        <w:div w:id="970131721">
          <w:marLeft w:val="0"/>
          <w:marRight w:val="0"/>
          <w:marTop w:val="0"/>
          <w:marBottom w:val="0"/>
          <w:divBdr>
            <w:top w:val="none" w:sz="0" w:space="0" w:color="auto"/>
            <w:left w:val="none" w:sz="0" w:space="0" w:color="auto"/>
            <w:bottom w:val="none" w:sz="0" w:space="0" w:color="auto"/>
            <w:right w:val="none" w:sz="0" w:space="0" w:color="auto"/>
          </w:divBdr>
        </w:div>
        <w:div w:id="989285571">
          <w:marLeft w:val="0"/>
          <w:marRight w:val="0"/>
          <w:marTop w:val="0"/>
          <w:marBottom w:val="0"/>
          <w:divBdr>
            <w:top w:val="none" w:sz="0" w:space="0" w:color="auto"/>
            <w:left w:val="none" w:sz="0" w:space="0" w:color="auto"/>
            <w:bottom w:val="none" w:sz="0" w:space="0" w:color="auto"/>
            <w:right w:val="none" w:sz="0" w:space="0" w:color="auto"/>
          </w:divBdr>
        </w:div>
        <w:div w:id="1851407820">
          <w:marLeft w:val="0"/>
          <w:marRight w:val="0"/>
          <w:marTop w:val="0"/>
          <w:marBottom w:val="0"/>
          <w:divBdr>
            <w:top w:val="none" w:sz="0" w:space="0" w:color="auto"/>
            <w:left w:val="none" w:sz="0" w:space="0" w:color="auto"/>
            <w:bottom w:val="none" w:sz="0" w:space="0" w:color="auto"/>
            <w:right w:val="none" w:sz="0" w:space="0" w:color="auto"/>
          </w:divBdr>
        </w:div>
        <w:div w:id="1119371424">
          <w:marLeft w:val="0"/>
          <w:marRight w:val="0"/>
          <w:marTop w:val="0"/>
          <w:marBottom w:val="0"/>
          <w:divBdr>
            <w:top w:val="none" w:sz="0" w:space="0" w:color="auto"/>
            <w:left w:val="none" w:sz="0" w:space="0" w:color="auto"/>
            <w:bottom w:val="none" w:sz="0" w:space="0" w:color="auto"/>
            <w:right w:val="none" w:sz="0" w:space="0" w:color="auto"/>
          </w:divBdr>
        </w:div>
        <w:div w:id="1608461995">
          <w:marLeft w:val="0"/>
          <w:marRight w:val="0"/>
          <w:marTop w:val="0"/>
          <w:marBottom w:val="0"/>
          <w:divBdr>
            <w:top w:val="none" w:sz="0" w:space="0" w:color="auto"/>
            <w:left w:val="none" w:sz="0" w:space="0" w:color="auto"/>
            <w:bottom w:val="none" w:sz="0" w:space="0" w:color="auto"/>
            <w:right w:val="none" w:sz="0" w:space="0" w:color="auto"/>
          </w:divBdr>
        </w:div>
        <w:div w:id="1509831941">
          <w:marLeft w:val="0"/>
          <w:marRight w:val="0"/>
          <w:marTop w:val="0"/>
          <w:marBottom w:val="0"/>
          <w:divBdr>
            <w:top w:val="none" w:sz="0" w:space="0" w:color="auto"/>
            <w:left w:val="none" w:sz="0" w:space="0" w:color="auto"/>
            <w:bottom w:val="none" w:sz="0" w:space="0" w:color="auto"/>
            <w:right w:val="none" w:sz="0" w:space="0" w:color="auto"/>
          </w:divBdr>
        </w:div>
        <w:div w:id="659431047">
          <w:marLeft w:val="0"/>
          <w:marRight w:val="0"/>
          <w:marTop w:val="0"/>
          <w:marBottom w:val="0"/>
          <w:divBdr>
            <w:top w:val="none" w:sz="0" w:space="0" w:color="auto"/>
            <w:left w:val="none" w:sz="0" w:space="0" w:color="auto"/>
            <w:bottom w:val="none" w:sz="0" w:space="0" w:color="auto"/>
            <w:right w:val="none" w:sz="0" w:space="0" w:color="auto"/>
          </w:divBdr>
        </w:div>
        <w:div w:id="654146617">
          <w:marLeft w:val="336"/>
          <w:marRight w:val="0"/>
          <w:marTop w:val="120"/>
          <w:marBottom w:val="312"/>
          <w:divBdr>
            <w:top w:val="none" w:sz="0" w:space="0" w:color="auto"/>
            <w:left w:val="none" w:sz="0" w:space="0" w:color="auto"/>
            <w:bottom w:val="none" w:sz="0" w:space="0" w:color="auto"/>
            <w:right w:val="none" w:sz="0" w:space="0" w:color="auto"/>
          </w:divBdr>
          <w:divsChild>
            <w:div w:id="1521703016">
              <w:marLeft w:val="0"/>
              <w:marRight w:val="0"/>
              <w:marTop w:val="0"/>
              <w:marBottom w:val="0"/>
              <w:divBdr>
                <w:top w:val="single" w:sz="6" w:space="2" w:color="C8CCD1"/>
                <w:left w:val="single" w:sz="6" w:space="2" w:color="C8CCD1"/>
                <w:bottom w:val="single" w:sz="6" w:space="2" w:color="C8CCD1"/>
                <w:right w:val="single" w:sz="6" w:space="2" w:color="C8CCD1"/>
              </w:divBdr>
              <w:divsChild>
                <w:div w:id="722141593">
                  <w:marLeft w:val="0"/>
                  <w:marRight w:val="0"/>
                  <w:marTop w:val="0"/>
                  <w:marBottom w:val="0"/>
                  <w:divBdr>
                    <w:top w:val="none" w:sz="0" w:space="0" w:color="auto"/>
                    <w:left w:val="none" w:sz="0" w:space="0" w:color="auto"/>
                    <w:bottom w:val="none" w:sz="0" w:space="0" w:color="auto"/>
                    <w:right w:val="none" w:sz="0" w:space="0" w:color="auto"/>
                  </w:divBdr>
                  <w:divsChild>
                    <w:div w:id="1508405796">
                      <w:marLeft w:val="0"/>
                      <w:marRight w:val="0"/>
                      <w:marTop w:val="0"/>
                      <w:marBottom w:val="0"/>
                      <w:divBdr>
                        <w:top w:val="none" w:sz="0" w:space="0" w:color="auto"/>
                        <w:left w:val="none" w:sz="0" w:space="0" w:color="auto"/>
                        <w:bottom w:val="none" w:sz="0" w:space="0" w:color="auto"/>
                        <w:right w:val="none" w:sz="0" w:space="0" w:color="auto"/>
                      </w:divBdr>
                    </w:div>
                    <w:div w:id="1724214172">
                      <w:marLeft w:val="0"/>
                      <w:marRight w:val="0"/>
                      <w:marTop w:val="0"/>
                      <w:marBottom w:val="0"/>
                      <w:divBdr>
                        <w:top w:val="none" w:sz="0" w:space="0" w:color="auto"/>
                        <w:left w:val="none" w:sz="0" w:space="0" w:color="auto"/>
                        <w:bottom w:val="none" w:sz="0" w:space="0" w:color="auto"/>
                        <w:right w:val="none" w:sz="0" w:space="0" w:color="auto"/>
                      </w:divBdr>
                    </w:div>
                    <w:div w:id="1586256045">
                      <w:marLeft w:val="0"/>
                      <w:marRight w:val="0"/>
                      <w:marTop w:val="0"/>
                      <w:marBottom w:val="0"/>
                      <w:divBdr>
                        <w:top w:val="none" w:sz="0" w:space="0" w:color="auto"/>
                        <w:left w:val="none" w:sz="0" w:space="0" w:color="auto"/>
                        <w:bottom w:val="none" w:sz="0" w:space="0" w:color="auto"/>
                        <w:right w:val="none" w:sz="0" w:space="0" w:color="auto"/>
                      </w:divBdr>
                    </w:div>
                    <w:div w:id="123697037">
                      <w:marLeft w:val="0"/>
                      <w:marRight w:val="0"/>
                      <w:marTop w:val="0"/>
                      <w:marBottom w:val="0"/>
                      <w:divBdr>
                        <w:top w:val="none" w:sz="0" w:space="0" w:color="auto"/>
                        <w:left w:val="none" w:sz="0" w:space="0" w:color="auto"/>
                        <w:bottom w:val="none" w:sz="0" w:space="0" w:color="auto"/>
                        <w:right w:val="none" w:sz="0" w:space="0" w:color="auto"/>
                      </w:divBdr>
                    </w:div>
                    <w:div w:id="1978217180">
                      <w:marLeft w:val="0"/>
                      <w:marRight w:val="0"/>
                      <w:marTop w:val="0"/>
                      <w:marBottom w:val="0"/>
                      <w:divBdr>
                        <w:top w:val="none" w:sz="0" w:space="0" w:color="auto"/>
                        <w:left w:val="none" w:sz="0" w:space="0" w:color="auto"/>
                        <w:bottom w:val="none" w:sz="0" w:space="0" w:color="auto"/>
                        <w:right w:val="none" w:sz="0" w:space="0" w:color="auto"/>
                      </w:divBdr>
                    </w:div>
                    <w:div w:id="941375791">
                      <w:marLeft w:val="0"/>
                      <w:marRight w:val="0"/>
                      <w:marTop w:val="0"/>
                      <w:marBottom w:val="0"/>
                      <w:divBdr>
                        <w:top w:val="none" w:sz="0" w:space="0" w:color="auto"/>
                        <w:left w:val="none" w:sz="0" w:space="0" w:color="auto"/>
                        <w:bottom w:val="none" w:sz="0" w:space="0" w:color="auto"/>
                        <w:right w:val="none" w:sz="0" w:space="0" w:color="auto"/>
                      </w:divBdr>
                    </w:div>
                    <w:div w:id="945380970">
                      <w:marLeft w:val="0"/>
                      <w:marRight w:val="0"/>
                      <w:marTop w:val="0"/>
                      <w:marBottom w:val="0"/>
                      <w:divBdr>
                        <w:top w:val="none" w:sz="0" w:space="0" w:color="auto"/>
                        <w:left w:val="none" w:sz="0" w:space="0" w:color="auto"/>
                        <w:bottom w:val="none" w:sz="0" w:space="0" w:color="auto"/>
                        <w:right w:val="none" w:sz="0" w:space="0" w:color="auto"/>
                      </w:divBdr>
                    </w:div>
                    <w:div w:id="556476868">
                      <w:marLeft w:val="0"/>
                      <w:marRight w:val="0"/>
                      <w:marTop w:val="0"/>
                      <w:marBottom w:val="0"/>
                      <w:divBdr>
                        <w:top w:val="none" w:sz="0" w:space="0" w:color="auto"/>
                        <w:left w:val="none" w:sz="0" w:space="0" w:color="auto"/>
                        <w:bottom w:val="none" w:sz="0" w:space="0" w:color="auto"/>
                        <w:right w:val="none" w:sz="0" w:space="0" w:color="auto"/>
                      </w:divBdr>
                    </w:div>
                    <w:div w:id="1262183858">
                      <w:marLeft w:val="0"/>
                      <w:marRight w:val="0"/>
                      <w:marTop w:val="0"/>
                      <w:marBottom w:val="0"/>
                      <w:divBdr>
                        <w:top w:val="none" w:sz="0" w:space="0" w:color="auto"/>
                        <w:left w:val="none" w:sz="0" w:space="0" w:color="auto"/>
                        <w:bottom w:val="none" w:sz="0" w:space="0" w:color="auto"/>
                        <w:right w:val="none" w:sz="0" w:space="0" w:color="auto"/>
                      </w:divBdr>
                    </w:div>
                    <w:div w:id="177546633">
                      <w:marLeft w:val="0"/>
                      <w:marRight w:val="0"/>
                      <w:marTop w:val="0"/>
                      <w:marBottom w:val="0"/>
                      <w:divBdr>
                        <w:top w:val="none" w:sz="0" w:space="0" w:color="auto"/>
                        <w:left w:val="none" w:sz="0" w:space="0" w:color="auto"/>
                        <w:bottom w:val="none" w:sz="0" w:space="0" w:color="auto"/>
                        <w:right w:val="none" w:sz="0" w:space="0" w:color="auto"/>
                      </w:divBdr>
                    </w:div>
                    <w:div w:id="72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826">
          <w:marLeft w:val="336"/>
          <w:marRight w:val="0"/>
          <w:marTop w:val="120"/>
          <w:marBottom w:val="312"/>
          <w:divBdr>
            <w:top w:val="none" w:sz="0" w:space="0" w:color="auto"/>
            <w:left w:val="none" w:sz="0" w:space="0" w:color="auto"/>
            <w:bottom w:val="none" w:sz="0" w:space="0" w:color="auto"/>
            <w:right w:val="none" w:sz="0" w:space="0" w:color="auto"/>
          </w:divBdr>
          <w:divsChild>
            <w:div w:id="1350372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4857353">
          <w:marLeft w:val="336"/>
          <w:marRight w:val="0"/>
          <w:marTop w:val="120"/>
          <w:marBottom w:val="312"/>
          <w:divBdr>
            <w:top w:val="none" w:sz="0" w:space="0" w:color="auto"/>
            <w:left w:val="none" w:sz="0" w:space="0" w:color="auto"/>
            <w:bottom w:val="none" w:sz="0" w:space="0" w:color="auto"/>
            <w:right w:val="none" w:sz="0" w:space="0" w:color="auto"/>
          </w:divBdr>
          <w:divsChild>
            <w:div w:id="17383547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6742384">
      <w:bodyDiv w:val="1"/>
      <w:marLeft w:val="0"/>
      <w:marRight w:val="0"/>
      <w:marTop w:val="0"/>
      <w:marBottom w:val="0"/>
      <w:divBdr>
        <w:top w:val="none" w:sz="0" w:space="0" w:color="auto"/>
        <w:left w:val="none" w:sz="0" w:space="0" w:color="auto"/>
        <w:bottom w:val="none" w:sz="0" w:space="0" w:color="auto"/>
        <w:right w:val="none" w:sz="0" w:space="0" w:color="auto"/>
      </w:divBdr>
    </w:div>
    <w:div w:id="890075165">
      <w:bodyDiv w:val="1"/>
      <w:marLeft w:val="0"/>
      <w:marRight w:val="0"/>
      <w:marTop w:val="0"/>
      <w:marBottom w:val="0"/>
      <w:divBdr>
        <w:top w:val="none" w:sz="0" w:space="0" w:color="auto"/>
        <w:left w:val="none" w:sz="0" w:space="0" w:color="auto"/>
        <w:bottom w:val="none" w:sz="0" w:space="0" w:color="auto"/>
        <w:right w:val="none" w:sz="0" w:space="0" w:color="auto"/>
      </w:divBdr>
    </w:div>
    <w:div w:id="1254238402">
      <w:bodyDiv w:val="1"/>
      <w:marLeft w:val="0"/>
      <w:marRight w:val="0"/>
      <w:marTop w:val="0"/>
      <w:marBottom w:val="0"/>
      <w:divBdr>
        <w:top w:val="none" w:sz="0" w:space="0" w:color="auto"/>
        <w:left w:val="none" w:sz="0" w:space="0" w:color="auto"/>
        <w:bottom w:val="none" w:sz="0" w:space="0" w:color="auto"/>
        <w:right w:val="none" w:sz="0" w:space="0" w:color="auto"/>
      </w:divBdr>
    </w:div>
    <w:div w:id="1265067038">
      <w:marLeft w:val="0"/>
      <w:marRight w:val="0"/>
      <w:marTop w:val="0"/>
      <w:marBottom w:val="0"/>
      <w:divBdr>
        <w:top w:val="none" w:sz="0" w:space="0" w:color="auto"/>
        <w:left w:val="none" w:sz="0" w:space="0" w:color="auto"/>
        <w:bottom w:val="none" w:sz="0" w:space="0" w:color="auto"/>
        <w:right w:val="none" w:sz="0" w:space="0" w:color="auto"/>
      </w:divBdr>
    </w:div>
    <w:div w:id="1265067039">
      <w:marLeft w:val="0"/>
      <w:marRight w:val="0"/>
      <w:marTop w:val="0"/>
      <w:marBottom w:val="0"/>
      <w:divBdr>
        <w:top w:val="none" w:sz="0" w:space="0" w:color="auto"/>
        <w:left w:val="none" w:sz="0" w:space="0" w:color="auto"/>
        <w:bottom w:val="none" w:sz="0" w:space="0" w:color="auto"/>
        <w:right w:val="none" w:sz="0" w:space="0" w:color="auto"/>
      </w:divBdr>
    </w:div>
    <w:div w:id="1265067040">
      <w:marLeft w:val="0"/>
      <w:marRight w:val="0"/>
      <w:marTop w:val="0"/>
      <w:marBottom w:val="0"/>
      <w:divBdr>
        <w:top w:val="none" w:sz="0" w:space="0" w:color="auto"/>
        <w:left w:val="none" w:sz="0" w:space="0" w:color="auto"/>
        <w:bottom w:val="none" w:sz="0" w:space="0" w:color="auto"/>
        <w:right w:val="none" w:sz="0" w:space="0" w:color="auto"/>
      </w:divBdr>
    </w:div>
    <w:div w:id="1265067041">
      <w:marLeft w:val="0"/>
      <w:marRight w:val="0"/>
      <w:marTop w:val="0"/>
      <w:marBottom w:val="0"/>
      <w:divBdr>
        <w:top w:val="none" w:sz="0" w:space="0" w:color="auto"/>
        <w:left w:val="none" w:sz="0" w:space="0" w:color="auto"/>
        <w:bottom w:val="none" w:sz="0" w:space="0" w:color="auto"/>
        <w:right w:val="none" w:sz="0" w:space="0" w:color="auto"/>
      </w:divBdr>
    </w:div>
    <w:div w:id="1265067042">
      <w:marLeft w:val="0"/>
      <w:marRight w:val="0"/>
      <w:marTop w:val="0"/>
      <w:marBottom w:val="0"/>
      <w:divBdr>
        <w:top w:val="none" w:sz="0" w:space="0" w:color="auto"/>
        <w:left w:val="none" w:sz="0" w:space="0" w:color="auto"/>
        <w:bottom w:val="none" w:sz="0" w:space="0" w:color="auto"/>
        <w:right w:val="none" w:sz="0" w:space="0" w:color="auto"/>
      </w:divBdr>
    </w:div>
    <w:div w:id="1265067043">
      <w:marLeft w:val="0"/>
      <w:marRight w:val="0"/>
      <w:marTop w:val="0"/>
      <w:marBottom w:val="0"/>
      <w:divBdr>
        <w:top w:val="none" w:sz="0" w:space="0" w:color="auto"/>
        <w:left w:val="none" w:sz="0" w:space="0" w:color="auto"/>
        <w:bottom w:val="none" w:sz="0" w:space="0" w:color="auto"/>
        <w:right w:val="none" w:sz="0" w:space="0" w:color="auto"/>
      </w:divBdr>
    </w:div>
    <w:div w:id="1265067044">
      <w:marLeft w:val="0"/>
      <w:marRight w:val="0"/>
      <w:marTop w:val="0"/>
      <w:marBottom w:val="0"/>
      <w:divBdr>
        <w:top w:val="none" w:sz="0" w:space="0" w:color="auto"/>
        <w:left w:val="none" w:sz="0" w:space="0" w:color="auto"/>
        <w:bottom w:val="none" w:sz="0" w:space="0" w:color="auto"/>
        <w:right w:val="none" w:sz="0" w:space="0" w:color="auto"/>
      </w:divBdr>
    </w:div>
    <w:div w:id="1265067045">
      <w:marLeft w:val="0"/>
      <w:marRight w:val="0"/>
      <w:marTop w:val="0"/>
      <w:marBottom w:val="0"/>
      <w:divBdr>
        <w:top w:val="none" w:sz="0" w:space="0" w:color="auto"/>
        <w:left w:val="none" w:sz="0" w:space="0" w:color="auto"/>
        <w:bottom w:val="none" w:sz="0" w:space="0" w:color="auto"/>
        <w:right w:val="none" w:sz="0" w:space="0" w:color="auto"/>
      </w:divBdr>
    </w:div>
    <w:div w:id="1265067046">
      <w:marLeft w:val="0"/>
      <w:marRight w:val="0"/>
      <w:marTop w:val="0"/>
      <w:marBottom w:val="0"/>
      <w:divBdr>
        <w:top w:val="none" w:sz="0" w:space="0" w:color="auto"/>
        <w:left w:val="none" w:sz="0" w:space="0" w:color="auto"/>
        <w:bottom w:val="none" w:sz="0" w:space="0" w:color="auto"/>
        <w:right w:val="none" w:sz="0" w:space="0" w:color="auto"/>
      </w:divBdr>
    </w:div>
    <w:div w:id="1265067047">
      <w:marLeft w:val="0"/>
      <w:marRight w:val="0"/>
      <w:marTop w:val="0"/>
      <w:marBottom w:val="0"/>
      <w:divBdr>
        <w:top w:val="none" w:sz="0" w:space="0" w:color="auto"/>
        <w:left w:val="none" w:sz="0" w:space="0" w:color="auto"/>
        <w:bottom w:val="none" w:sz="0" w:space="0" w:color="auto"/>
        <w:right w:val="none" w:sz="0" w:space="0" w:color="auto"/>
      </w:divBdr>
    </w:div>
    <w:div w:id="1265067048">
      <w:marLeft w:val="0"/>
      <w:marRight w:val="0"/>
      <w:marTop w:val="0"/>
      <w:marBottom w:val="0"/>
      <w:divBdr>
        <w:top w:val="none" w:sz="0" w:space="0" w:color="auto"/>
        <w:left w:val="none" w:sz="0" w:space="0" w:color="auto"/>
        <w:bottom w:val="none" w:sz="0" w:space="0" w:color="auto"/>
        <w:right w:val="none" w:sz="0" w:space="0" w:color="auto"/>
      </w:divBdr>
    </w:div>
    <w:div w:id="1265067049">
      <w:marLeft w:val="0"/>
      <w:marRight w:val="0"/>
      <w:marTop w:val="0"/>
      <w:marBottom w:val="0"/>
      <w:divBdr>
        <w:top w:val="none" w:sz="0" w:space="0" w:color="auto"/>
        <w:left w:val="none" w:sz="0" w:space="0" w:color="auto"/>
        <w:bottom w:val="none" w:sz="0" w:space="0" w:color="auto"/>
        <w:right w:val="none" w:sz="0" w:space="0" w:color="auto"/>
      </w:divBdr>
    </w:div>
    <w:div w:id="1265067050">
      <w:marLeft w:val="0"/>
      <w:marRight w:val="0"/>
      <w:marTop w:val="0"/>
      <w:marBottom w:val="0"/>
      <w:divBdr>
        <w:top w:val="none" w:sz="0" w:space="0" w:color="auto"/>
        <w:left w:val="none" w:sz="0" w:space="0" w:color="auto"/>
        <w:bottom w:val="none" w:sz="0" w:space="0" w:color="auto"/>
        <w:right w:val="none" w:sz="0" w:space="0" w:color="auto"/>
      </w:divBdr>
    </w:div>
    <w:div w:id="1265067051">
      <w:marLeft w:val="0"/>
      <w:marRight w:val="0"/>
      <w:marTop w:val="0"/>
      <w:marBottom w:val="0"/>
      <w:divBdr>
        <w:top w:val="none" w:sz="0" w:space="0" w:color="auto"/>
        <w:left w:val="none" w:sz="0" w:space="0" w:color="auto"/>
        <w:bottom w:val="none" w:sz="0" w:space="0" w:color="auto"/>
        <w:right w:val="none" w:sz="0" w:space="0" w:color="auto"/>
      </w:divBdr>
    </w:div>
    <w:div w:id="1265067052">
      <w:marLeft w:val="0"/>
      <w:marRight w:val="0"/>
      <w:marTop w:val="0"/>
      <w:marBottom w:val="0"/>
      <w:divBdr>
        <w:top w:val="none" w:sz="0" w:space="0" w:color="auto"/>
        <w:left w:val="none" w:sz="0" w:space="0" w:color="auto"/>
        <w:bottom w:val="none" w:sz="0" w:space="0" w:color="auto"/>
        <w:right w:val="none" w:sz="0" w:space="0" w:color="auto"/>
      </w:divBdr>
    </w:div>
    <w:div w:id="1265067053">
      <w:marLeft w:val="0"/>
      <w:marRight w:val="0"/>
      <w:marTop w:val="0"/>
      <w:marBottom w:val="0"/>
      <w:divBdr>
        <w:top w:val="none" w:sz="0" w:space="0" w:color="auto"/>
        <w:left w:val="none" w:sz="0" w:space="0" w:color="auto"/>
        <w:bottom w:val="none" w:sz="0" w:space="0" w:color="auto"/>
        <w:right w:val="none" w:sz="0" w:space="0" w:color="auto"/>
      </w:divBdr>
    </w:div>
    <w:div w:id="1265067054">
      <w:marLeft w:val="0"/>
      <w:marRight w:val="0"/>
      <w:marTop w:val="0"/>
      <w:marBottom w:val="0"/>
      <w:divBdr>
        <w:top w:val="none" w:sz="0" w:space="0" w:color="auto"/>
        <w:left w:val="none" w:sz="0" w:space="0" w:color="auto"/>
        <w:bottom w:val="none" w:sz="0" w:space="0" w:color="auto"/>
        <w:right w:val="none" w:sz="0" w:space="0" w:color="auto"/>
      </w:divBdr>
    </w:div>
    <w:div w:id="1265067055">
      <w:marLeft w:val="0"/>
      <w:marRight w:val="0"/>
      <w:marTop w:val="0"/>
      <w:marBottom w:val="0"/>
      <w:divBdr>
        <w:top w:val="none" w:sz="0" w:space="0" w:color="auto"/>
        <w:left w:val="none" w:sz="0" w:space="0" w:color="auto"/>
        <w:bottom w:val="none" w:sz="0" w:space="0" w:color="auto"/>
        <w:right w:val="none" w:sz="0" w:space="0" w:color="auto"/>
      </w:divBdr>
    </w:div>
    <w:div w:id="1265067056">
      <w:marLeft w:val="0"/>
      <w:marRight w:val="0"/>
      <w:marTop w:val="0"/>
      <w:marBottom w:val="0"/>
      <w:divBdr>
        <w:top w:val="none" w:sz="0" w:space="0" w:color="auto"/>
        <w:left w:val="none" w:sz="0" w:space="0" w:color="auto"/>
        <w:bottom w:val="none" w:sz="0" w:space="0" w:color="auto"/>
        <w:right w:val="none" w:sz="0" w:space="0" w:color="auto"/>
      </w:divBdr>
    </w:div>
    <w:div w:id="1265067057">
      <w:marLeft w:val="0"/>
      <w:marRight w:val="0"/>
      <w:marTop w:val="0"/>
      <w:marBottom w:val="0"/>
      <w:divBdr>
        <w:top w:val="none" w:sz="0" w:space="0" w:color="auto"/>
        <w:left w:val="none" w:sz="0" w:space="0" w:color="auto"/>
        <w:bottom w:val="none" w:sz="0" w:space="0" w:color="auto"/>
        <w:right w:val="none" w:sz="0" w:space="0" w:color="auto"/>
      </w:divBdr>
    </w:div>
    <w:div w:id="1265067058">
      <w:marLeft w:val="0"/>
      <w:marRight w:val="0"/>
      <w:marTop w:val="0"/>
      <w:marBottom w:val="0"/>
      <w:divBdr>
        <w:top w:val="none" w:sz="0" w:space="0" w:color="auto"/>
        <w:left w:val="none" w:sz="0" w:space="0" w:color="auto"/>
        <w:bottom w:val="none" w:sz="0" w:space="0" w:color="auto"/>
        <w:right w:val="none" w:sz="0" w:space="0" w:color="auto"/>
      </w:divBdr>
    </w:div>
    <w:div w:id="1265067059">
      <w:marLeft w:val="0"/>
      <w:marRight w:val="0"/>
      <w:marTop w:val="0"/>
      <w:marBottom w:val="0"/>
      <w:divBdr>
        <w:top w:val="none" w:sz="0" w:space="0" w:color="auto"/>
        <w:left w:val="none" w:sz="0" w:space="0" w:color="auto"/>
        <w:bottom w:val="none" w:sz="0" w:space="0" w:color="auto"/>
        <w:right w:val="none" w:sz="0" w:space="0" w:color="auto"/>
      </w:divBdr>
    </w:div>
    <w:div w:id="1265067060">
      <w:marLeft w:val="0"/>
      <w:marRight w:val="0"/>
      <w:marTop w:val="0"/>
      <w:marBottom w:val="0"/>
      <w:divBdr>
        <w:top w:val="none" w:sz="0" w:space="0" w:color="auto"/>
        <w:left w:val="none" w:sz="0" w:space="0" w:color="auto"/>
        <w:bottom w:val="none" w:sz="0" w:space="0" w:color="auto"/>
        <w:right w:val="none" w:sz="0" w:space="0" w:color="auto"/>
      </w:divBdr>
    </w:div>
    <w:div w:id="1265067061">
      <w:marLeft w:val="0"/>
      <w:marRight w:val="0"/>
      <w:marTop w:val="0"/>
      <w:marBottom w:val="0"/>
      <w:divBdr>
        <w:top w:val="none" w:sz="0" w:space="0" w:color="auto"/>
        <w:left w:val="none" w:sz="0" w:space="0" w:color="auto"/>
        <w:bottom w:val="none" w:sz="0" w:space="0" w:color="auto"/>
        <w:right w:val="none" w:sz="0" w:space="0" w:color="auto"/>
      </w:divBdr>
    </w:div>
    <w:div w:id="1265067062">
      <w:marLeft w:val="0"/>
      <w:marRight w:val="0"/>
      <w:marTop w:val="0"/>
      <w:marBottom w:val="0"/>
      <w:divBdr>
        <w:top w:val="none" w:sz="0" w:space="0" w:color="auto"/>
        <w:left w:val="none" w:sz="0" w:space="0" w:color="auto"/>
        <w:bottom w:val="none" w:sz="0" w:space="0" w:color="auto"/>
        <w:right w:val="none" w:sz="0" w:space="0" w:color="auto"/>
      </w:divBdr>
    </w:div>
    <w:div w:id="1265067063">
      <w:marLeft w:val="0"/>
      <w:marRight w:val="0"/>
      <w:marTop w:val="0"/>
      <w:marBottom w:val="0"/>
      <w:divBdr>
        <w:top w:val="none" w:sz="0" w:space="0" w:color="auto"/>
        <w:left w:val="none" w:sz="0" w:space="0" w:color="auto"/>
        <w:bottom w:val="none" w:sz="0" w:space="0" w:color="auto"/>
        <w:right w:val="none" w:sz="0" w:space="0" w:color="auto"/>
      </w:divBdr>
    </w:div>
    <w:div w:id="1265067064">
      <w:marLeft w:val="0"/>
      <w:marRight w:val="0"/>
      <w:marTop w:val="0"/>
      <w:marBottom w:val="0"/>
      <w:divBdr>
        <w:top w:val="none" w:sz="0" w:space="0" w:color="auto"/>
        <w:left w:val="none" w:sz="0" w:space="0" w:color="auto"/>
        <w:bottom w:val="none" w:sz="0" w:space="0" w:color="auto"/>
        <w:right w:val="none" w:sz="0" w:space="0" w:color="auto"/>
      </w:divBdr>
    </w:div>
    <w:div w:id="1265067065">
      <w:marLeft w:val="0"/>
      <w:marRight w:val="0"/>
      <w:marTop w:val="0"/>
      <w:marBottom w:val="0"/>
      <w:divBdr>
        <w:top w:val="none" w:sz="0" w:space="0" w:color="auto"/>
        <w:left w:val="none" w:sz="0" w:space="0" w:color="auto"/>
        <w:bottom w:val="none" w:sz="0" w:space="0" w:color="auto"/>
        <w:right w:val="none" w:sz="0" w:space="0" w:color="auto"/>
      </w:divBdr>
    </w:div>
    <w:div w:id="1265067066">
      <w:marLeft w:val="0"/>
      <w:marRight w:val="0"/>
      <w:marTop w:val="0"/>
      <w:marBottom w:val="0"/>
      <w:divBdr>
        <w:top w:val="none" w:sz="0" w:space="0" w:color="auto"/>
        <w:left w:val="none" w:sz="0" w:space="0" w:color="auto"/>
        <w:bottom w:val="none" w:sz="0" w:space="0" w:color="auto"/>
        <w:right w:val="none" w:sz="0" w:space="0" w:color="auto"/>
      </w:divBdr>
    </w:div>
    <w:div w:id="1265067067">
      <w:marLeft w:val="0"/>
      <w:marRight w:val="0"/>
      <w:marTop w:val="0"/>
      <w:marBottom w:val="0"/>
      <w:divBdr>
        <w:top w:val="none" w:sz="0" w:space="0" w:color="auto"/>
        <w:left w:val="none" w:sz="0" w:space="0" w:color="auto"/>
        <w:bottom w:val="none" w:sz="0" w:space="0" w:color="auto"/>
        <w:right w:val="none" w:sz="0" w:space="0" w:color="auto"/>
      </w:divBdr>
    </w:div>
    <w:div w:id="1265067068">
      <w:marLeft w:val="0"/>
      <w:marRight w:val="0"/>
      <w:marTop w:val="0"/>
      <w:marBottom w:val="0"/>
      <w:divBdr>
        <w:top w:val="none" w:sz="0" w:space="0" w:color="auto"/>
        <w:left w:val="none" w:sz="0" w:space="0" w:color="auto"/>
        <w:bottom w:val="none" w:sz="0" w:space="0" w:color="auto"/>
        <w:right w:val="none" w:sz="0" w:space="0" w:color="auto"/>
      </w:divBdr>
    </w:div>
    <w:div w:id="1265067069">
      <w:marLeft w:val="0"/>
      <w:marRight w:val="0"/>
      <w:marTop w:val="0"/>
      <w:marBottom w:val="0"/>
      <w:divBdr>
        <w:top w:val="none" w:sz="0" w:space="0" w:color="auto"/>
        <w:left w:val="none" w:sz="0" w:space="0" w:color="auto"/>
        <w:bottom w:val="none" w:sz="0" w:space="0" w:color="auto"/>
        <w:right w:val="none" w:sz="0" w:space="0" w:color="auto"/>
      </w:divBdr>
    </w:div>
    <w:div w:id="1265067070">
      <w:marLeft w:val="0"/>
      <w:marRight w:val="0"/>
      <w:marTop w:val="0"/>
      <w:marBottom w:val="0"/>
      <w:divBdr>
        <w:top w:val="none" w:sz="0" w:space="0" w:color="auto"/>
        <w:left w:val="none" w:sz="0" w:space="0" w:color="auto"/>
        <w:bottom w:val="none" w:sz="0" w:space="0" w:color="auto"/>
        <w:right w:val="none" w:sz="0" w:space="0" w:color="auto"/>
      </w:divBdr>
    </w:div>
    <w:div w:id="1265067071">
      <w:marLeft w:val="0"/>
      <w:marRight w:val="0"/>
      <w:marTop w:val="0"/>
      <w:marBottom w:val="0"/>
      <w:divBdr>
        <w:top w:val="none" w:sz="0" w:space="0" w:color="auto"/>
        <w:left w:val="none" w:sz="0" w:space="0" w:color="auto"/>
        <w:bottom w:val="none" w:sz="0" w:space="0" w:color="auto"/>
        <w:right w:val="none" w:sz="0" w:space="0" w:color="auto"/>
      </w:divBdr>
    </w:div>
    <w:div w:id="1265067072">
      <w:marLeft w:val="0"/>
      <w:marRight w:val="0"/>
      <w:marTop w:val="0"/>
      <w:marBottom w:val="0"/>
      <w:divBdr>
        <w:top w:val="none" w:sz="0" w:space="0" w:color="auto"/>
        <w:left w:val="none" w:sz="0" w:space="0" w:color="auto"/>
        <w:bottom w:val="none" w:sz="0" w:space="0" w:color="auto"/>
        <w:right w:val="none" w:sz="0" w:space="0" w:color="auto"/>
      </w:divBdr>
    </w:div>
    <w:div w:id="1265067073">
      <w:marLeft w:val="0"/>
      <w:marRight w:val="0"/>
      <w:marTop w:val="0"/>
      <w:marBottom w:val="0"/>
      <w:divBdr>
        <w:top w:val="none" w:sz="0" w:space="0" w:color="auto"/>
        <w:left w:val="none" w:sz="0" w:space="0" w:color="auto"/>
        <w:bottom w:val="none" w:sz="0" w:space="0" w:color="auto"/>
        <w:right w:val="none" w:sz="0" w:space="0" w:color="auto"/>
      </w:divBdr>
    </w:div>
    <w:div w:id="1265067074">
      <w:marLeft w:val="0"/>
      <w:marRight w:val="0"/>
      <w:marTop w:val="0"/>
      <w:marBottom w:val="0"/>
      <w:divBdr>
        <w:top w:val="none" w:sz="0" w:space="0" w:color="auto"/>
        <w:left w:val="none" w:sz="0" w:space="0" w:color="auto"/>
        <w:bottom w:val="none" w:sz="0" w:space="0" w:color="auto"/>
        <w:right w:val="none" w:sz="0" w:space="0" w:color="auto"/>
      </w:divBdr>
    </w:div>
    <w:div w:id="1265067075">
      <w:marLeft w:val="0"/>
      <w:marRight w:val="0"/>
      <w:marTop w:val="0"/>
      <w:marBottom w:val="0"/>
      <w:divBdr>
        <w:top w:val="none" w:sz="0" w:space="0" w:color="auto"/>
        <w:left w:val="none" w:sz="0" w:space="0" w:color="auto"/>
        <w:bottom w:val="none" w:sz="0" w:space="0" w:color="auto"/>
        <w:right w:val="none" w:sz="0" w:space="0" w:color="auto"/>
      </w:divBdr>
    </w:div>
    <w:div w:id="1265067076">
      <w:marLeft w:val="0"/>
      <w:marRight w:val="0"/>
      <w:marTop w:val="0"/>
      <w:marBottom w:val="0"/>
      <w:divBdr>
        <w:top w:val="none" w:sz="0" w:space="0" w:color="auto"/>
        <w:left w:val="none" w:sz="0" w:space="0" w:color="auto"/>
        <w:bottom w:val="none" w:sz="0" w:space="0" w:color="auto"/>
        <w:right w:val="none" w:sz="0" w:space="0" w:color="auto"/>
      </w:divBdr>
    </w:div>
    <w:div w:id="1265067077">
      <w:marLeft w:val="0"/>
      <w:marRight w:val="0"/>
      <w:marTop w:val="0"/>
      <w:marBottom w:val="0"/>
      <w:divBdr>
        <w:top w:val="none" w:sz="0" w:space="0" w:color="auto"/>
        <w:left w:val="none" w:sz="0" w:space="0" w:color="auto"/>
        <w:bottom w:val="none" w:sz="0" w:space="0" w:color="auto"/>
        <w:right w:val="none" w:sz="0" w:space="0" w:color="auto"/>
      </w:divBdr>
    </w:div>
    <w:div w:id="1265067078">
      <w:marLeft w:val="0"/>
      <w:marRight w:val="0"/>
      <w:marTop w:val="0"/>
      <w:marBottom w:val="0"/>
      <w:divBdr>
        <w:top w:val="none" w:sz="0" w:space="0" w:color="auto"/>
        <w:left w:val="none" w:sz="0" w:space="0" w:color="auto"/>
        <w:bottom w:val="none" w:sz="0" w:space="0" w:color="auto"/>
        <w:right w:val="none" w:sz="0" w:space="0" w:color="auto"/>
      </w:divBdr>
    </w:div>
    <w:div w:id="1265067079">
      <w:marLeft w:val="0"/>
      <w:marRight w:val="0"/>
      <w:marTop w:val="0"/>
      <w:marBottom w:val="0"/>
      <w:divBdr>
        <w:top w:val="none" w:sz="0" w:space="0" w:color="auto"/>
        <w:left w:val="none" w:sz="0" w:space="0" w:color="auto"/>
        <w:bottom w:val="none" w:sz="0" w:space="0" w:color="auto"/>
        <w:right w:val="none" w:sz="0" w:space="0" w:color="auto"/>
      </w:divBdr>
    </w:div>
    <w:div w:id="1265067080">
      <w:marLeft w:val="0"/>
      <w:marRight w:val="0"/>
      <w:marTop w:val="0"/>
      <w:marBottom w:val="0"/>
      <w:divBdr>
        <w:top w:val="none" w:sz="0" w:space="0" w:color="auto"/>
        <w:left w:val="none" w:sz="0" w:space="0" w:color="auto"/>
        <w:bottom w:val="none" w:sz="0" w:space="0" w:color="auto"/>
        <w:right w:val="none" w:sz="0" w:space="0" w:color="auto"/>
      </w:divBdr>
    </w:div>
    <w:div w:id="1265067081">
      <w:marLeft w:val="0"/>
      <w:marRight w:val="0"/>
      <w:marTop w:val="0"/>
      <w:marBottom w:val="0"/>
      <w:divBdr>
        <w:top w:val="none" w:sz="0" w:space="0" w:color="auto"/>
        <w:left w:val="none" w:sz="0" w:space="0" w:color="auto"/>
        <w:bottom w:val="none" w:sz="0" w:space="0" w:color="auto"/>
        <w:right w:val="none" w:sz="0" w:space="0" w:color="auto"/>
      </w:divBdr>
    </w:div>
    <w:div w:id="1265067082">
      <w:marLeft w:val="0"/>
      <w:marRight w:val="0"/>
      <w:marTop w:val="0"/>
      <w:marBottom w:val="0"/>
      <w:divBdr>
        <w:top w:val="none" w:sz="0" w:space="0" w:color="auto"/>
        <w:left w:val="none" w:sz="0" w:space="0" w:color="auto"/>
        <w:bottom w:val="none" w:sz="0" w:space="0" w:color="auto"/>
        <w:right w:val="none" w:sz="0" w:space="0" w:color="auto"/>
      </w:divBdr>
    </w:div>
    <w:div w:id="1265067083">
      <w:marLeft w:val="0"/>
      <w:marRight w:val="0"/>
      <w:marTop w:val="0"/>
      <w:marBottom w:val="0"/>
      <w:divBdr>
        <w:top w:val="none" w:sz="0" w:space="0" w:color="auto"/>
        <w:left w:val="none" w:sz="0" w:space="0" w:color="auto"/>
        <w:bottom w:val="none" w:sz="0" w:space="0" w:color="auto"/>
        <w:right w:val="none" w:sz="0" w:space="0" w:color="auto"/>
      </w:divBdr>
    </w:div>
    <w:div w:id="1265067084">
      <w:marLeft w:val="0"/>
      <w:marRight w:val="0"/>
      <w:marTop w:val="0"/>
      <w:marBottom w:val="0"/>
      <w:divBdr>
        <w:top w:val="none" w:sz="0" w:space="0" w:color="auto"/>
        <w:left w:val="none" w:sz="0" w:space="0" w:color="auto"/>
        <w:bottom w:val="none" w:sz="0" w:space="0" w:color="auto"/>
        <w:right w:val="none" w:sz="0" w:space="0" w:color="auto"/>
      </w:divBdr>
    </w:div>
    <w:div w:id="1265067085">
      <w:marLeft w:val="0"/>
      <w:marRight w:val="0"/>
      <w:marTop w:val="0"/>
      <w:marBottom w:val="0"/>
      <w:divBdr>
        <w:top w:val="none" w:sz="0" w:space="0" w:color="auto"/>
        <w:left w:val="none" w:sz="0" w:space="0" w:color="auto"/>
        <w:bottom w:val="none" w:sz="0" w:space="0" w:color="auto"/>
        <w:right w:val="none" w:sz="0" w:space="0" w:color="auto"/>
      </w:divBdr>
    </w:div>
    <w:div w:id="1265067086">
      <w:marLeft w:val="0"/>
      <w:marRight w:val="0"/>
      <w:marTop w:val="0"/>
      <w:marBottom w:val="0"/>
      <w:divBdr>
        <w:top w:val="none" w:sz="0" w:space="0" w:color="auto"/>
        <w:left w:val="none" w:sz="0" w:space="0" w:color="auto"/>
        <w:bottom w:val="none" w:sz="0" w:space="0" w:color="auto"/>
        <w:right w:val="none" w:sz="0" w:space="0" w:color="auto"/>
      </w:divBdr>
    </w:div>
    <w:div w:id="1265067087">
      <w:marLeft w:val="0"/>
      <w:marRight w:val="0"/>
      <w:marTop w:val="0"/>
      <w:marBottom w:val="0"/>
      <w:divBdr>
        <w:top w:val="none" w:sz="0" w:space="0" w:color="auto"/>
        <w:left w:val="none" w:sz="0" w:space="0" w:color="auto"/>
        <w:bottom w:val="none" w:sz="0" w:space="0" w:color="auto"/>
        <w:right w:val="none" w:sz="0" w:space="0" w:color="auto"/>
      </w:divBdr>
    </w:div>
    <w:div w:id="1265067088">
      <w:marLeft w:val="0"/>
      <w:marRight w:val="0"/>
      <w:marTop w:val="0"/>
      <w:marBottom w:val="0"/>
      <w:divBdr>
        <w:top w:val="none" w:sz="0" w:space="0" w:color="auto"/>
        <w:left w:val="none" w:sz="0" w:space="0" w:color="auto"/>
        <w:bottom w:val="none" w:sz="0" w:space="0" w:color="auto"/>
        <w:right w:val="none" w:sz="0" w:space="0" w:color="auto"/>
      </w:divBdr>
    </w:div>
    <w:div w:id="1265067089">
      <w:marLeft w:val="0"/>
      <w:marRight w:val="0"/>
      <w:marTop w:val="0"/>
      <w:marBottom w:val="0"/>
      <w:divBdr>
        <w:top w:val="none" w:sz="0" w:space="0" w:color="auto"/>
        <w:left w:val="none" w:sz="0" w:space="0" w:color="auto"/>
        <w:bottom w:val="none" w:sz="0" w:space="0" w:color="auto"/>
        <w:right w:val="none" w:sz="0" w:space="0" w:color="auto"/>
      </w:divBdr>
    </w:div>
    <w:div w:id="1360544934">
      <w:bodyDiv w:val="1"/>
      <w:marLeft w:val="0"/>
      <w:marRight w:val="0"/>
      <w:marTop w:val="0"/>
      <w:marBottom w:val="0"/>
      <w:divBdr>
        <w:top w:val="none" w:sz="0" w:space="0" w:color="auto"/>
        <w:left w:val="none" w:sz="0" w:space="0" w:color="auto"/>
        <w:bottom w:val="none" w:sz="0" w:space="0" w:color="auto"/>
        <w:right w:val="none" w:sz="0" w:space="0" w:color="auto"/>
      </w:divBdr>
      <w:divsChild>
        <w:div w:id="465665123">
          <w:marLeft w:val="0"/>
          <w:marRight w:val="0"/>
          <w:marTop w:val="150"/>
          <w:marBottom w:val="0"/>
          <w:divBdr>
            <w:top w:val="none" w:sz="0" w:space="0" w:color="auto"/>
            <w:left w:val="none" w:sz="0" w:space="0" w:color="auto"/>
            <w:bottom w:val="none" w:sz="0" w:space="0" w:color="auto"/>
            <w:right w:val="none" w:sz="0" w:space="0" w:color="auto"/>
          </w:divBdr>
          <w:divsChild>
            <w:div w:id="881017558">
              <w:marLeft w:val="0"/>
              <w:marRight w:val="0"/>
              <w:marTop w:val="0"/>
              <w:marBottom w:val="150"/>
              <w:divBdr>
                <w:top w:val="dashed" w:sz="6" w:space="4" w:color="auto"/>
                <w:left w:val="dashed" w:sz="6" w:space="8" w:color="auto"/>
                <w:bottom w:val="dashed" w:sz="6" w:space="4" w:color="auto"/>
                <w:right w:val="dashed" w:sz="6" w:space="8" w:color="auto"/>
              </w:divBdr>
            </w:div>
            <w:div w:id="2011327570">
              <w:marLeft w:val="0"/>
              <w:marRight w:val="0"/>
              <w:marTop w:val="0"/>
              <w:marBottom w:val="300"/>
              <w:divBdr>
                <w:top w:val="none" w:sz="0" w:space="0" w:color="auto"/>
                <w:left w:val="none" w:sz="0" w:space="0" w:color="auto"/>
                <w:bottom w:val="none" w:sz="0" w:space="0" w:color="auto"/>
                <w:right w:val="none" w:sz="0" w:space="0" w:color="auto"/>
              </w:divBdr>
            </w:div>
          </w:divsChild>
        </w:div>
        <w:div w:id="965507606">
          <w:marLeft w:val="0"/>
          <w:marRight w:val="0"/>
          <w:marTop w:val="150"/>
          <w:marBottom w:val="0"/>
          <w:divBdr>
            <w:top w:val="none" w:sz="0" w:space="0" w:color="auto"/>
            <w:left w:val="none" w:sz="0" w:space="0" w:color="auto"/>
            <w:bottom w:val="none" w:sz="0" w:space="0" w:color="auto"/>
            <w:right w:val="none" w:sz="0" w:space="0" w:color="auto"/>
          </w:divBdr>
          <w:divsChild>
            <w:div w:id="955142425">
              <w:marLeft w:val="0"/>
              <w:marRight w:val="0"/>
              <w:marTop w:val="0"/>
              <w:marBottom w:val="150"/>
              <w:divBdr>
                <w:top w:val="dashed" w:sz="6" w:space="4" w:color="auto"/>
                <w:left w:val="dashed" w:sz="6" w:space="8" w:color="auto"/>
                <w:bottom w:val="dashed" w:sz="6" w:space="4" w:color="auto"/>
                <w:right w:val="dashed" w:sz="6" w:space="8" w:color="auto"/>
              </w:divBdr>
            </w:div>
            <w:div w:id="1064138522">
              <w:marLeft w:val="0"/>
              <w:marRight w:val="0"/>
              <w:marTop w:val="0"/>
              <w:marBottom w:val="300"/>
              <w:divBdr>
                <w:top w:val="none" w:sz="0" w:space="0" w:color="auto"/>
                <w:left w:val="none" w:sz="0" w:space="0" w:color="auto"/>
                <w:bottom w:val="none" w:sz="0" w:space="0" w:color="auto"/>
                <w:right w:val="none" w:sz="0" w:space="0" w:color="auto"/>
              </w:divBdr>
            </w:div>
          </w:divsChild>
        </w:div>
        <w:div w:id="1027172666">
          <w:marLeft w:val="0"/>
          <w:marRight w:val="0"/>
          <w:marTop w:val="150"/>
          <w:marBottom w:val="0"/>
          <w:divBdr>
            <w:top w:val="none" w:sz="0" w:space="0" w:color="auto"/>
            <w:left w:val="none" w:sz="0" w:space="0" w:color="auto"/>
            <w:bottom w:val="none" w:sz="0" w:space="0" w:color="auto"/>
            <w:right w:val="none" w:sz="0" w:space="0" w:color="auto"/>
          </w:divBdr>
          <w:divsChild>
            <w:div w:id="59059935">
              <w:marLeft w:val="0"/>
              <w:marRight w:val="0"/>
              <w:marTop w:val="0"/>
              <w:marBottom w:val="150"/>
              <w:divBdr>
                <w:top w:val="dashed" w:sz="6" w:space="4" w:color="auto"/>
                <w:left w:val="dashed" w:sz="6" w:space="8" w:color="auto"/>
                <w:bottom w:val="dashed" w:sz="6" w:space="4" w:color="auto"/>
                <w:right w:val="dashed" w:sz="6" w:space="8" w:color="auto"/>
              </w:divBdr>
            </w:div>
            <w:div w:id="267086539">
              <w:marLeft w:val="0"/>
              <w:marRight w:val="0"/>
              <w:marTop w:val="0"/>
              <w:marBottom w:val="300"/>
              <w:divBdr>
                <w:top w:val="none" w:sz="0" w:space="0" w:color="auto"/>
                <w:left w:val="none" w:sz="0" w:space="0" w:color="auto"/>
                <w:bottom w:val="none" w:sz="0" w:space="0" w:color="auto"/>
                <w:right w:val="none" w:sz="0" w:space="0" w:color="auto"/>
              </w:divBdr>
            </w:div>
          </w:divsChild>
        </w:div>
        <w:div w:id="1191918271">
          <w:marLeft w:val="0"/>
          <w:marRight w:val="0"/>
          <w:marTop w:val="150"/>
          <w:marBottom w:val="0"/>
          <w:divBdr>
            <w:top w:val="none" w:sz="0" w:space="0" w:color="auto"/>
            <w:left w:val="none" w:sz="0" w:space="0" w:color="auto"/>
            <w:bottom w:val="none" w:sz="0" w:space="0" w:color="auto"/>
            <w:right w:val="none" w:sz="0" w:space="0" w:color="auto"/>
          </w:divBdr>
          <w:divsChild>
            <w:div w:id="227233562">
              <w:marLeft w:val="0"/>
              <w:marRight w:val="0"/>
              <w:marTop w:val="0"/>
              <w:marBottom w:val="300"/>
              <w:divBdr>
                <w:top w:val="none" w:sz="0" w:space="0" w:color="auto"/>
                <w:left w:val="none" w:sz="0" w:space="0" w:color="auto"/>
                <w:bottom w:val="none" w:sz="0" w:space="0" w:color="auto"/>
                <w:right w:val="none" w:sz="0" w:space="0" w:color="auto"/>
              </w:divBdr>
            </w:div>
            <w:div w:id="746612301">
              <w:marLeft w:val="0"/>
              <w:marRight w:val="0"/>
              <w:marTop w:val="0"/>
              <w:marBottom w:val="150"/>
              <w:divBdr>
                <w:top w:val="dashed" w:sz="6" w:space="4" w:color="auto"/>
                <w:left w:val="dashed" w:sz="6" w:space="8" w:color="auto"/>
                <w:bottom w:val="dashed" w:sz="6" w:space="4" w:color="auto"/>
                <w:right w:val="dashed" w:sz="6" w:space="8" w:color="auto"/>
              </w:divBdr>
            </w:div>
          </w:divsChild>
        </w:div>
        <w:div w:id="2060324412">
          <w:marLeft w:val="0"/>
          <w:marRight w:val="0"/>
          <w:marTop w:val="150"/>
          <w:marBottom w:val="0"/>
          <w:divBdr>
            <w:top w:val="none" w:sz="0" w:space="0" w:color="auto"/>
            <w:left w:val="none" w:sz="0" w:space="0" w:color="auto"/>
            <w:bottom w:val="none" w:sz="0" w:space="0" w:color="auto"/>
            <w:right w:val="none" w:sz="0" w:space="0" w:color="auto"/>
          </w:divBdr>
          <w:divsChild>
            <w:div w:id="631331496">
              <w:marLeft w:val="0"/>
              <w:marRight w:val="0"/>
              <w:marTop w:val="0"/>
              <w:marBottom w:val="150"/>
              <w:divBdr>
                <w:top w:val="dashed" w:sz="6" w:space="4" w:color="auto"/>
                <w:left w:val="dashed" w:sz="6" w:space="8" w:color="auto"/>
                <w:bottom w:val="dashed" w:sz="6" w:space="4" w:color="auto"/>
                <w:right w:val="dashed" w:sz="6" w:space="8" w:color="auto"/>
              </w:divBdr>
            </w:div>
            <w:div w:id="1175538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7707117">
      <w:bodyDiv w:val="1"/>
      <w:marLeft w:val="0"/>
      <w:marRight w:val="0"/>
      <w:marTop w:val="0"/>
      <w:marBottom w:val="0"/>
      <w:divBdr>
        <w:top w:val="none" w:sz="0" w:space="0" w:color="auto"/>
        <w:left w:val="none" w:sz="0" w:space="0" w:color="auto"/>
        <w:bottom w:val="none" w:sz="0" w:space="0" w:color="auto"/>
        <w:right w:val="none" w:sz="0" w:space="0" w:color="auto"/>
      </w:divBdr>
      <w:divsChild>
        <w:div w:id="1772822870">
          <w:marLeft w:val="706"/>
          <w:marRight w:val="0"/>
          <w:marTop w:val="120"/>
          <w:marBottom w:val="0"/>
          <w:divBdr>
            <w:top w:val="none" w:sz="0" w:space="0" w:color="auto"/>
            <w:left w:val="none" w:sz="0" w:space="0" w:color="auto"/>
            <w:bottom w:val="none" w:sz="0" w:space="0" w:color="auto"/>
            <w:right w:val="none" w:sz="0" w:space="0" w:color="auto"/>
          </w:divBdr>
        </w:div>
        <w:div w:id="712534675">
          <w:marLeft w:val="1123"/>
          <w:marRight w:val="0"/>
          <w:marTop w:val="120"/>
          <w:marBottom w:val="0"/>
          <w:divBdr>
            <w:top w:val="none" w:sz="0" w:space="0" w:color="auto"/>
            <w:left w:val="none" w:sz="0" w:space="0" w:color="auto"/>
            <w:bottom w:val="none" w:sz="0" w:space="0" w:color="auto"/>
            <w:right w:val="none" w:sz="0" w:space="0" w:color="auto"/>
          </w:divBdr>
        </w:div>
        <w:div w:id="442187257">
          <w:marLeft w:val="1123"/>
          <w:marRight w:val="0"/>
          <w:marTop w:val="120"/>
          <w:marBottom w:val="0"/>
          <w:divBdr>
            <w:top w:val="none" w:sz="0" w:space="0" w:color="auto"/>
            <w:left w:val="none" w:sz="0" w:space="0" w:color="auto"/>
            <w:bottom w:val="none" w:sz="0" w:space="0" w:color="auto"/>
            <w:right w:val="none" w:sz="0" w:space="0" w:color="auto"/>
          </w:divBdr>
        </w:div>
        <w:div w:id="90006604">
          <w:marLeft w:val="1123"/>
          <w:marRight w:val="0"/>
          <w:marTop w:val="120"/>
          <w:marBottom w:val="0"/>
          <w:divBdr>
            <w:top w:val="none" w:sz="0" w:space="0" w:color="auto"/>
            <w:left w:val="none" w:sz="0" w:space="0" w:color="auto"/>
            <w:bottom w:val="none" w:sz="0" w:space="0" w:color="auto"/>
            <w:right w:val="none" w:sz="0" w:space="0" w:color="auto"/>
          </w:divBdr>
        </w:div>
      </w:divsChild>
    </w:div>
    <w:div w:id="1461000983">
      <w:bodyDiv w:val="1"/>
      <w:marLeft w:val="0"/>
      <w:marRight w:val="0"/>
      <w:marTop w:val="0"/>
      <w:marBottom w:val="0"/>
      <w:divBdr>
        <w:top w:val="none" w:sz="0" w:space="0" w:color="auto"/>
        <w:left w:val="none" w:sz="0" w:space="0" w:color="auto"/>
        <w:bottom w:val="none" w:sz="0" w:space="0" w:color="auto"/>
        <w:right w:val="none" w:sz="0" w:space="0" w:color="auto"/>
      </w:divBdr>
    </w:div>
    <w:div w:id="1529755017">
      <w:bodyDiv w:val="1"/>
      <w:marLeft w:val="0"/>
      <w:marRight w:val="0"/>
      <w:marTop w:val="0"/>
      <w:marBottom w:val="0"/>
      <w:divBdr>
        <w:top w:val="none" w:sz="0" w:space="0" w:color="auto"/>
        <w:left w:val="none" w:sz="0" w:space="0" w:color="auto"/>
        <w:bottom w:val="none" w:sz="0" w:space="0" w:color="auto"/>
        <w:right w:val="none" w:sz="0" w:space="0" w:color="auto"/>
      </w:divBdr>
      <w:divsChild>
        <w:div w:id="1532887339">
          <w:marLeft w:val="336"/>
          <w:marRight w:val="0"/>
          <w:marTop w:val="120"/>
          <w:marBottom w:val="312"/>
          <w:divBdr>
            <w:top w:val="none" w:sz="0" w:space="0" w:color="auto"/>
            <w:left w:val="none" w:sz="0" w:space="0" w:color="auto"/>
            <w:bottom w:val="none" w:sz="0" w:space="0" w:color="auto"/>
            <w:right w:val="none" w:sz="0" w:space="0" w:color="auto"/>
          </w:divBdr>
          <w:divsChild>
            <w:div w:id="6437807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92663389">
      <w:bodyDiv w:val="1"/>
      <w:marLeft w:val="0"/>
      <w:marRight w:val="0"/>
      <w:marTop w:val="0"/>
      <w:marBottom w:val="0"/>
      <w:divBdr>
        <w:top w:val="none" w:sz="0" w:space="0" w:color="auto"/>
        <w:left w:val="none" w:sz="0" w:space="0" w:color="auto"/>
        <w:bottom w:val="none" w:sz="0" w:space="0" w:color="auto"/>
        <w:right w:val="none" w:sz="0" w:space="0" w:color="auto"/>
      </w:divBdr>
    </w:div>
    <w:div w:id="1693609524">
      <w:bodyDiv w:val="1"/>
      <w:marLeft w:val="0"/>
      <w:marRight w:val="0"/>
      <w:marTop w:val="0"/>
      <w:marBottom w:val="0"/>
      <w:divBdr>
        <w:top w:val="none" w:sz="0" w:space="0" w:color="auto"/>
        <w:left w:val="none" w:sz="0" w:space="0" w:color="auto"/>
        <w:bottom w:val="none" w:sz="0" w:space="0" w:color="auto"/>
        <w:right w:val="none" w:sz="0" w:space="0" w:color="auto"/>
      </w:divBdr>
    </w:div>
    <w:div w:id="1731153086">
      <w:bodyDiv w:val="1"/>
      <w:marLeft w:val="0"/>
      <w:marRight w:val="0"/>
      <w:marTop w:val="0"/>
      <w:marBottom w:val="0"/>
      <w:divBdr>
        <w:top w:val="none" w:sz="0" w:space="0" w:color="auto"/>
        <w:left w:val="none" w:sz="0" w:space="0" w:color="auto"/>
        <w:bottom w:val="none" w:sz="0" w:space="0" w:color="auto"/>
        <w:right w:val="none" w:sz="0" w:space="0" w:color="auto"/>
      </w:divBdr>
    </w:div>
    <w:div w:id="1882086840">
      <w:bodyDiv w:val="1"/>
      <w:marLeft w:val="0"/>
      <w:marRight w:val="0"/>
      <w:marTop w:val="0"/>
      <w:marBottom w:val="0"/>
      <w:divBdr>
        <w:top w:val="none" w:sz="0" w:space="0" w:color="auto"/>
        <w:left w:val="none" w:sz="0" w:space="0" w:color="auto"/>
        <w:bottom w:val="none" w:sz="0" w:space="0" w:color="auto"/>
        <w:right w:val="none" w:sz="0" w:space="0" w:color="auto"/>
      </w:divBdr>
    </w:div>
    <w:div w:id="2089843914">
      <w:bodyDiv w:val="1"/>
      <w:marLeft w:val="0"/>
      <w:marRight w:val="0"/>
      <w:marTop w:val="0"/>
      <w:marBottom w:val="0"/>
      <w:divBdr>
        <w:top w:val="none" w:sz="0" w:space="0" w:color="auto"/>
        <w:left w:val="none" w:sz="0" w:space="0" w:color="auto"/>
        <w:bottom w:val="none" w:sz="0" w:space="0" w:color="auto"/>
        <w:right w:val="none" w:sz="0" w:space="0" w:color="auto"/>
      </w:divBdr>
    </w:div>
    <w:div w:id="2106340199">
      <w:bodyDiv w:val="1"/>
      <w:marLeft w:val="0"/>
      <w:marRight w:val="0"/>
      <w:marTop w:val="0"/>
      <w:marBottom w:val="0"/>
      <w:divBdr>
        <w:top w:val="none" w:sz="0" w:space="0" w:color="auto"/>
        <w:left w:val="none" w:sz="0" w:space="0" w:color="auto"/>
        <w:bottom w:val="none" w:sz="0" w:space="0" w:color="auto"/>
        <w:right w:val="none" w:sz="0" w:space="0" w:color="auto"/>
      </w:divBdr>
      <w:divsChild>
        <w:div w:id="72699749">
          <w:marLeft w:val="518"/>
          <w:marRight w:val="0"/>
          <w:marTop w:val="0"/>
          <w:marBottom w:val="0"/>
          <w:divBdr>
            <w:top w:val="none" w:sz="0" w:space="0" w:color="auto"/>
            <w:left w:val="none" w:sz="0" w:space="0" w:color="auto"/>
            <w:bottom w:val="none" w:sz="0" w:space="0" w:color="auto"/>
            <w:right w:val="none" w:sz="0" w:space="0" w:color="auto"/>
          </w:divBdr>
        </w:div>
        <w:div w:id="2046327403">
          <w:marLeft w:val="518"/>
          <w:marRight w:val="0"/>
          <w:marTop w:val="0"/>
          <w:marBottom w:val="0"/>
          <w:divBdr>
            <w:top w:val="none" w:sz="0" w:space="0" w:color="auto"/>
            <w:left w:val="none" w:sz="0" w:space="0" w:color="auto"/>
            <w:bottom w:val="none" w:sz="0" w:space="0" w:color="auto"/>
            <w:right w:val="none" w:sz="0" w:space="0" w:color="auto"/>
          </w:divBdr>
        </w:div>
      </w:divsChild>
    </w:div>
    <w:div w:id="21099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92218-714B-4B6F-99B9-F0301A52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31021</CharactersWithSpaces>
  <SharedDoc>false</SharedDoc>
  <HLinks>
    <vt:vector size="30" baseType="variant">
      <vt:variant>
        <vt:i4>196705</vt:i4>
      </vt:variant>
      <vt:variant>
        <vt:i4>15</vt:i4>
      </vt:variant>
      <vt:variant>
        <vt:i4>0</vt:i4>
      </vt:variant>
      <vt:variant>
        <vt:i4>5</vt:i4>
      </vt:variant>
      <vt:variant>
        <vt:lpwstr>http://id.wikipedia.org/wiki/Kepentingan_kelompok</vt:lpwstr>
      </vt:variant>
      <vt:variant>
        <vt:lpwstr/>
      </vt:variant>
      <vt:variant>
        <vt:i4>1048656</vt:i4>
      </vt:variant>
      <vt:variant>
        <vt:i4>12</vt:i4>
      </vt:variant>
      <vt:variant>
        <vt:i4>0</vt:i4>
      </vt:variant>
      <vt:variant>
        <vt:i4>5</vt:i4>
      </vt:variant>
      <vt:variant>
        <vt:lpwstr>http://id.wikipedia.org/wiki/Politik</vt:lpwstr>
      </vt:variant>
      <vt:variant>
        <vt:lpwstr/>
      </vt:variant>
      <vt:variant>
        <vt:i4>7864365</vt:i4>
      </vt:variant>
      <vt:variant>
        <vt:i4>9</vt:i4>
      </vt:variant>
      <vt:variant>
        <vt:i4>0</vt:i4>
      </vt:variant>
      <vt:variant>
        <vt:i4>5</vt:i4>
      </vt:variant>
      <vt:variant>
        <vt:lpwstr>http://id.wikipedia.org/wiki/Kendaraan</vt:lpwstr>
      </vt:variant>
      <vt:variant>
        <vt:lpwstr/>
      </vt:variant>
      <vt:variant>
        <vt:i4>4456552</vt:i4>
      </vt:variant>
      <vt:variant>
        <vt:i4>6</vt:i4>
      </vt:variant>
      <vt:variant>
        <vt:i4>0</vt:i4>
      </vt:variant>
      <vt:variant>
        <vt:i4>5</vt:i4>
      </vt:variant>
      <vt:variant>
        <vt:lpwstr>http://id.wikipedia.org/w/index.php?title=Moda_transportasi&amp;action=edit&amp;redlink=1</vt:lpwstr>
      </vt:variant>
      <vt:variant>
        <vt:lpwstr/>
      </vt:variant>
      <vt:variant>
        <vt:i4>6684721</vt:i4>
      </vt:variant>
      <vt:variant>
        <vt:i4>3</vt:i4>
      </vt:variant>
      <vt:variant>
        <vt:i4>0</vt:i4>
      </vt:variant>
      <vt:variant>
        <vt:i4>5</vt:i4>
      </vt:variant>
      <vt:variant>
        <vt:lpwstr>http://id.wikipedia.org/wiki/Penumpang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cp:lastPrinted>2019-02-21T05:33:00Z</cp:lastPrinted>
  <dcterms:created xsi:type="dcterms:W3CDTF">2019-10-30T04:47:00Z</dcterms:created>
  <dcterms:modified xsi:type="dcterms:W3CDTF">2019-10-30T05:45:00Z</dcterms:modified>
</cp:coreProperties>
</file>